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95159" w14:textId="77777777" w:rsidR="001A6419" w:rsidRPr="00586721" w:rsidRDefault="00586721" w:rsidP="00586721">
      <w:pPr>
        <w:jc w:val="center"/>
        <w:rPr>
          <w:rFonts w:ascii="Cambria" w:eastAsia="MS Gothic" w:hAnsi="Cambria" w:cs="Times New Roman"/>
          <w:b/>
          <w:color w:val="1F4E79"/>
          <w:sz w:val="40"/>
          <w:szCs w:val="40"/>
          <w:lang w:eastAsia="en-GB"/>
        </w:rPr>
      </w:pPr>
      <w:r>
        <w:rPr>
          <w:rFonts w:ascii="Cambria" w:eastAsia="MS Gothic" w:hAnsi="Cambria" w:cs="Times New Roman"/>
          <w:b/>
          <w:color w:val="1F4E79"/>
          <w:sz w:val="40"/>
          <w:szCs w:val="40"/>
          <w:lang w:eastAsia="en-GB"/>
        </w:rPr>
        <w:t xml:space="preserve">Návrh </w:t>
      </w:r>
      <w:proofErr w:type="spellStart"/>
      <w:r w:rsidRPr="00586721">
        <w:rPr>
          <w:rFonts w:ascii="Cambria" w:eastAsia="MS Gothic" w:hAnsi="Cambria" w:cs="Times New Roman"/>
          <w:b/>
          <w:color w:val="1F4E79"/>
          <w:sz w:val="40"/>
          <w:szCs w:val="40"/>
          <w:lang w:eastAsia="en-GB"/>
        </w:rPr>
        <w:t>participatívneho</w:t>
      </w:r>
      <w:proofErr w:type="spellEnd"/>
      <w:r w:rsidRPr="00586721">
        <w:rPr>
          <w:rFonts w:ascii="Cambria" w:eastAsia="MS Gothic" w:hAnsi="Cambria" w:cs="Times New Roman"/>
          <w:b/>
          <w:color w:val="1F4E79"/>
          <w:sz w:val="40"/>
          <w:szCs w:val="40"/>
          <w:lang w:eastAsia="en-GB"/>
        </w:rPr>
        <w:t xml:space="preserve"> procesu určenia národných priorít implementácie Agendy 2030</w:t>
      </w:r>
    </w:p>
    <w:p w14:paraId="2AE2AA49" w14:textId="77777777" w:rsidR="00586721" w:rsidRDefault="00586721" w:rsidP="00064126">
      <w:pPr>
        <w:spacing w:after="0"/>
        <w:jc w:val="both"/>
      </w:pPr>
    </w:p>
    <w:p w14:paraId="24D56C2F" w14:textId="43A9E586" w:rsidR="0067495E" w:rsidRPr="006C065E" w:rsidRDefault="00144009" w:rsidP="00B81285">
      <w:pPr>
        <w:jc w:val="both"/>
        <w:rPr>
          <w:rFonts w:ascii="Times New Roman" w:hAnsi="Times New Roman" w:cs="Times New Roman"/>
          <w:sz w:val="24"/>
        </w:rPr>
      </w:pPr>
      <w:r w:rsidRPr="006C065E">
        <w:rPr>
          <w:rFonts w:ascii="Times New Roman" w:hAnsi="Times New Roman" w:cs="Times New Roman"/>
          <w:sz w:val="24"/>
        </w:rPr>
        <w:t xml:space="preserve">Cieľom </w:t>
      </w:r>
      <w:r w:rsidR="0067495E" w:rsidRPr="006C065E">
        <w:rPr>
          <w:rFonts w:ascii="Times New Roman" w:hAnsi="Times New Roman" w:cs="Times New Roman"/>
          <w:sz w:val="24"/>
        </w:rPr>
        <w:t xml:space="preserve">navrhovaného </w:t>
      </w:r>
      <w:proofErr w:type="spellStart"/>
      <w:r w:rsidR="0067495E" w:rsidRPr="006C065E">
        <w:rPr>
          <w:rFonts w:ascii="Times New Roman" w:hAnsi="Times New Roman" w:cs="Times New Roman"/>
          <w:sz w:val="24"/>
        </w:rPr>
        <w:t>participatívneho</w:t>
      </w:r>
      <w:proofErr w:type="spellEnd"/>
      <w:r w:rsidR="0067495E" w:rsidRPr="006C065E">
        <w:rPr>
          <w:rFonts w:ascii="Times New Roman" w:hAnsi="Times New Roman" w:cs="Times New Roman"/>
          <w:sz w:val="24"/>
        </w:rPr>
        <w:t xml:space="preserve"> procesu </w:t>
      </w:r>
      <w:r w:rsidRPr="006C065E">
        <w:rPr>
          <w:rFonts w:ascii="Times New Roman" w:hAnsi="Times New Roman" w:cs="Times New Roman"/>
          <w:sz w:val="24"/>
        </w:rPr>
        <w:t xml:space="preserve">je </w:t>
      </w:r>
      <w:r w:rsidR="0067495E" w:rsidRPr="006C065E">
        <w:rPr>
          <w:rFonts w:ascii="Times New Roman" w:hAnsi="Times New Roman" w:cs="Times New Roman"/>
          <w:sz w:val="24"/>
        </w:rPr>
        <w:t>určiť</w:t>
      </w:r>
      <w:r w:rsidRPr="006C065E">
        <w:rPr>
          <w:rFonts w:ascii="Times New Roman" w:hAnsi="Times New Roman" w:cs="Times New Roman"/>
          <w:sz w:val="24"/>
        </w:rPr>
        <w:t xml:space="preserve"> </w:t>
      </w:r>
      <w:r w:rsidR="0067495E" w:rsidRPr="006C065E">
        <w:rPr>
          <w:rFonts w:ascii="Times New Roman" w:hAnsi="Times New Roman" w:cs="Times New Roman"/>
          <w:sz w:val="24"/>
        </w:rPr>
        <w:t>približne päť</w:t>
      </w:r>
      <w:r w:rsidRPr="006C065E">
        <w:rPr>
          <w:rFonts w:ascii="Times New Roman" w:hAnsi="Times New Roman" w:cs="Times New Roman"/>
          <w:sz w:val="24"/>
        </w:rPr>
        <w:t xml:space="preserve"> kľúčových tém pre rozvoj SR do roku 2030, </w:t>
      </w:r>
      <w:r w:rsidR="0067495E" w:rsidRPr="006C065E">
        <w:rPr>
          <w:rFonts w:ascii="Times New Roman" w:hAnsi="Times New Roman" w:cs="Times New Roman"/>
          <w:sz w:val="24"/>
        </w:rPr>
        <w:t xml:space="preserve">ku </w:t>
      </w:r>
      <w:r w:rsidRPr="006C065E">
        <w:rPr>
          <w:rFonts w:ascii="Times New Roman" w:hAnsi="Times New Roman" w:cs="Times New Roman"/>
          <w:sz w:val="24"/>
        </w:rPr>
        <w:t>ktor</w:t>
      </w:r>
      <w:r w:rsidR="0067495E" w:rsidRPr="006C065E">
        <w:rPr>
          <w:rFonts w:ascii="Times New Roman" w:hAnsi="Times New Roman" w:cs="Times New Roman"/>
          <w:sz w:val="24"/>
        </w:rPr>
        <w:t>ým bude</w:t>
      </w:r>
      <w:r w:rsidRPr="006C065E">
        <w:rPr>
          <w:rFonts w:ascii="Times New Roman" w:hAnsi="Times New Roman" w:cs="Times New Roman"/>
          <w:sz w:val="24"/>
        </w:rPr>
        <w:t xml:space="preserve"> zároveň </w:t>
      </w:r>
      <w:r w:rsidR="0067495E" w:rsidRPr="006C065E">
        <w:rPr>
          <w:rFonts w:ascii="Times New Roman" w:hAnsi="Times New Roman" w:cs="Times New Roman"/>
          <w:sz w:val="24"/>
        </w:rPr>
        <w:t xml:space="preserve">možné priradiť jednotlivé </w:t>
      </w:r>
      <w:r w:rsidRPr="006C065E">
        <w:rPr>
          <w:rFonts w:ascii="Times New Roman" w:hAnsi="Times New Roman" w:cs="Times New Roman"/>
          <w:sz w:val="24"/>
        </w:rPr>
        <w:t>globálne ciele Agendy 2030.</w:t>
      </w:r>
      <w:r w:rsidR="00393004" w:rsidRPr="006C065E">
        <w:rPr>
          <w:rFonts w:ascii="Times New Roman" w:hAnsi="Times New Roman" w:cs="Times New Roman"/>
          <w:sz w:val="24"/>
        </w:rPr>
        <w:t xml:space="preserve"> </w:t>
      </w:r>
    </w:p>
    <w:p w14:paraId="197FBB51" w14:textId="77777777" w:rsidR="006C065E" w:rsidRDefault="00393004" w:rsidP="00B81285">
      <w:pPr>
        <w:jc w:val="both"/>
        <w:rPr>
          <w:rFonts w:ascii="Times New Roman" w:hAnsi="Times New Roman" w:cs="Times New Roman"/>
          <w:sz w:val="24"/>
        </w:rPr>
      </w:pPr>
      <w:r w:rsidRPr="006C065E">
        <w:rPr>
          <w:rFonts w:ascii="Times New Roman" w:hAnsi="Times New Roman" w:cs="Times New Roman"/>
          <w:sz w:val="24"/>
        </w:rPr>
        <w:t>V spolupráci s Prognostickým ústavom SAV, ako aj s analytickými jednotkami ústredných orgánov štátnej správy, došlo v priebehu novembra 2017 k </w:t>
      </w:r>
      <w:proofErr w:type="spellStart"/>
      <w:r w:rsidRPr="006C065E">
        <w:rPr>
          <w:rFonts w:ascii="Times New Roman" w:hAnsi="Times New Roman" w:cs="Times New Roman"/>
          <w:sz w:val="24"/>
        </w:rPr>
        <w:t>prioritizácii</w:t>
      </w:r>
      <w:proofErr w:type="spellEnd"/>
      <w:r w:rsidRPr="006C065E">
        <w:rPr>
          <w:rFonts w:ascii="Times New Roman" w:hAnsi="Times New Roman" w:cs="Times New Roman"/>
          <w:sz w:val="24"/>
        </w:rPr>
        <w:t xml:space="preserve"> cieľov udržateľného rozvoja</w:t>
      </w:r>
      <w:r w:rsidR="006B67C9" w:rsidRPr="006C065E">
        <w:rPr>
          <w:rFonts w:ascii="Times New Roman" w:hAnsi="Times New Roman" w:cs="Times New Roman"/>
          <w:sz w:val="24"/>
        </w:rPr>
        <w:t xml:space="preserve"> OSN</w:t>
      </w:r>
      <w:r w:rsidRPr="006C065E">
        <w:rPr>
          <w:rFonts w:ascii="Times New Roman" w:hAnsi="Times New Roman" w:cs="Times New Roman"/>
          <w:sz w:val="24"/>
        </w:rPr>
        <w:t xml:space="preserve"> a globálnych výziev definovaných Svetovým ekonomickým fórom, </w:t>
      </w:r>
      <w:r w:rsidR="006B67C9" w:rsidRPr="006C065E">
        <w:rPr>
          <w:rFonts w:ascii="Times New Roman" w:hAnsi="Times New Roman" w:cs="Times New Roman"/>
          <w:sz w:val="24"/>
        </w:rPr>
        <w:t xml:space="preserve">na základe ich </w:t>
      </w:r>
      <w:r w:rsidRPr="006C065E">
        <w:rPr>
          <w:rFonts w:ascii="Times New Roman" w:hAnsi="Times New Roman" w:cs="Times New Roman"/>
          <w:sz w:val="24"/>
        </w:rPr>
        <w:t>relevan</w:t>
      </w:r>
      <w:r w:rsidR="006B67C9" w:rsidRPr="006C065E">
        <w:rPr>
          <w:rFonts w:ascii="Times New Roman" w:hAnsi="Times New Roman" w:cs="Times New Roman"/>
          <w:sz w:val="24"/>
        </w:rPr>
        <w:t>cie</w:t>
      </w:r>
      <w:r w:rsidRPr="006C065E">
        <w:rPr>
          <w:rFonts w:ascii="Times New Roman" w:hAnsi="Times New Roman" w:cs="Times New Roman"/>
          <w:sz w:val="24"/>
        </w:rPr>
        <w:t xml:space="preserve"> pre Slovenskú republiku. Výsledkom </w:t>
      </w:r>
      <w:r w:rsidR="0067495E" w:rsidRPr="006C065E">
        <w:rPr>
          <w:rFonts w:ascii="Times New Roman" w:hAnsi="Times New Roman" w:cs="Times New Roman"/>
          <w:sz w:val="24"/>
        </w:rPr>
        <w:t>je</w:t>
      </w:r>
      <w:r w:rsidRPr="006C065E">
        <w:rPr>
          <w:rFonts w:ascii="Times New Roman" w:hAnsi="Times New Roman" w:cs="Times New Roman"/>
          <w:sz w:val="24"/>
        </w:rPr>
        <w:t xml:space="preserve"> návrh piatich prioritných oblastí implementácie Agendy 2030, ktorý však musí byť vnímaný len ako prvotný expertný vstup do </w:t>
      </w:r>
      <w:r w:rsidR="006B67C9" w:rsidRPr="006C065E">
        <w:rPr>
          <w:rFonts w:ascii="Times New Roman" w:hAnsi="Times New Roman" w:cs="Times New Roman"/>
          <w:sz w:val="24"/>
        </w:rPr>
        <w:t xml:space="preserve">následnej </w:t>
      </w:r>
      <w:r w:rsidRPr="006C065E">
        <w:rPr>
          <w:rFonts w:ascii="Times New Roman" w:hAnsi="Times New Roman" w:cs="Times New Roman"/>
          <w:sz w:val="24"/>
        </w:rPr>
        <w:t>širokej verejnej diskusie</w:t>
      </w:r>
      <w:r w:rsidR="00054BF0" w:rsidRPr="006C065E">
        <w:rPr>
          <w:rFonts w:ascii="Times New Roman" w:hAnsi="Times New Roman" w:cs="Times New Roman"/>
          <w:sz w:val="24"/>
        </w:rPr>
        <w:t xml:space="preserve">. </w:t>
      </w:r>
    </w:p>
    <w:p w14:paraId="67800262" w14:textId="72C2E85B" w:rsidR="00144009" w:rsidRPr="006C065E" w:rsidRDefault="00054BF0" w:rsidP="006D4D87">
      <w:pPr>
        <w:jc w:val="both"/>
        <w:rPr>
          <w:rFonts w:ascii="Times New Roman" w:hAnsi="Times New Roman" w:cs="Times New Roman"/>
          <w:sz w:val="24"/>
        </w:rPr>
      </w:pPr>
      <w:r w:rsidRPr="006C065E">
        <w:rPr>
          <w:rFonts w:ascii="Times New Roman" w:hAnsi="Times New Roman" w:cs="Times New Roman"/>
          <w:sz w:val="24"/>
        </w:rPr>
        <w:t>Finálna podoba národných priorít implementácie Agendy 2030 musí byť určená v </w:t>
      </w:r>
      <w:proofErr w:type="spellStart"/>
      <w:r w:rsidRPr="006C065E">
        <w:rPr>
          <w:rFonts w:ascii="Times New Roman" w:hAnsi="Times New Roman" w:cs="Times New Roman"/>
          <w:sz w:val="24"/>
        </w:rPr>
        <w:t>participatívnom</w:t>
      </w:r>
      <w:proofErr w:type="spellEnd"/>
      <w:r w:rsidRPr="006C065E">
        <w:rPr>
          <w:rFonts w:ascii="Times New Roman" w:hAnsi="Times New Roman" w:cs="Times New Roman"/>
          <w:sz w:val="24"/>
        </w:rPr>
        <w:t xml:space="preserve"> procese pri zapojení </w:t>
      </w:r>
      <w:r w:rsidR="009C6D6B" w:rsidRPr="006C065E">
        <w:rPr>
          <w:rFonts w:ascii="Times New Roman" w:hAnsi="Times New Roman" w:cs="Times New Roman"/>
          <w:sz w:val="24"/>
        </w:rPr>
        <w:t xml:space="preserve">predstaviteľov </w:t>
      </w:r>
      <w:r w:rsidRPr="006C065E">
        <w:rPr>
          <w:rFonts w:ascii="Times New Roman" w:hAnsi="Times New Roman" w:cs="Times New Roman"/>
          <w:sz w:val="24"/>
        </w:rPr>
        <w:t xml:space="preserve">všetkých zainteresovaných aktérov, v súlade s princípmi otvoreného vládnutia. </w:t>
      </w:r>
      <w:proofErr w:type="spellStart"/>
      <w:r w:rsidR="00B81285" w:rsidRPr="006C065E">
        <w:rPr>
          <w:rFonts w:ascii="Times New Roman" w:hAnsi="Times New Roman" w:cs="Times New Roman"/>
          <w:sz w:val="24"/>
        </w:rPr>
        <w:t>Participačné</w:t>
      </w:r>
      <w:proofErr w:type="spellEnd"/>
      <w:r w:rsidR="00B81285" w:rsidRPr="006C065E">
        <w:rPr>
          <w:rFonts w:ascii="Times New Roman" w:hAnsi="Times New Roman" w:cs="Times New Roman"/>
          <w:sz w:val="24"/>
        </w:rPr>
        <w:t xml:space="preserve"> aktivity </w:t>
      </w:r>
      <w:r w:rsidRPr="006C065E">
        <w:rPr>
          <w:rFonts w:ascii="Times New Roman" w:hAnsi="Times New Roman" w:cs="Times New Roman"/>
          <w:sz w:val="24"/>
        </w:rPr>
        <w:t xml:space="preserve">sledujúce tento zámer </w:t>
      </w:r>
      <w:r w:rsidR="00B81285" w:rsidRPr="006C065E">
        <w:rPr>
          <w:rFonts w:ascii="Times New Roman" w:hAnsi="Times New Roman" w:cs="Times New Roman"/>
          <w:sz w:val="24"/>
        </w:rPr>
        <w:t xml:space="preserve">budú </w:t>
      </w:r>
      <w:r w:rsidR="006D4D87">
        <w:rPr>
          <w:rFonts w:ascii="Times New Roman" w:hAnsi="Times New Roman" w:cs="Times New Roman"/>
          <w:sz w:val="24"/>
        </w:rPr>
        <w:t>začaté</w:t>
      </w:r>
      <w:r w:rsidR="00B81285" w:rsidRPr="006C065E">
        <w:rPr>
          <w:rFonts w:ascii="Times New Roman" w:hAnsi="Times New Roman" w:cs="Times New Roman"/>
          <w:sz w:val="24"/>
        </w:rPr>
        <w:t xml:space="preserve"> v januári </w:t>
      </w:r>
      <w:r w:rsidR="00393004" w:rsidRPr="006C065E">
        <w:rPr>
          <w:rFonts w:ascii="Times New Roman" w:hAnsi="Times New Roman" w:cs="Times New Roman"/>
          <w:sz w:val="24"/>
        </w:rPr>
        <w:t>2018.</w:t>
      </w:r>
    </w:p>
    <w:p w14:paraId="34E85BDE" w14:textId="77777777" w:rsidR="00C40203" w:rsidRPr="006C065E" w:rsidRDefault="00B81285" w:rsidP="006B67C9">
      <w:pPr>
        <w:rPr>
          <w:rFonts w:ascii="Times New Roman" w:eastAsia="Calibri" w:hAnsi="Times New Roman" w:cs="Times New Roman"/>
          <w:sz w:val="24"/>
        </w:rPr>
      </w:pPr>
      <w:r w:rsidRPr="006C065E">
        <w:rPr>
          <w:rFonts w:ascii="Times New Roman" w:hAnsi="Times New Roman" w:cs="Times New Roman"/>
          <w:sz w:val="24"/>
        </w:rPr>
        <w:t xml:space="preserve">Navrhovaný harmonogram </w:t>
      </w:r>
      <w:proofErr w:type="spellStart"/>
      <w:r w:rsidRPr="006C065E">
        <w:rPr>
          <w:rFonts w:ascii="Times New Roman" w:hAnsi="Times New Roman" w:cs="Times New Roman"/>
          <w:sz w:val="24"/>
        </w:rPr>
        <w:t>participatívneho</w:t>
      </w:r>
      <w:proofErr w:type="spellEnd"/>
      <w:r w:rsidRPr="006C065E">
        <w:rPr>
          <w:rFonts w:ascii="Times New Roman" w:hAnsi="Times New Roman" w:cs="Times New Roman"/>
          <w:sz w:val="24"/>
        </w:rPr>
        <w:t xml:space="preserve"> procesu</w:t>
      </w:r>
      <w:r w:rsidR="00C40203" w:rsidRPr="006C065E">
        <w:rPr>
          <w:rFonts w:ascii="Times New Roman" w:eastAsia="Calibri" w:hAnsi="Times New Roman" w:cs="Times New Roman"/>
          <w:sz w:val="24"/>
        </w:rPr>
        <w:t>:</w:t>
      </w:r>
    </w:p>
    <w:p w14:paraId="51192D90" w14:textId="77777777" w:rsidR="00C40203" w:rsidRPr="006C065E" w:rsidRDefault="00C40203" w:rsidP="00C402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91" w:hanging="425"/>
        <w:jc w:val="both"/>
        <w:rPr>
          <w:rFonts w:ascii="Times New Roman" w:eastAsia="Calibri" w:hAnsi="Times New Roman" w:cs="Times New Roman"/>
          <w:sz w:val="24"/>
        </w:rPr>
      </w:pPr>
      <w:r w:rsidRPr="006C065E">
        <w:rPr>
          <w:rFonts w:ascii="Times New Roman" w:eastAsia="Calibri" w:hAnsi="Times New Roman" w:cs="Times New Roman"/>
          <w:sz w:val="24"/>
        </w:rPr>
        <w:t xml:space="preserve">Príprava </w:t>
      </w:r>
      <w:proofErr w:type="spellStart"/>
      <w:r w:rsidRPr="006C065E">
        <w:rPr>
          <w:rFonts w:ascii="Times New Roman" w:eastAsia="Calibri" w:hAnsi="Times New Roman" w:cs="Times New Roman"/>
          <w:sz w:val="24"/>
        </w:rPr>
        <w:t>participatívneho</w:t>
      </w:r>
      <w:proofErr w:type="spellEnd"/>
      <w:r w:rsidRPr="006C065E">
        <w:rPr>
          <w:rFonts w:ascii="Times New Roman" w:eastAsia="Calibri" w:hAnsi="Times New Roman" w:cs="Times New Roman"/>
          <w:sz w:val="24"/>
        </w:rPr>
        <w:t xml:space="preserve"> procesu (</w:t>
      </w:r>
      <w:r w:rsidRPr="006C065E">
        <w:rPr>
          <w:rFonts w:ascii="Times New Roman" w:eastAsia="Calibri" w:hAnsi="Times New Roman" w:cs="Times New Roman"/>
          <w:sz w:val="24"/>
          <w:u w:val="single"/>
        </w:rPr>
        <w:t>december 2017</w:t>
      </w:r>
      <w:r w:rsidR="006D5452" w:rsidRPr="006C065E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="00293505" w:rsidRPr="006C065E">
        <w:rPr>
          <w:rFonts w:ascii="Times New Roman" w:eastAsia="Calibri" w:hAnsi="Times New Roman" w:cs="Times New Roman"/>
          <w:sz w:val="24"/>
          <w:u w:val="single"/>
        </w:rPr>
        <w:t>-</w:t>
      </w:r>
      <w:r w:rsidR="006D5452" w:rsidRPr="006C065E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="00293505" w:rsidRPr="006C065E">
        <w:rPr>
          <w:rFonts w:ascii="Times New Roman" w:eastAsia="Calibri" w:hAnsi="Times New Roman" w:cs="Times New Roman"/>
          <w:sz w:val="24"/>
          <w:u w:val="single"/>
        </w:rPr>
        <w:t>január 2018</w:t>
      </w:r>
      <w:r w:rsidRPr="006C065E">
        <w:rPr>
          <w:rFonts w:ascii="Times New Roman" w:eastAsia="Calibri" w:hAnsi="Times New Roman" w:cs="Times New Roman"/>
          <w:sz w:val="24"/>
        </w:rPr>
        <w:t xml:space="preserve">): </w:t>
      </w:r>
    </w:p>
    <w:p w14:paraId="4DF5C5F4" w14:textId="77777777" w:rsidR="00C40203" w:rsidRPr="006C065E" w:rsidRDefault="00C40203" w:rsidP="00C40203">
      <w:pPr>
        <w:numPr>
          <w:ilvl w:val="1"/>
          <w:numId w:val="4"/>
        </w:numPr>
        <w:autoSpaceDE w:val="0"/>
        <w:autoSpaceDN w:val="0"/>
        <w:adjustRightInd w:val="0"/>
        <w:spacing w:after="30" w:line="240" w:lineRule="auto"/>
        <w:ind w:left="774" w:hanging="283"/>
        <w:jc w:val="both"/>
        <w:rPr>
          <w:rFonts w:ascii="Times New Roman" w:eastAsia="Calibri" w:hAnsi="Times New Roman" w:cs="Times New Roman"/>
          <w:sz w:val="24"/>
        </w:rPr>
      </w:pPr>
      <w:r w:rsidRPr="006C065E">
        <w:rPr>
          <w:rFonts w:ascii="Times New Roman" w:eastAsia="Calibri" w:hAnsi="Times New Roman" w:cs="Times New Roman"/>
          <w:sz w:val="24"/>
        </w:rPr>
        <w:t xml:space="preserve">Identifikovanie zainteresovaných aktérov </w:t>
      </w:r>
    </w:p>
    <w:p w14:paraId="68B7F6E8" w14:textId="452E718B" w:rsidR="00C40203" w:rsidRPr="006C065E" w:rsidRDefault="00C40203" w:rsidP="00C40203">
      <w:pPr>
        <w:numPr>
          <w:ilvl w:val="1"/>
          <w:numId w:val="4"/>
        </w:numPr>
        <w:autoSpaceDE w:val="0"/>
        <w:autoSpaceDN w:val="0"/>
        <w:adjustRightInd w:val="0"/>
        <w:spacing w:after="30" w:line="240" w:lineRule="auto"/>
        <w:ind w:left="774" w:hanging="283"/>
        <w:jc w:val="both"/>
        <w:rPr>
          <w:rFonts w:ascii="Times New Roman" w:eastAsia="Calibri" w:hAnsi="Times New Roman" w:cs="Times New Roman"/>
          <w:sz w:val="24"/>
        </w:rPr>
      </w:pPr>
      <w:r w:rsidRPr="006C065E">
        <w:rPr>
          <w:rFonts w:ascii="Times New Roman" w:eastAsia="Calibri" w:hAnsi="Times New Roman" w:cs="Times New Roman"/>
          <w:sz w:val="24"/>
        </w:rPr>
        <w:t xml:space="preserve">Vytvorenie </w:t>
      </w:r>
      <w:r w:rsidR="0067495E" w:rsidRPr="006C065E">
        <w:rPr>
          <w:rFonts w:ascii="Times New Roman" w:eastAsia="Calibri" w:hAnsi="Times New Roman" w:cs="Times New Roman"/>
          <w:sz w:val="24"/>
        </w:rPr>
        <w:t>Expertnej skupiny pre participáciu</w:t>
      </w:r>
      <w:r w:rsidRPr="006C065E">
        <w:rPr>
          <w:rFonts w:ascii="Times New Roman" w:eastAsia="Calibri" w:hAnsi="Times New Roman" w:cs="Times New Roman"/>
          <w:sz w:val="24"/>
        </w:rPr>
        <w:t xml:space="preserve">, ktorá bude odborným garantom </w:t>
      </w:r>
      <w:proofErr w:type="spellStart"/>
      <w:r w:rsidRPr="006C065E">
        <w:rPr>
          <w:rFonts w:ascii="Times New Roman" w:eastAsia="Calibri" w:hAnsi="Times New Roman" w:cs="Times New Roman"/>
          <w:sz w:val="24"/>
        </w:rPr>
        <w:t>participatívneho</w:t>
      </w:r>
      <w:proofErr w:type="spellEnd"/>
      <w:r w:rsidRPr="006C065E">
        <w:rPr>
          <w:rFonts w:ascii="Times New Roman" w:eastAsia="Calibri" w:hAnsi="Times New Roman" w:cs="Times New Roman"/>
          <w:sz w:val="24"/>
        </w:rPr>
        <w:t xml:space="preserve"> procesu</w:t>
      </w:r>
    </w:p>
    <w:p w14:paraId="7488173E" w14:textId="77777777" w:rsidR="00C40203" w:rsidRPr="006C065E" w:rsidRDefault="00C40203" w:rsidP="00C40203">
      <w:pPr>
        <w:numPr>
          <w:ilvl w:val="1"/>
          <w:numId w:val="4"/>
        </w:numPr>
        <w:autoSpaceDE w:val="0"/>
        <w:autoSpaceDN w:val="0"/>
        <w:adjustRightInd w:val="0"/>
        <w:spacing w:after="30" w:line="240" w:lineRule="auto"/>
        <w:ind w:left="774" w:hanging="283"/>
        <w:jc w:val="both"/>
        <w:rPr>
          <w:rFonts w:ascii="Times New Roman" w:eastAsia="Calibri" w:hAnsi="Times New Roman" w:cs="Times New Roman"/>
          <w:sz w:val="24"/>
        </w:rPr>
      </w:pPr>
      <w:r w:rsidRPr="006C065E">
        <w:rPr>
          <w:rFonts w:ascii="Times New Roman" w:eastAsia="Calibri" w:hAnsi="Times New Roman" w:cs="Times New Roman"/>
          <w:sz w:val="24"/>
        </w:rPr>
        <w:t xml:space="preserve">Finalizovanie dizajnu </w:t>
      </w:r>
      <w:proofErr w:type="spellStart"/>
      <w:r w:rsidRPr="006C065E">
        <w:rPr>
          <w:rFonts w:ascii="Times New Roman" w:eastAsia="Calibri" w:hAnsi="Times New Roman" w:cs="Times New Roman"/>
          <w:sz w:val="24"/>
        </w:rPr>
        <w:t>participatívneho</w:t>
      </w:r>
      <w:proofErr w:type="spellEnd"/>
      <w:r w:rsidRPr="006C065E">
        <w:rPr>
          <w:rFonts w:ascii="Times New Roman" w:eastAsia="Calibri" w:hAnsi="Times New Roman" w:cs="Times New Roman"/>
          <w:sz w:val="24"/>
        </w:rPr>
        <w:t xml:space="preserve"> procesu</w:t>
      </w:r>
    </w:p>
    <w:p w14:paraId="23F0941F" w14:textId="76E0C6AB" w:rsidR="00C40203" w:rsidRPr="006C065E" w:rsidRDefault="00C40203" w:rsidP="00C402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91" w:hanging="425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6C065E">
        <w:rPr>
          <w:rFonts w:ascii="Times New Roman" w:eastAsia="Calibri" w:hAnsi="Times New Roman" w:cs="Times New Roman"/>
          <w:sz w:val="24"/>
        </w:rPr>
        <w:t>Participačné</w:t>
      </w:r>
      <w:proofErr w:type="spellEnd"/>
      <w:r w:rsidRPr="006C065E">
        <w:rPr>
          <w:rFonts w:ascii="Times New Roman" w:eastAsia="Calibri" w:hAnsi="Times New Roman" w:cs="Times New Roman"/>
          <w:sz w:val="24"/>
        </w:rPr>
        <w:t xml:space="preserve"> aktivity (</w:t>
      </w:r>
      <w:r w:rsidRPr="006C065E">
        <w:rPr>
          <w:rFonts w:ascii="Times New Roman" w:eastAsia="Calibri" w:hAnsi="Times New Roman" w:cs="Times New Roman"/>
          <w:sz w:val="24"/>
          <w:u w:val="single"/>
        </w:rPr>
        <w:t xml:space="preserve">január </w:t>
      </w:r>
      <w:r w:rsidR="0067495E" w:rsidRPr="006C065E">
        <w:rPr>
          <w:rFonts w:ascii="Times New Roman" w:eastAsia="Calibri" w:hAnsi="Times New Roman" w:cs="Times New Roman"/>
          <w:sz w:val="24"/>
          <w:u w:val="single"/>
        </w:rPr>
        <w:t>2018</w:t>
      </w:r>
      <w:r w:rsidR="006D5452" w:rsidRPr="006C065E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6C065E">
        <w:rPr>
          <w:rFonts w:ascii="Times New Roman" w:eastAsia="Calibri" w:hAnsi="Times New Roman" w:cs="Times New Roman"/>
          <w:sz w:val="24"/>
          <w:u w:val="single"/>
        </w:rPr>
        <w:t>- apríl 2018</w:t>
      </w:r>
      <w:r w:rsidRPr="006C065E">
        <w:rPr>
          <w:rFonts w:ascii="Times New Roman" w:eastAsia="Calibri" w:hAnsi="Times New Roman" w:cs="Times New Roman"/>
          <w:sz w:val="24"/>
        </w:rPr>
        <w:t xml:space="preserve">): </w:t>
      </w:r>
    </w:p>
    <w:p w14:paraId="5F6F20A2" w14:textId="77777777" w:rsidR="00C40203" w:rsidRPr="006C065E" w:rsidRDefault="00C40203" w:rsidP="00C40203">
      <w:pPr>
        <w:numPr>
          <w:ilvl w:val="1"/>
          <w:numId w:val="5"/>
        </w:numPr>
        <w:autoSpaceDE w:val="0"/>
        <w:autoSpaceDN w:val="0"/>
        <w:adjustRightInd w:val="0"/>
        <w:spacing w:after="30" w:line="240" w:lineRule="auto"/>
        <w:ind w:left="774" w:hanging="283"/>
        <w:jc w:val="both"/>
        <w:rPr>
          <w:rFonts w:ascii="Times New Roman" w:eastAsia="Calibri" w:hAnsi="Times New Roman" w:cs="Times New Roman"/>
          <w:sz w:val="24"/>
        </w:rPr>
      </w:pPr>
      <w:r w:rsidRPr="006C065E">
        <w:rPr>
          <w:rFonts w:ascii="Times New Roman" w:eastAsia="Calibri" w:hAnsi="Times New Roman" w:cs="Times New Roman"/>
          <w:sz w:val="24"/>
        </w:rPr>
        <w:t xml:space="preserve">Informačná kampaň: šírenie informácií o Agende </w:t>
      </w:r>
      <w:r w:rsidR="006B67C9" w:rsidRPr="006C065E">
        <w:rPr>
          <w:rFonts w:ascii="Times New Roman" w:eastAsia="Calibri" w:hAnsi="Times New Roman" w:cs="Times New Roman"/>
          <w:sz w:val="24"/>
        </w:rPr>
        <w:t>2030 a </w:t>
      </w:r>
      <w:proofErr w:type="spellStart"/>
      <w:r w:rsidR="006B67C9" w:rsidRPr="006C065E">
        <w:rPr>
          <w:rFonts w:ascii="Times New Roman" w:eastAsia="Calibri" w:hAnsi="Times New Roman" w:cs="Times New Roman"/>
          <w:sz w:val="24"/>
        </w:rPr>
        <w:t>participatívnom</w:t>
      </w:r>
      <w:proofErr w:type="spellEnd"/>
      <w:r w:rsidR="006B67C9" w:rsidRPr="006C065E">
        <w:rPr>
          <w:rFonts w:ascii="Times New Roman" w:eastAsia="Calibri" w:hAnsi="Times New Roman" w:cs="Times New Roman"/>
          <w:sz w:val="24"/>
        </w:rPr>
        <w:t xml:space="preserve"> procese </w:t>
      </w:r>
      <w:r w:rsidRPr="006C065E">
        <w:rPr>
          <w:rFonts w:ascii="Times New Roman" w:eastAsia="Calibri" w:hAnsi="Times New Roman" w:cs="Times New Roman"/>
          <w:sz w:val="24"/>
        </w:rPr>
        <w:t xml:space="preserve"> </w:t>
      </w:r>
    </w:p>
    <w:p w14:paraId="4543C99B" w14:textId="77777777" w:rsidR="00C40203" w:rsidRPr="006C065E" w:rsidRDefault="00C40203" w:rsidP="00C40203">
      <w:pPr>
        <w:numPr>
          <w:ilvl w:val="1"/>
          <w:numId w:val="5"/>
        </w:numPr>
        <w:autoSpaceDE w:val="0"/>
        <w:autoSpaceDN w:val="0"/>
        <w:adjustRightInd w:val="0"/>
        <w:spacing w:after="30" w:line="240" w:lineRule="auto"/>
        <w:ind w:left="774" w:hanging="283"/>
        <w:jc w:val="both"/>
        <w:rPr>
          <w:rFonts w:ascii="Times New Roman" w:eastAsia="Calibri" w:hAnsi="Times New Roman" w:cs="Times New Roman"/>
          <w:sz w:val="24"/>
        </w:rPr>
      </w:pPr>
      <w:r w:rsidRPr="006C065E">
        <w:rPr>
          <w:rFonts w:ascii="Times New Roman" w:eastAsia="Calibri" w:hAnsi="Times New Roman" w:cs="Times New Roman"/>
          <w:sz w:val="24"/>
        </w:rPr>
        <w:t xml:space="preserve">Dialóg so zainteresovanými aktérmi – odborné konferencie/semináre v rôznych častiach Slovenska </w:t>
      </w:r>
    </w:p>
    <w:p w14:paraId="3913BDD6" w14:textId="77777777" w:rsidR="00C40203" w:rsidRPr="006C065E" w:rsidRDefault="00C40203" w:rsidP="00C40203">
      <w:pPr>
        <w:numPr>
          <w:ilvl w:val="1"/>
          <w:numId w:val="5"/>
        </w:numPr>
        <w:autoSpaceDE w:val="0"/>
        <w:autoSpaceDN w:val="0"/>
        <w:adjustRightInd w:val="0"/>
        <w:spacing w:after="30" w:line="240" w:lineRule="auto"/>
        <w:ind w:left="774" w:hanging="283"/>
        <w:jc w:val="both"/>
        <w:rPr>
          <w:rFonts w:ascii="Times New Roman" w:eastAsia="Calibri" w:hAnsi="Times New Roman" w:cs="Times New Roman"/>
          <w:sz w:val="24"/>
        </w:rPr>
      </w:pPr>
      <w:r w:rsidRPr="006C065E">
        <w:rPr>
          <w:rFonts w:ascii="Times New Roman" w:eastAsia="Calibri" w:hAnsi="Times New Roman" w:cs="Times New Roman"/>
          <w:sz w:val="24"/>
        </w:rPr>
        <w:t xml:space="preserve">Spracovanie výstupov </w:t>
      </w:r>
      <w:proofErr w:type="spellStart"/>
      <w:r w:rsidRPr="006C065E">
        <w:rPr>
          <w:rFonts w:ascii="Times New Roman" w:eastAsia="Calibri" w:hAnsi="Times New Roman" w:cs="Times New Roman"/>
          <w:sz w:val="24"/>
        </w:rPr>
        <w:t>participa</w:t>
      </w:r>
      <w:r w:rsidR="009F539F" w:rsidRPr="006C065E">
        <w:rPr>
          <w:rFonts w:ascii="Times New Roman" w:eastAsia="Calibri" w:hAnsi="Times New Roman" w:cs="Times New Roman"/>
          <w:sz w:val="24"/>
        </w:rPr>
        <w:t>tívneho</w:t>
      </w:r>
      <w:proofErr w:type="spellEnd"/>
      <w:r w:rsidRPr="006C065E">
        <w:rPr>
          <w:rFonts w:ascii="Times New Roman" w:eastAsia="Calibri" w:hAnsi="Times New Roman" w:cs="Times New Roman"/>
          <w:sz w:val="24"/>
        </w:rPr>
        <w:t xml:space="preserve"> procesu – zapracovanie odporúčaní </w:t>
      </w:r>
      <w:proofErr w:type="spellStart"/>
      <w:r w:rsidR="009F539F" w:rsidRPr="006C065E">
        <w:rPr>
          <w:rFonts w:ascii="Times New Roman" w:eastAsia="Calibri" w:hAnsi="Times New Roman" w:cs="Times New Roman"/>
          <w:sz w:val="24"/>
        </w:rPr>
        <w:t>participatívneho</w:t>
      </w:r>
      <w:proofErr w:type="spellEnd"/>
      <w:r w:rsidR="009F539F" w:rsidRPr="006C065E">
        <w:rPr>
          <w:rFonts w:ascii="Times New Roman" w:eastAsia="Calibri" w:hAnsi="Times New Roman" w:cs="Times New Roman"/>
          <w:sz w:val="24"/>
        </w:rPr>
        <w:t xml:space="preserve"> </w:t>
      </w:r>
      <w:r w:rsidRPr="006C065E">
        <w:rPr>
          <w:rFonts w:ascii="Times New Roman" w:eastAsia="Calibri" w:hAnsi="Times New Roman" w:cs="Times New Roman"/>
          <w:sz w:val="24"/>
        </w:rPr>
        <w:t xml:space="preserve">procesu do návrhu národných priorít implementácie Agendy 2030 </w:t>
      </w:r>
    </w:p>
    <w:p w14:paraId="45668F30" w14:textId="42C6B89B" w:rsidR="00C40203" w:rsidRPr="006C065E" w:rsidRDefault="00C40203" w:rsidP="0074055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91" w:hanging="425"/>
        <w:jc w:val="both"/>
        <w:rPr>
          <w:rFonts w:ascii="Times New Roman" w:eastAsia="Calibri" w:hAnsi="Times New Roman" w:cs="Times New Roman"/>
          <w:sz w:val="24"/>
        </w:rPr>
      </w:pPr>
      <w:r w:rsidRPr="006C065E">
        <w:rPr>
          <w:rFonts w:ascii="Times New Roman" w:eastAsia="Calibri" w:hAnsi="Times New Roman" w:cs="Times New Roman"/>
          <w:sz w:val="24"/>
        </w:rPr>
        <w:t>Rozhodnutie o výslednej podobe</w:t>
      </w:r>
      <w:r w:rsidR="0067495E" w:rsidRPr="006C065E">
        <w:rPr>
          <w:rFonts w:ascii="Times New Roman" w:eastAsia="Calibri" w:hAnsi="Times New Roman" w:cs="Times New Roman"/>
          <w:sz w:val="24"/>
        </w:rPr>
        <w:t xml:space="preserve"> a schválenie</w:t>
      </w:r>
      <w:r w:rsidRPr="006C065E">
        <w:rPr>
          <w:rFonts w:ascii="Times New Roman" w:eastAsia="Calibri" w:hAnsi="Times New Roman" w:cs="Times New Roman"/>
          <w:sz w:val="24"/>
        </w:rPr>
        <w:t xml:space="preserve"> návrhu národných priorít implementácie Agendy 2030 Radou vlády SR pre Agendu 2030 pre udržateľný rozvoj (</w:t>
      </w:r>
      <w:r w:rsidRPr="006C065E">
        <w:rPr>
          <w:rFonts w:ascii="Times New Roman" w:eastAsia="Calibri" w:hAnsi="Times New Roman" w:cs="Times New Roman"/>
          <w:sz w:val="24"/>
          <w:u w:val="single"/>
        </w:rPr>
        <w:t>koniec apríla 2018</w:t>
      </w:r>
      <w:r w:rsidRPr="006C065E">
        <w:rPr>
          <w:rFonts w:ascii="Times New Roman" w:eastAsia="Calibri" w:hAnsi="Times New Roman" w:cs="Times New Roman"/>
          <w:sz w:val="24"/>
        </w:rPr>
        <w:t>)</w:t>
      </w:r>
    </w:p>
    <w:p w14:paraId="0A8FF31E" w14:textId="6B74D24E" w:rsidR="006B67C9" w:rsidRPr="006C065E" w:rsidRDefault="00586721" w:rsidP="0006412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C065E">
        <w:rPr>
          <w:rFonts w:ascii="Times New Roman" w:eastAsia="Calibri" w:hAnsi="Times New Roman" w:cs="Times New Roman"/>
          <w:sz w:val="24"/>
        </w:rPr>
        <w:t>Výsledný</w:t>
      </w:r>
      <w:r w:rsidR="006B67C9" w:rsidRPr="006C065E">
        <w:rPr>
          <w:rFonts w:ascii="Times New Roman" w:eastAsia="Calibri" w:hAnsi="Times New Roman" w:cs="Times New Roman"/>
          <w:sz w:val="24"/>
        </w:rPr>
        <w:t xml:space="preserve"> návrh národných priorít implementácie Agendy 2030 bude </w:t>
      </w:r>
      <w:r w:rsidR="0067495E" w:rsidRPr="006C065E">
        <w:rPr>
          <w:rFonts w:ascii="Times New Roman" w:eastAsia="Calibri" w:hAnsi="Times New Roman" w:cs="Times New Roman"/>
          <w:sz w:val="24"/>
        </w:rPr>
        <w:t xml:space="preserve">v zmysle úlohy B.1. uznesenia vlády SR č. 350 z 24. júla 2017 </w:t>
      </w:r>
      <w:r w:rsidR="006B67C9" w:rsidRPr="006C065E">
        <w:rPr>
          <w:rFonts w:ascii="Times New Roman" w:eastAsia="Calibri" w:hAnsi="Times New Roman" w:cs="Times New Roman"/>
          <w:sz w:val="24"/>
        </w:rPr>
        <w:t xml:space="preserve">predložený na rokovanie vlády SR do konca mája 2018. </w:t>
      </w:r>
    </w:p>
    <w:p w14:paraId="67F41DAE" w14:textId="35633B10" w:rsidR="00C40203" w:rsidRPr="006C065E" w:rsidRDefault="0067495E" w:rsidP="00E45E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C065E">
        <w:rPr>
          <w:rFonts w:ascii="Times New Roman" w:hAnsi="Times New Roman" w:cs="Times New Roman"/>
          <w:sz w:val="24"/>
        </w:rPr>
        <w:t xml:space="preserve">Po schválení budú </w:t>
      </w:r>
      <w:r w:rsidR="006B67C9" w:rsidRPr="006C065E">
        <w:rPr>
          <w:rFonts w:ascii="Times New Roman" w:eastAsia="Calibri" w:hAnsi="Times New Roman" w:cs="Times New Roman"/>
          <w:sz w:val="24"/>
        </w:rPr>
        <w:t>národn</w:t>
      </w:r>
      <w:r w:rsidRPr="006C065E">
        <w:rPr>
          <w:rFonts w:ascii="Times New Roman" w:eastAsia="Calibri" w:hAnsi="Times New Roman" w:cs="Times New Roman"/>
          <w:sz w:val="24"/>
        </w:rPr>
        <w:t>é</w:t>
      </w:r>
      <w:r w:rsidR="006B67C9" w:rsidRPr="006C065E">
        <w:rPr>
          <w:rFonts w:ascii="Times New Roman" w:eastAsia="Calibri" w:hAnsi="Times New Roman" w:cs="Times New Roman"/>
          <w:sz w:val="24"/>
        </w:rPr>
        <w:t xml:space="preserve"> prior</w:t>
      </w:r>
      <w:r w:rsidRPr="006C065E">
        <w:rPr>
          <w:rFonts w:ascii="Times New Roman" w:eastAsia="Calibri" w:hAnsi="Times New Roman" w:cs="Times New Roman"/>
          <w:sz w:val="24"/>
        </w:rPr>
        <w:t>i</w:t>
      </w:r>
      <w:r w:rsidR="006B67C9" w:rsidRPr="006C065E">
        <w:rPr>
          <w:rFonts w:ascii="Times New Roman" w:eastAsia="Calibri" w:hAnsi="Times New Roman" w:cs="Times New Roman"/>
          <w:sz w:val="24"/>
        </w:rPr>
        <w:t>t</w:t>
      </w:r>
      <w:r w:rsidRPr="006C065E">
        <w:rPr>
          <w:rFonts w:ascii="Times New Roman" w:eastAsia="Calibri" w:hAnsi="Times New Roman" w:cs="Times New Roman"/>
          <w:sz w:val="24"/>
        </w:rPr>
        <w:t>y</w:t>
      </w:r>
      <w:r w:rsidR="00473AD9" w:rsidRPr="00473AD9">
        <w:rPr>
          <w:rFonts w:ascii="Times New Roman" w:eastAsia="Calibri" w:hAnsi="Times New Roman" w:cs="Times New Roman"/>
          <w:sz w:val="24"/>
        </w:rPr>
        <w:t xml:space="preserve">, v súlade s národným implementačným rámcom Agendy 2030 prijatým uznesením vlády č. 350/2017, </w:t>
      </w:r>
      <w:r w:rsidRPr="006C065E">
        <w:rPr>
          <w:rFonts w:ascii="Times New Roman" w:eastAsia="Calibri" w:hAnsi="Times New Roman" w:cs="Times New Roman"/>
          <w:sz w:val="24"/>
        </w:rPr>
        <w:t xml:space="preserve"> ďalej rozpracované</w:t>
      </w:r>
      <w:r w:rsidR="006B67C9" w:rsidRPr="006C065E">
        <w:rPr>
          <w:rFonts w:ascii="Times New Roman" w:eastAsia="Calibri" w:hAnsi="Times New Roman" w:cs="Times New Roman"/>
          <w:sz w:val="24"/>
        </w:rPr>
        <w:t xml:space="preserve"> </w:t>
      </w:r>
      <w:r w:rsidRPr="006C065E">
        <w:rPr>
          <w:rFonts w:ascii="Times New Roman" w:eastAsia="Calibri" w:hAnsi="Times New Roman" w:cs="Times New Roman"/>
          <w:sz w:val="24"/>
        </w:rPr>
        <w:t>do strategických cieľov</w:t>
      </w:r>
      <w:r w:rsidR="006B67C9" w:rsidRPr="006C065E">
        <w:rPr>
          <w:rFonts w:ascii="Times New Roman" w:eastAsia="Calibri" w:hAnsi="Times New Roman" w:cs="Times New Roman"/>
          <w:sz w:val="24"/>
        </w:rPr>
        <w:t xml:space="preserve">, ktoré by mali </w:t>
      </w:r>
      <w:r w:rsidR="009F539F" w:rsidRPr="006C065E">
        <w:rPr>
          <w:rFonts w:ascii="Times New Roman" w:eastAsia="Calibri" w:hAnsi="Times New Roman" w:cs="Times New Roman"/>
          <w:sz w:val="24"/>
        </w:rPr>
        <w:t>spĺňať tzv.</w:t>
      </w:r>
      <w:r w:rsidR="006B67C9" w:rsidRPr="006C065E">
        <w:rPr>
          <w:rFonts w:ascii="Times New Roman" w:eastAsia="Calibri" w:hAnsi="Times New Roman" w:cs="Times New Roman"/>
          <w:sz w:val="24"/>
        </w:rPr>
        <w:t xml:space="preserve"> SMART</w:t>
      </w:r>
      <w:r w:rsidR="009F539F" w:rsidRPr="006C065E">
        <w:rPr>
          <w:rFonts w:ascii="Times New Roman" w:eastAsia="Calibri" w:hAnsi="Times New Roman" w:cs="Times New Roman"/>
          <w:sz w:val="24"/>
        </w:rPr>
        <w:t xml:space="preserve"> kritériá</w:t>
      </w:r>
      <w:r w:rsidR="006B67C9" w:rsidRPr="006C065E">
        <w:rPr>
          <w:rFonts w:ascii="Times New Roman" w:eastAsia="Calibri" w:hAnsi="Times New Roman" w:cs="Times New Roman"/>
          <w:sz w:val="24"/>
        </w:rPr>
        <w:t>.</w:t>
      </w:r>
      <w:r w:rsidR="009F539F" w:rsidRPr="006C065E">
        <w:rPr>
          <w:rFonts w:ascii="Times New Roman" w:eastAsia="Calibri" w:hAnsi="Times New Roman" w:cs="Times New Roman"/>
          <w:sz w:val="24"/>
        </w:rPr>
        <w:t xml:space="preserve"> Ciele </w:t>
      </w:r>
      <w:r w:rsidR="0074055B" w:rsidRPr="006C065E">
        <w:rPr>
          <w:rFonts w:ascii="Times New Roman" w:eastAsia="Calibri" w:hAnsi="Times New Roman" w:cs="Times New Roman"/>
          <w:sz w:val="24"/>
        </w:rPr>
        <w:t>p</w:t>
      </w:r>
      <w:r w:rsidR="009F539F" w:rsidRPr="006C065E">
        <w:rPr>
          <w:rFonts w:ascii="Times New Roman" w:eastAsia="Calibri" w:hAnsi="Times New Roman" w:cs="Times New Roman"/>
          <w:sz w:val="24"/>
        </w:rPr>
        <w:t xml:space="preserve">odľa týchto kritérií musia byť </w:t>
      </w:r>
      <w:r w:rsidR="00380E82">
        <w:rPr>
          <w:rFonts w:ascii="Times New Roman" w:eastAsia="Calibri" w:hAnsi="Times New Roman" w:cs="Times New Roman"/>
          <w:sz w:val="24"/>
        </w:rPr>
        <w:t>špecifické</w:t>
      </w:r>
      <w:r w:rsidR="009F539F" w:rsidRPr="006C065E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="009F539F" w:rsidRPr="006C065E">
        <w:rPr>
          <w:rFonts w:ascii="Times New Roman" w:eastAsia="Calibri" w:hAnsi="Times New Roman" w:cs="Times New Roman"/>
          <w:b/>
          <w:i/>
          <w:sz w:val="24"/>
        </w:rPr>
        <w:t>S</w:t>
      </w:r>
      <w:r w:rsidR="009F539F" w:rsidRPr="006C065E">
        <w:rPr>
          <w:rFonts w:ascii="Times New Roman" w:eastAsia="Calibri" w:hAnsi="Times New Roman" w:cs="Times New Roman"/>
          <w:i/>
          <w:sz w:val="24"/>
        </w:rPr>
        <w:t>pecific</w:t>
      </w:r>
      <w:proofErr w:type="spellEnd"/>
      <w:r w:rsidR="009F539F" w:rsidRPr="006C065E">
        <w:rPr>
          <w:rFonts w:ascii="Times New Roman" w:eastAsia="Calibri" w:hAnsi="Times New Roman" w:cs="Times New Roman"/>
          <w:sz w:val="24"/>
        </w:rPr>
        <w:t>), merateľné (</w:t>
      </w:r>
      <w:proofErr w:type="spellStart"/>
      <w:r w:rsidR="009F539F" w:rsidRPr="006C065E">
        <w:rPr>
          <w:rFonts w:ascii="Times New Roman" w:eastAsia="Calibri" w:hAnsi="Times New Roman" w:cs="Times New Roman"/>
          <w:b/>
          <w:i/>
          <w:sz w:val="24"/>
        </w:rPr>
        <w:t>M</w:t>
      </w:r>
      <w:r w:rsidR="009F539F" w:rsidRPr="006C065E">
        <w:rPr>
          <w:rFonts w:ascii="Times New Roman" w:eastAsia="Calibri" w:hAnsi="Times New Roman" w:cs="Times New Roman"/>
          <w:i/>
          <w:sz w:val="24"/>
        </w:rPr>
        <w:t>easurable</w:t>
      </w:r>
      <w:proofErr w:type="spellEnd"/>
      <w:r w:rsidR="009F539F" w:rsidRPr="006C065E">
        <w:rPr>
          <w:rFonts w:ascii="Times New Roman" w:eastAsia="Calibri" w:hAnsi="Times New Roman" w:cs="Times New Roman"/>
          <w:sz w:val="24"/>
        </w:rPr>
        <w:t>), dosiahnuteľné (</w:t>
      </w:r>
      <w:proofErr w:type="spellStart"/>
      <w:r w:rsidR="009F539F" w:rsidRPr="006C065E">
        <w:rPr>
          <w:rFonts w:ascii="Times New Roman" w:eastAsia="Calibri" w:hAnsi="Times New Roman" w:cs="Times New Roman"/>
          <w:b/>
          <w:i/>
          <w:sz w:val="24"/>
        </w:rPr>
        <w:t>A</w:t>
      </w:r>
      <w:r w:rsidR="009F539F" w:rsidRPr="006C065E">
        <w:rPr>
          <w:rFonts w:ascii="Times New Roman" w:eastAsia="Calibri" w:hAnsi="Times New Roman" w:cs="Times New Roman"/>
          <w:i/>
          <w:sz w:val="24"/>
        </w:rPr>
        <w:t>chievable</w:t>
      </w:r>
      <w:proofErr w:type="spellEnd"/>
      <w:r w:rsidR="009F539F" w:rsidRPr="006C065E">
        <w:rPr>
          <w:rFonts w:ascii="Times New Roman" w:eastAsia="Calibri" w:hAnsi="Times New Roman" w:cs="Times New Roman"/>
          <w:sz w:val="24"/>
        </w:rPr>
        <w:t>), relevantné (</w:t>
      </w:r>
      <w:proofErr w:type="spellStart"/>
      <w:r w:rsidR="009F539F" w:rsidRPr="006C065E">
        <w:rPr>
          <w:rFonts w:ascii="Times New Roman" w:eastAsia="Calibri" w:hAnsi="Times New Roman" w:cs="Times New Roman"/>
          <w:b/>
          <w:i/>
          <w:sz w:val="24"/>
        </w:rPr>
        <w:t>R</w:t>
      </w:r>
      <w:r w:rsidR="009F539F" w:rsidRPr="006C065E">
        <w:rPr>
          <w:rFonts w:ascii="Times New Roman" w:eastAsia="Calibri" w:hAnsi="Times New Roman" w:cs="Times New Roman"/>
          <w:i/>
          <w:sz w:val="24"/>
        </w:rPr>
        <w:t>elevant</w:t>
      </w:r>
      <w:proofErr w:type="spellEnd"/>
      <w:r w:rsidR="009F539F" w:rsidRPr="006C065E">
        <w:rPr>
          <w:rFonts w:ascii="Times New Roman" w:eastAsia="Calibri" w:hAnsi="Times New Roman" w:cs="Times New Roman"/>
          <w:sz w:val="24"/>
        </w:rPr>
        <w:t>) a časovo ohraničené (</w:t>
      </w:r>
      <w:proofErr w:type="spellStart"/>
      <w:r w:rsidR="009F539F" w:rsidRPr="006C065E">
        <w:rPr>
          <w:rFonts w:ascii="Times New Roman" w:eastAsia="Calibri" w:hAnsi="Times New Roman" w:cs="Times New Roman"/>
          <w:b/>
          <w:i/>
          <w:sz w:val="24"/>
        </w:rPr>
        <w:t>T</w:t>
      </w:r>
      <w:r w:rsidR="009F539F" w:rsidRPr="006C065E">
        <w:rPr>
          <w:rFonts w:ascii="Times New Roman" w:eastAsia="Calibri" w:hAnsi="Times New Roman" w:cs="Times New Roman"/>
          <w:i/>
          <w:sz w:val="24"/>
        </w:rPr>
        <w:t>ime</w:t>
      </w:r>
      <w:proofErr w:type="spellEnd"/>
      <w:r w:rsidR="009F539F" w:rsidRPr="006C065E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="009F539F" w:rsidRPr="006C065E">
        <w:rPr>
          <w:rFonts w:ascii="Times New Roman" w:eastAsia="Calibri" w:hAnsi="Times New Roman" w:cs="Times New Roman"/>
          <w:i/>
          <w:sz w:val="24"/>
        </w:rPr>
        <w:t>bound</w:t>
      </w:r>
      <w:proofErr w:type="spellEnd"/>
      <w:r w:rsidR="00E45E3C" w:rsidRPr="006C065E">
        <w:rPr>
          <w:rFonts w:ascii="Times New Roman" w:eastAsia="Calibri" w:hAnsi="Times New Roman" w:cs="Times New Roman"/>
          <w:sz w:val="24"/>
        </w:rPr>
        <w:t>).</w:t>
      </w:r>
      <w:r w:rsidR="00473AD9" w:rsidRPr="00473AD9">
        <w:t xml:space="preserve"> </w:t>
      </w:r>
      <w:r w:rsidR="00473AD9" w:rsidRPr="00473AD9">
        <w:rPr>
          <w:rFonts w:ascii="Times New Roman" w:eastAsia="Calibri" w:hAnsi="Times New Roman" w:cs="Times New Roman"/>
          <w:sz w:val="24"/>
        </w:rPr>
        <w:t>Monitorovanie a hodnotenie naplňovania týchto cieľov bude rovnako prebiehať v súlade s národným implementačným rámcom Agendy 2030.</w:t>
      </w:r>
      <w:bookmarkStart w:id="0" w:name="_GoBack"/>
      <w:bookmarkEnd w:id="0"/>
    </w:p>
    <w:sectPr w:rsidR="00C40203" w:rsidRPr="006C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10ED2"/>
    <w:multiLevelType w:val="hybridMultilevel"/>
    <w:tmpl w:val="CB3C3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A213F"/>
    <w:multiLevelType w:val="hybridMultilevel"/>
    <w:tmpl w:val="DCF075D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2EF6E96C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5E475D"/>
    <w:multiLevelType w:val="hybridMultilevel"/>
    <w:tmpl w:val="581A44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70377"/>
    <w:multiLevelType w:val="hybridMultilevel"/>
    <w:tmpl w:val="12D4A2B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712180"/>
    <w:multiLevelType w:val="hybridMultilevel"/>
    <w:tmpl w:val="D59EB2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2C039E"/>
    <w:multiLevelType w:val="hybridMultilevel"/>
    <w:tmpl w:val="E2AA49E8"/>
    <w:lvl w:ilvl="0" w:tplc="2AB01B1E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09"/>
    <w:rsid w:val="00054BF0"/>
    <w:rsid w:val="00064126"/>
    <w:rsid w:val="00144009"/>
    <w:rsid w:val="001A6419"/>
    <w:rsid w:val="00293505"/>
    <w:rsid w:val="00380E82"/>
    <w:rsid w:val="00393004"/>
    <w:rsid w:val="00445EB9"/>
    <w:rsid w:val="00473AD9"/>
    <w:rsid w:val="00586721"/>
    <w:rsid w:val="0067495E"/>
    <w:rsid w:val="006B67C9"/>
    <w:rsid w:val="006C065E"/>
    <w:rsid w:val="006D4D87"/>
    <w:rsid w:val="006D5452"/>
    <w:rsid w:val="0074055B"/>
    <w:rsid w:val="009C6D6B"/>
    <w:rsid w:val="009F539F"/>
    <w:rsid w:val="00B81285"/>
    <w:rsid w:val="00C40203"/>
    <w:rsid w:val="00E4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ECC9"/>
  <w15:docId w15:val="{C4412FE7-D830-4CB1-A84D-7E1895E4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400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935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35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350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35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350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Bankóová</dc:creator>
  <cp:lastModifiedBy>Valéria Bankóová</cp:lastModifiedBy>
  <cp:revision>8</cp:revision>
  <cp:lastPrinted>2017-12-04T12:58:00Z</cp:lastPrinted>
  <dcterms:created xsi:type="dcterms:W3CDTF">2017-12-04T12:56:00Z</dcterms:created>
  <dcterms:modified xsi:type="dcterms:W3CDTF">2017-12-11T09:22:00Z</dcterms:modified>
</cp:coreProperties>
</file>