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D1D5C" w14:textId="77777777" w:rsidR="00A6159C" w:rsidRDefault="00A6159C"/>
    <w:p w14:paraId="334C2E0F" w14:textId="4DF8E665" w:rsidR="00446B1D" w:rsidRPr="00576A8B" w:rsidRDefault="00E45CA5" w:rsidP="00446B1D">
      <w:pPr>
        <w:pStyle w:val="Bezriadkovania"/>
        <w:jc w:val="center"/>
        <w:rPr>
          <w:rFonts w:ascii="Times New Roman" w:hAnsi="Times New Roman" w:cs="Times New Roman"/>
          <w:sz w:val="28"/>
          <w:szCs w:val="28"/>
        </w:rPr>
      </w:pPr>
      <w:r w:rsidRPr="00576A8B">
        <w:rPr>
          <w:rFonts w:ascii="Times New Roman" w:hAnsi="Times New Roman" w:cs="Times New Roman"/>
          <w:sz w:val="28"/>
          <w:szCs w:val="28"/>
        </w:rPr>
        <w:t>Oznámenie</w:t>
      </w:r>
      <w:r w:rsidR="00446B1D" w:rsidRPr="00576A8B">
        <w:rPr>
          <w:rFonts w:ascii="Times New Roman" w:hAnsi="Times New Roman" w:cs="Times New Roman"/>
          <w:sz w:val="28"/>
          <w:szCs w:val="28"/>
        </w:rPr>
        <w:t xml:space="preserve"> </w:t>
      </w:r>
      <w:r w:rsidR="00B6726F" w:rsidRPr="00576A8B">
        <w:rPr>
          <w:rFonts w:ascii="Times New Roman" w:hAnsi="Times New Roman" w:cs="Times New Roman"/>
          <w:sz w:val="28"/>
          <w:szCs w:val="28"/>
        </w:rPr>
        <w:t xml:space="preserve">o </w:t>
      </w:r>
      <w:r w:rsidR="00446B1D" w:rsidRPr="00576A8B">
        <w:rPr>
          <w:rFonts w:ascii="Times New Roman" w:hAnsi="Times New Roman" w:cs="Times New Roman"/>
          <w:sz w:val="28"/>
          <w:szCs w:val="28"/>
        </w:rPr>
        <w:t>začat</w:t>
      </w:r>
      <w:r w:rsidRPr="00576A8B">
        <w:rPr>
          <w:rFonts w:ascii="Times New Roman" w:hAnsi="Times New Roman" w:cs="Times New Roman"/>
          <w:sz w:val="28"/>
          <w:szCs w:val="28"/>
        </w:rPr>
        <w:t>í</w:t>
      </w:r>
      <w:r w:rsidR="00446B1D" w:rsidRPr="00576A8B">
        <w:rPr>
          <w:rFonts w:ascii="Times New Roman" w:hAnsi="Times New Roman" w:cs="Times New Roman"/>
          <w:sz w:val="28"/>
          <w:szCs w:val="28"/>
        </w:rPr>
        <w:t xml:space="preserve"> prípravných trhových konzultácii k</w:t>
      </w:r>
      <w:r w:rsidR="00B6726F" w:rsidRPr="00576A8B">
        <w:rPr>
          <w:rFonts w:ascii="Times New Roman" w:hAnsi="Times New Roman" w:cs="Times New Roman"/>
          <w:sz w:val="28"/>
          <w:szCs w:val="28"/>
        </w:rPr>
        <w:t xml:space="preserve"> nadlimitnému postupu zadávania zákazky, ktorej predmetom je </w:t>
      </w:r>
    </w:p>
    <w:p w14:paraId="0C8FD4E9" w14:textId="77777777" w:rsidR="00446B1D" w:rsidRPr="00576A8B" w:rsidRDefault="00446B1D" w:rsidP="00446B1D">
      <w:pPr>
        <w:pStyle w:val="Bezriadkovania"/>
        <w:jc w:val="center"/>
        <w:rPr>
          <w:rFonts w:ascii="Times New Roman" w:hAnsi="Times New Roman" w:cs="Times New Roman"/>
          <w:sz w:val="28"/>
          <w:szCs w:val="28"/>
        </w:rPr>
      </w:pPr>
      <w:r w:rsidRPr="00576A8B">
        <w:rPr>
          <w:rFonts w:ascii="Times New Roman" w:hAnsi="Times New Roman" w:cs="Times New Roman"/>
          <w:sz w:val="28"/>
          <w:szCs w:val="28"/>
        </w:rPr>
        <w:t>"Centrálna rámcová dohoda na poskytnutie licencií a produktov IBM a služieb s nimi súvisiacich"</w:t>
      </w:r>
    </w:p>
    <w:p w14:paraId="38479741" w14:textId="33696CFD" w:rsidR="00446B1D" w:rsidRDefault="00446B1D" w:rsidP="00576A8B">
      <w:pPr>
        <w:pStyle w:val="Bezriadkovania"/>
        <w:jc w:val="center"/>
      </w:pPr>
      <w:r w:rsidRPr="00576A8B">
        <w:rPr>
          <w:rFonts w:ascii="Times New Roman" w:hAnsi="Times New Roman" w:cs="Times New Roman"/>
          <w:sz w:val="28"/>
          <w:szCs w:val="28"/>
        </w:rPr>
        <w:t>podľa § 25 zákona č. 343/2015 Z. z. o verejnom obstarávaní a o zmene a doplnení niektorých zákonov v znení neskorších predpisov</w:t>
      </w:r>
    </w:p>
    <w:p w14:paraId="2D8268CA" w14:textId="6E86F3C2" w:rsidR="00446B1D" w:rsidRDefault="00446B1D" w:rsidP="00446B1D">
      <w:pPr>
        <w:pStyle w:val="Default"/>
      </w:pPr>
    </w:p>
    <w:p w14:paraId="7EFACE7E" w14:textId="77777777" w:rsidR="00446B1D" w:rsidRPr="00EE2120" w:rsidRDefault="00446B1D" w:rsidP="00446B1D">
      <w:pPr>
        <w:pStyle w:val="Default"/>
        <w:numPr>
          <w:ilvl w:val="0"/>
          <w:numId w:val="1"/>
        </w:numPr>
        <w:rPr>
          <w:b/>
        </w:rPr>
      </w:pPr>
      <w:r w:rsidRPr="00EE2120">
        <w:rPr>
          <w:b/>
        </w:rPr>
        <w:t xml:space="preserve">Identifikácia verejného obstarávateľa: </w:t>
      </w:r>
    </w:p>
    <w:p w14:paraId="76D0B20E" w14:textId="48723E87" w:rsidR="00446B1D" w:rsidRPr="00EE2120" w:rsidRDefault="00446B1D" w:rsidP="00446B1D">
      <w:pPr>
        <w:pStyle w:val="Default"/>
        <w:ind w:left="360"/>
      </w:pPr>
      <w:r w:rsidRPr="00EE2120">
        <w:t xml:space="preserve">Názov: </w:t>
      </w:r>
      <w:r w:rsidR="00173C29" w:rsidRPr="0069090E">
        <w:t>Ministerstv</w:t>
      </w:r>
      <w:r w:rsidR="00173C29">
        <w:t>o</w:t>
      </w:r>
      <w:r w:rsidR="00173C29" w:rsidRPr="0069090E">
        <w:t xml:space="preserve"> investícií, regionálneho rozvoja a</w:t>
      </w:r>
      <w:r w:rsidR="00173C29">
        <w:t> </w:t>
      </w:r>
      <w:r w:rsidR="00173C29" w:rsidRPr="0069090E">
        <w:t>informatizácie</w:t>
      </w:r>
      <w:r w:rsidR="00173C29">
        <w:t xml:space="preserve"> SR</w:t>
      </w:r>
    </w:p>
    <w:p w14:paraId="3F4BADB6" w14:textId="4A424F1D" w:rsidR="00446B1D" w:rsidRPr="00EE2120" w:rsidRDefault="00446B1D" w:rsidP="00446B1D">
      <w:pPr>
        <w:pStyle w:val="Default"/>
        <w:ind w:left="360"/>
      </w:pPr>
      <w:r w:rsidRPr="00EE2120">
        <w:t>Organizačný útvar: Odbor verejného obstarávania</w:t>
      </w:r>
      <w:r w:rsidR="005A7B60">
        <w:t xml:space="preserve">, </w:t>
      </w:r>
      <w:r w:rsidR="005A7B60" w:rsidRPr="005A7B60">
        <w:t>Oddelenie pre správu licencií a centralizované obstarávanie IT komodít</w:t>
      </w:r>
    </w:p>
    <w:p w14:paraId="5553E4E0" w14:textId="77777777" w:rsidR="00446B1D" w:rsidRPr="00EE2120" w:rsidRDefault="00446B1D" w:rsidP="00446B1D">
      <w:pPr>
        <w:pStyle w:val="Default"/>
        <w:ind w:left="360"/>
      </w:pPr>
      <w:r w:rsidRPr="00EE2120">
        <w:t>Sídlo: Štefánikova 15</w:t>
      </w:r>
    </w:p>
    <w:p w14:paraId="0E804357" w14:textId="77777777" w:rsidR="00446B1D" w:rsidRPr="00EE2120" w:rsidRDefault="00446B1D" w:rsidP="00446B1D">
      <w:pPr>
        <w:pStyle w:val="Default"/>
        <w:ind w:firstLine="360"/>
      </w:pPr>
      <w:r w:rsidRPr="00EE2120">
        <w:t xml:space="preserve">811 05 Bratislava </w:t>
      </w:r>
    </w:p>
    <w:p w14:paraId="69A40B8A" w14:textId="77777777" w:rsidR="00446B1D" w:rsidRPr="00EE2120" w:rsidRDefault="00446B1D" w:rsidP="00446B1D">
      <w:pPr>
        <w:pStyle w:val="Default"/>
        <w:ind w:firstLine="360"/>
      </w:pPr>
      <w:r w:rsidRPr="00EE2120">
        <w:t xml:space="preserve">IČO: </w:t>
      </w:r>
      <w:r w:rsidR="00AF5645">
        <w:t>50349287</w:t>
      </w:r>
    </w:p>
    <w:p w14:paraId="555B8A0B" w14:textId="77777777" w:rsidR="00446B1D" w:rsidRPr="00EE2120" w:rsidRDefault="00446B1D" w:rsidP="00446B1D">
      <w:pPr>
        <w:pStyle w:val="Default"/>
        <w:ind w:firstLine="360"/>
      </w:pPr>
      <w:r w:rsidRPr="00EE2120">
        <w:t xml:space="preserve">DIČ: </w:t>
      </w:r>
      <w:r w:rsidR="00AF5645" w:rsidRPr="00AF5645">
        <w:t>2120287004</w:t>
      </w:r>
    </w:p>
    <w:p w14:paraId="33CBAAD4" w14:textId="53994EAA" w:rsidR="00446B1D" w:rsidRPr="00EE2120" w:rsidRDefault="00446B1D" w:rsidP="00576A8B">
      <w:pPr>
        <w:pStyle w:val="Default"/>
        <w:ind w:left="360"/>
      </w:pPr>
      <w:r w:rsidRPr="00EE2120">
        <w:t xml:space="preserve">Kontaktná osoba: </w:t>
      </w:r>
      <w:r w:rsidR="00C77AD0">
        <w:t>Mgr. Branislav Hudec, Mgr. Melinda Vargová</w:t>
      </w:r>
      <w:r w:rsidR="005A7B60">
        <w:t>. Ing. Igor Hladík</w:t>
      </w:r>
      <w:r w:rsidR="00576A8B">
        <w:t>, Ing. Marta Nováková</w:t>
      </w:r>
    </w:p>
    <w:p w14:paraId="276550E6" w14:textId="5EBFF1FF" w:rsidR="00446B1D" w:rsidRPr="00EE2120" w:rsidRDefault="00446B1D" w:rsidP="00446B1D">
      <w:pPr>
        <w:pStyle w:val="Default"/>
        <w:ind w:firstLine="360"/>
      </w:pPr>
      <w:r w:rsidRPr="00EE2120">
        <w:t>Tel.: +421 2</w:t>
      </w:r>
      <w:r w:rsidR="00C77AD0">
        <w:t xml:space="preserve"> 2092 8102; </w:t>
      </w:r>
      <w:r w:rsidRPr="00EE2120">
        <w:t xml:space="preserve"> </w:t>
      </w:r>
      <w:r w:rsidR="00C77AD0">
        <w:t>+421 2 2092 8188</w:t>
      </w:r>
      <w:r w:rsidR="005A7B60">
        <w:t>; +421 2 2092 8230</w:t>
      </w:r>
      <w:r w:rsidR="008469AF">
        <w:t>; +421 2 2092 8</w:t>
      </w:r>
      <w:r w:rsidR="008469AF">
        <w:t>127</w:t>
      </w:r>
    </w:p>
    <w:p w14:paraId="6E0D94C4" w14:textId="223783C4" w:rsidR="0013794A" w:rsidRDefault="00446B1D" w:rsidP="00C9414D">
      <w:p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576A8B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hyperlink r:id="rId8" w:history="1">
        <w:r w:rsidR="00C77AD0" w:rsidRPr="00C77AD0">
          <w:rPr>
            <w:rStyle w:val="Hypertextovprepojenie"/>
            <w:rFonts w:ascii="Times New Roman" w:hAnsi="Times New Roman" w:cs="Times New Roman"/>
            <w:sz w:val="24"/>
            <w:szCs w:val="24"/>
          </w:rPr>
          <w:t>branislav.hudec@</w:t>
        </w:r>
        <w:r w:rsidR="008469AF" w:rsidRPr="008469AF">
          <w:t xml:space="preserve"> </w:t>
        </w:r>
        <w:r w:rsidR="008469AF" w:rsidRPr="008469AF">
          <w:rPr>
            <w:rStyle w:val="Hypertextovprepojenie"/>
            <w:rFonts w:ascii="Times New Roman" w:hAnsi="Times New Roman" w:cs="Times New Roman"/>
            <w:sz w:val="24"/>
            <w:szCs w:val="24"/>
          </w:rPr>
          <w:t>vicepremier</w:t>
        </w:r>
        <w:r w:rsidR="00C77AD0" w:rsidRPr="00C77AD0">
          <w:rPr>
            <w:rStyle w:val="Hypertextovprepojenie"/>
            <w:rFonts w:ascii="Times New Roman" w:hAnsi="Times New Roman" w:cs="Times New Roman"/>
            <w:sz w:val="24"/>
            <w:szCs w:val="24"/>
          </w:rPr>
          <w:t>.gov.sk</w:t>
        </w:r>
      </w:hyperlink>
      <w:r w:rsidR="00C77AD0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hyperlink r:id="rId9" w:history="1">
        <w:r w:rsidR="005A7B60" w:rsidRPr="004B1EE4">
          <w:rPr>
            <w:rStyle w:val="Hypertextovprepojenie"/>
            <w:rFonts w:ascii="Times New Roman" w:hAnsi="Times New Roman" w:cs="Times New Roman"/>
            <w:sz w:val="24"/>
            <w:szCs w:val="24"/>
          </w:rPr>
          <w:t>melinda.vargova@vicepremier.gov.sk</w:t>
        </w:r>
      </w:hyperlink>
      <w:r w:rsidR="005A7B60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hyperlink r:id="rId10" w:history="1">
        <w:r w:rsidR="00576A8B" w:rsidRPr="001641EE">
          <w:rPr>
            <w:rStyle w:val="Hypertextovprepojenie"/>
            <w:rFonts w:ascii="Times New Roman" w:hAnsi="Times New Roman" w:cs="Times New Roman"/>
            <w:sz w:val="24"/>
            <w:szCs w:val="24"/>
          </w:rPr>
          <w:t>igor.hladik@vicepremier.gov.sk</w:t>
        </w:r>
      </w:hyperlink>
      <w:r w:rsidR="00576A8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hyperlink r:id="rId11" w:history="1">
        <w:r w:rsidR="00576A8B" w:rsidRPr="001641EE">
          <w:rPr>
            <w:rStyle w:val="Hypertextovprepojenie"/>
            <w:rFonts w:ascii="Times New Roman" w:hAnsi="Times New Roman" w:cs="Times New Roman"/>
            <w:sz w:val="24"/>
            <w:szCs w:val="24"/>
          </w:rPr>
          <w:t>marta.novakova@vicepremier.gov.sk</w:t>
        </w:r>
      </w:hyperlink>
      <w:r w:rsidR="00576A8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1AF6B51" w14:textId="7A3279BE" w:rsidR="0013794A" w:rsidRPr="00576A8B" w:rsidRDefault="0013794A" w:rsidP="00C9414D">
      <w:p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13794A">
        <w:rPr>
          <w:rFonts w:ascii="Times New Roman" w:hAnsi="Times New Roman" w:cs="Times New Roman"/>
          <w:color w:val="000000"/>
          <w:sz w:val="24"/>
          <w:szCs w:val="24"/>
        </w:rPr>
        <w:t xml:space="preserve">adresa hlavnej stránky verejného obstarávateľa: </w:t>
      </w:r>
      <w:hyperlink r:id="rId12" w:history="1">
        <w:r w:rsidR="00C9414D" w:rsidRPr="001641EE">
          <w:rPr>
            <w:rStyle w:val="Hypertextovprepojenie"/>
            <w:rFonts w:ascii="Times New Roman" w:hAnsi="Times New Roman" w:cs="Times New Roman"/>
            <w:sz w:val="24"/>
            <w:szCs w:val="24"/>
          </w:rPr>
          <w:t>www.mirri.gov.sk</w:t>
        </w:r>
      </w:hyperlink>
      <w:r w:rsidR="00C941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6BE2D1C" w14:textId="77777777" w:rsidR="00446B1D" w:rsidRPr="00EE2120" w:rsidRDefault="00446B1D">
      <w:pPr>
        <w:rPr>
          <w:sz w:val="24"/>
          <w:szCs w:val="24"/>
        </w:rPr>
      </w:pPr>
    </w:p>
    <w:p w14:paraId="051F787F" w14:textId="25FFF1EA" w:rsidR="00B30BAD" w:rsidRPr="008049D8" w:rsidRDefault="00446B1D" w:rsidP="00B30BAD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EE2120">
        <w:rPr>
          <w:rFonts w:ascii="Times New Roman" w:hAnsi="Times New Roman" w:cs="Times New Roman"/>
          <w:b/>
          <w:color w:val="000000"/>
          <w:sz w:val="24"/>
          <w:szCs w:val="24"/>
        </w:rPr>
        <w:t>Účel prípravn</w:t>
      </w:r>
      <w:r w:rsidR="00BF0910">
        <w:rPr>
          <w:rFonts w:ascii="Times New Roman" w:hAnsi="Times New Roman" w:cs="Times New Roman"/>
          <w:b/>
          <w:color w:val="000000"/>
          <w:sz w:val="24"/>
          <w:szCs w:val="24"/>
        </w:rPr>
        <w:t>ých</w:t>
      </w:r>
      <w:r w:rsidRPr="00EE21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trhov</w:t>
      </w:r>
      <w:r w:rsidR="00BF0910">
        <w:rPr>
          <w:rFonts w:ascii="Times New Roman" w:hAnsi="Times New Roman" w:cs="Times New Roman"/>
          <w:b/>
          <w:color w:val="000000"/>
          <w:sz w:val="24"/>
          <w:szCs w:val="24"/>
        </w:rPr>
        <w:t>ých</w:t>
      </w:r>
      <w:r w:rsidRPr="00EE21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konzultáci</w:t>
      </w:r>
      <w:r w:rsidR="00BF0910">
        <w:rPr>
          <w:rFonts w:ascii="Times New Roman" w:hAnsi="Times New Roman" w:cs="Times New Roman"/>
          <w:b/>
          <w:color w:val="000000"/>
          <w:sz w:val="24"/>
          <w:szCs w:val="24"/>
        </w:rPr>
        <w:t>í</w:t>
      </w:r>
      <w:r w:rsidRPr="00EE21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(ďalej aj ako „PTK“)</w:t>
      </w:r>
    </w:p>
    <w:p w14:paraId="66F072C0" w14:textId="77777777" w:rsidR="008049D8" w:rsidRPr="00B30BAD" w:rsidRDefault="008049D8" w:rsidP="008049D8">
      <w:pPr>
        <w:pStyle w:val="Odsekzoznamu"/>
        <w:ind w:left="360"/>
        <w:rPr>
          <w:sz w:val="24"/>
          <w:szCs w:val="24"/>
        </w:rPr>
      </w:pPr>
    </w:p>
    <w:p w14:paraId="28D57CB1" w14:textId="7246BA4D" w:rsidR="00446B1D" w:rsidRPr="00B30BAD" w:rsidRDefault="0069090E" w:rsidP="00576A8B">
      <w:pPr>
        <w:pStyle w:val="Odsekzoznamu"/>
        <w:spacing w:line="240" w:lineRule="auto"/>
        <w:ind w:left="360"/>
        <w:jc w:val="both"/>
        <w:rPr>
          <w:sz w:val="24"/>
          <w:szCs w:val="24"/>
        </w:rPr>
      </w:pPr>
      <w:r w:rsidRPr="0069090E">
        <w:rPr>
          <w:rFonts w:ascii="Times New Roman" w:hAnsi="Times New Roman" w:cs="Times New Roman"/>
          <w:color w:val="000000"/>
          <w:sz w:val="24"/>
          <w:szCs w:val="24"/>
        </w:rPr>
        <w:t xml:space="preserve">V súlade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69090E">
        <w:rPr>
          <w:rFonts w:ascii="Times New Roman" w:hAnsi="Times New Roman" w:cs="Times New Roman"/>
          <w:color w:val="000000"/>
          <w:sz w:val="24"/>
          <w:szCs w:val="24"/>
        </w:rPr>
        <w:t xml:space="preserve">kompetenčným zákonom č. 575/2001 </w:t>
      </w:r>
      <w:proofErr w:type="spellStart"/>
      <w:r w:rsidRPr="0069090E">
        <w:rPr>
          <w:rFonts w:ascii="Times New Roman" w:hAnsi="Times New Roman" w:cs="Times New Roman"/>
          <w:color w:val="000000"/>
          <w:sz w:val="24"/>
          <w:szCs w:val="24"/>
        </w:rPr>
        <w:t>Z.z</w:t>
      </w:r>
      <w:proofErr w:type="spellEnd"/>
      <w:r w:rsidRPr="006909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43FB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909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3FBD">
        <w:rPr>
          <w:rFonts w:ascii="Times New Roman" w:hAnsi="Times New Roman" w:cs="Times New Roman"/>
          <w:color w:val="000000"/>
          <w:sz w:val="24"/>
          <w:szCs w:val="24"/>
        </w:rPr>
        <w:t xml:space="preserve">vládou </w:t>
      </w:r>
      <w:r w:rsidR="00E116B0">
        <w:rPr>
          <w:rFonts w:ascii="Times New Roman" w:hAnsi="Times New Roman" w:cs="Times New Roman"/>
          <w:color w:val="000000"/>
          <w:sz w:val="24"/>
          <w:szCs w:val="24"/>
        </w:rPr>
        <w:t xml:space="preserve">schválených dokumentov </w:t>
      </w:r>
      <w:r w:rsidR="00E116B0" w:rsidRPr="00E11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FE0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E116B0" w:rsidRPr="00E116B0">
        <w:rPr>
          <w:rFonts w:ascii="Times New Roman" w:hAnsi="Times New Roman" w:cs="Times New Roman"/>
          <w:color w:val="000000"/>
          <w:sz w:val="24"/>
          <w:szCs w:val="24"/>
        </w:rPr>
        <w:t>Program stability Slovenskej republiky na roky 2020 až 2023</w:t>
      </w:r>
      <w:r w:rsidR="003E5FE0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BF091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116B0" w:rsidRPr="00E116B0">
        <w:rPr>
          <w:rFonts w:ascii="Times New Roman" w:hAnsi="Times New Roman" w:cs="Times New Roman"/>
          <w:color w:val="000000"/>
          <w:sz w:val="24"/>
          <w:szCs w:val="24"/>
        </w:rPr>
        <w:t xml:space="preserve"> v rámci ktorého bola schválená "Revízia výdavkov na informatizáciu" </w:t>
      </w:r>
      <w:r w:rsidR="003E5FE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116B0" w:rsidRPr="00E11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90E">
        <w:rPr>
          <w:rFonts w:ascii="Times New Roman" w:hAnsi="Times New Roman" w:cs="Times New Roman"/>
          <w:color w:val="000000"/>
          <w:sz w:val="24"/>
          <w:szCs w:val="24"/>
        </w:rPr>
        <w:t>schváleného štatútu Ministerstva investícií, regionálneho rozvoja a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9090E">
        <w:rPr>
          <w:rFonts w:ascii="Times New Roman" w:hAnsi="Times New Roman" w:cs="Times New Roman"/>
          <w:color w:val="000000"/>
          <w:sz w:val="24"/>
          <w:szCs w:val="24"/>
        </w:rPr>
        <w:t>informatizácie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C29">
        <w:rPr>
          <w:rFonts w:ascii="Times New Roman" w:hAnsi="Times New Roman" w:cs="Times New Roman"/>
          <w:sz w:val="24"/>
          <w:szCs w:val="24"/>
        </w:rPr>
        <w:t>SR</w:t>
      </w:r>
      <w:r w:rsidR="003E5FE0">
        <w:rPr>
          <w:rFonts w:ascii="Times New Roman" w:hAnsi="Times New Roman" w:cs="Times New Roman"/>
          <w:sz w:val="24"/>
          <w:szCs w:val="24"/>
        </w:rPr>
        <w:t>,</w:t>
      </w:r>
      <w:r w:rsidR="00173C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ú</w:t>
      </w:r>
      <w:r w:rsidR="00EE2120" w:rsidRPr="00B30BAD">
        <w:rPr>
          <w:rFonts w:ascii="Times New Roman" w:hAnsi="Times New Roman" w:cs="Times New Roman"/>
          <w:sz w:val="24"/>
          <w:szCs w:val="24"/>
        </w:rPr>
        <w:t xml:space="preserve">čelom prípravných trhových konzultácií je oslovenie spoločnosti </w:t>
      </w:r>
      <w:r w:rsidR="00AD7903" w:rsidRPr="00B30BAD">
        <w:rPr>
          <w:rFonts w:ascii="Times New Roman" w:hAnsi="Times New Roman" w:cs="Times New Roman"/>
          <w:sz w:val="24"/>
          <w:szCs w:val="24"/>
        </w:rPr>
        <w:t xml:space="preserve">IBM Slovensko </w:t>
      </w:r>
      <w:proofErr w:type="spellStart"/>
      <w:r w:rsidR="00AD7903" w:rsidRPr="00B30BAD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="00AD7903" w:rsidRPr="00B30BAD">
        <w:rPr>
          <w:rFonts w:ascii="Times New Roman" w:hAnsi="Times New Roman" w:cs="Times New Roman"/>
          <w:sz w:val="24"/>
          <w:szCs w:val="24"/>
        </w:rPr>
        <w:t>.</w:t>
      </w:r>
      <w:r w:rsidR="00EE2120" w:rsidRPr="00B30BAD">
        <w:rPr>
          <w:rFonts w:ascii="Times New Roman" w:hAnsi="Times New Roman" w:cs="Times New Roman"/>
          <w:sz w:val="24"/>
          <w:szCs w:val="24"/>
        </w:rPr>
        <w:t xml:space="preserve"> v pripravovanom </w:t>
      </w:r>
      <w:r>
        <w:rPr>
          <w:rFonts w:ascii="Times New Roman" w:hAnsi="Times New Roman" w:cs="Times New Roman"/>
          <w:sz w:val="24"/>
          <w:szCs w:val="24"/>
        </w:rPr>
        <w:t xml:space="preserve">centrálnom </w:t>
      </w:r>
      <w:r w:rsidR="00EE2120" w:rsidRPr="00B30BAD">
        <w:rPr>
          <w:rFonts w:ascii="Times New Roman" w:hAnsi="Times New Roman" w:cs="Times New Roman"/>
          <w:sz w:val="24"/>
          <w:szCs w:val="24"/>
        </w:rPr>
        <w:t xml:space="preserve">verejnom obstarávaní </w:t>
      </w:r>
      <w:r w:rsidR="00AD7903" w:rsidRPr="00B30BAD">
        <w:rPr>
          <w:rFonts w:ascii="Times New Roman" w:hAnsi="Times New Roman" w:cs="Times New Roman"/>
          <w:sz w:val="24"/>
          <w:szCs w:val="24"/>
        </w:rPr>
        <w:t xml:space="preserve">s cieľom </w:t>
      </w:r>
      <w:r w:rsidR="008D123F">
        <w:rPr>
          <w:rFonts w:ascii="Times New Roman" w:hAnsi="Times New Roman" w:cs="Times New Roman"/>
          <w:sz w:val="24"/>
          <w:szCs w:val="24"/>
        </w:rPr>
        <w:t xml:space="preserve">identifikovať štátom ovládané osoby využívajúce produkty a služby IBM, </w:t>
      </w:r>
      <w:r w:rsidR="00EE2120" w:rsidRPr="00B30BAD">
        <w:rPr>
          <w:rFonts w:ascii="Times New Roman" w:hAnsi="Times New Roman" w:cs="Times New Roman"/>
          <w:sz w:val="24"/>
          <w:szCs w:val="24"/>
        </w:rPr>
        <w:t>stanoviť predpokladanú hodnotu zákazky, rozsah softvérových produktov</w:t>
      </w:r>
      <w:r w:rsidR="00AD7903" w:rsidRPr="00B30BAD">
        <w:rPr>
          <w:rFonts w:ascii="Times New Roman" w:hAnsi="Times New Roman" w:cs="Times New Roman"/>
          <w:sz w:val="24"/>
          <w:szCs w:val="24"/>
        </w:rPr>
        <w:t>,</w:t>
      </w:r>
      <w:r w:rsidR="00EE2120" w:rsidRPr="00B30BAD">
        <w:rPr>
          <w:rFonts w:ascii="Times New Roman" w:hAnsi="Times New Roman" w:cs="Times New Roman"/>
          <w:sz w:val="24"/>
          <w:szCs w:val="24"/>
        </w:rPr>
        <w:t xml:space="preserve"> ich </w:t>
      </w:r>
      <w:r w:rsidR="00AF5645" w:rsidRPr="00B30BAD">
        <w:rPr>
          <w:rFonts w:ascii="Times New Roman" w:hAnsi="Times New Roman" w:cs="Times New Roman"/>
          <w:sz w:val="24"/>
          <w:szCs w:val="24"/>
        </w:rPr>
        <w:t>licenčných</w:t>
      </w:r>
      <w:r w:rsidR="00EE2120" w:rsidRPr="00B30BAD">
        <w:rPr>
          <w:rFonts w:ascii="Times New Roman" w:hAnsi="Times New Roman" w:cs="Times New Roman"/>
          <w:sz w:val="24"/>
          <w:szCs w:val="24"/>
        </w:rPr>
        <w:t xml:space="preserve"> modelov, objektívne parametre a požiadavky na predmet zákazky, ktoré verejný obstarávateľ uvedie v opise predmetu zákazky</w:t>
      </w:r>
      <w:r w:rsidR="00B6726F">
        <w:rPr>
          <w:rFonts w:ascii="Times New Roman" w:hAnsi="Times New Roman" w:cs="Times New Roman"/>
          <w:sz w:val="24"/>
          <w:szCs w:val="24"/>
        </w:rPr>
        <w:t xml:space="preserve">, ďalej </w:t>
      </w:r>
      <w:r w:rsidR="004827D9" w:rsidRPr="00B30BAD">
        <w:rPr>
          <w:rFonts w:ascii="Times New Roman" w:hAnsi="Times New Roman" w:cs="Times New Roman"/>
          <w:sz w:val="24"/>
          <w:szCs w:val="24"/>
        </w:rPr>
        <w:t xml:space="preserve">stanovenie takých </w:t>
      </w:r>
      <w:r w:rsidR="00B6726F">
        <w:rPr>
          <w:rFonts w:ascii="Times New Roman" w:hAnsi="Times New Roman" w:cs="Times New Roman"/>
          <w:sz w:val="24"/>
          <w:szCs w:val="24"/>
        </w:rPr>
        <w:t xml:space="preserve">podmienok účasti pre záujemcov, </w:t>
      </w:r>
      <w:r w:rsidR="004827D9" w:rsidRPr="00B30BAD">
        <w:rPr>
          <w:rFonts w:ascii="Times New Roman" w:hAnsi="Times New Roman" w:cs="Times New Roman"/>
          <w:sz w:val="24"/>
          <w:szCs w:val="24"/>
        </w:rPr>
        <w:t xml:space="preserve">aby sa plánovaného verejného obstarávania zúčastnil čo najväčší počet </w:t>
      </w:r>
      <w:r w:rsidR="00B6726F">
        <w:rPr>
          <w:rFonts w:ascii="Times New Roman" w:hAnsi="Times New Roman" w:cs="Times New Roman"/>
          <w:sz w:val="24"/>
          <w:szCs w:val="24"/>
        </w:rPr>
        <w:t xml:space="preserve">záujemcov </w:t>
      </w:r>
      <w:r w:rsidR="004827D9" w:rsidRPr="00B30BAD">
        <w:rPr>
          <w:rFonts w:ascii="Times New Roman" w:hAnsi="Times New Roman" w:cs="Times New Roman"/>
          <w:sz w:val="24"/>
          <w:szCs w:val="24"/>
        </w:rPr>
        <w:t>a tým</w:t>
      </w:r>
      <w:r w:rsidR="00EE2120" w:rsidRPr="00B30BAD">
        <w:rPr>
          <w:rFonts w:ascii="Times New Roman" w:hAnsi="Times New Roman" w:cs="Times New Roman"/>
          <w:sz w:val="24"/>
          <w:szCs w:val="24"/>
        </w:rPr>
        <w:t xml:space="preserve"> boli dodržané princípy verejného obstarávania.</w:t>
      </w:r>
    </w:p>
    <w:p w14:paraId="0C7C90DA" w14:textId="7DA6079D" w:rsidR="00576A8B" w:rsidRDefault="00446B1D" w:rsidP="00C77AD0">
      <w:pPr>
        <w:pStyle w:val="Default"/>
        <w:numPr>
          <w:ilvl w:val="0"/>
          <w:numId w:val="1"/>
        </w:numPr>
        <w:rPr>
          <w:b/>
        </w:rPr>
      </w:pPr>
      <w:r w:rsidRPr="00EE2120">
        <w:rPr>
          <w:b/>
        </w:rPr>
        <w:t xml:space="preserve">Priebeh </w:t>
      </w:r>
      <w:r w:rsidR="0013794A">
        <w:rPr>
          <w:b/>
        </w:rPr>
        <w:t xml:space="preserve">prípravných </w:t>
      </w:r>
      <w:r w:rsidRPr="00EE2120">
        <w:rPr>
          <w:b/>
        </w:rPr>
        <w:t>trho</w:t>
      </w:r>
      <w:r w:rsidR="0013794A">
        <w:rPr>
          <w:b/>
        </w:rPr>
        <w:t>vých</w:t>
      </w:r>
      <w:r w:rsidRPr="00EE2120">
        <w:rPr>
          <w:b/>
        </w:rPr>
        <w:t xml:space="preserve"> konzultáci</w:t>
      </w:r>
      <w:r w:rsidR="0013794A">
        <w:rPr>
          <w:b/>
        </w:rPr>
        <w:t>í</w:t>
      </w:r>
      <w:r w:rsidRPr="00EE2120">
        <w:rPr>
          <w:b/>
        </w:rPr>
        <w:t xml:space="preserve">: </w:t>
      </w:r>
    </w:p>
    <w:p w14:paraId="2E553944" w14:textId="63CFAD5E" w:rsidR="00CC5DFE" w:rsidRDefault="00EE2120" w:rsidP="00576A8B">
      <w:pPr>
        <w:pStyle w:val="Default"/>
        <w:ind w:left="360"/>
        <w:jc w:val="both"/>
        <w:rPr>
          <w:b/>
        </w:rPr>
      </w:pPr>
      <w:r w:rsidRPr="00EE2120">
        <w:rPr>
          <w:b/>
        </w:rPr>
        <w:br/>
      </w:r>
      <w:r w:rsidR="00BF0910">
        <w:t>Následná p</w:t>
      </w:r>
      <w:r w:rsidR="004827D9" w:rsidRPr="004827D9">
        <w:t xml:space="preserve">ísomná komunikácia </w:t>
      </w:r>
      <w:r w:rsidR="00B6726F">
        <w:t>počas prípravných</w:t>
      </w:r>
      <w:r w:rsidR="00C77AD0">
        <w:t xml:space="preserve"> </w:t>
      </w:r>
      <w:r w:rsidR="004827D9" w:rsidRPr="004827D9">
        <w:t>trhov</w:t>
      </w:r>
      <w:r w:rsidR="00B6726F">
        <w:t>ých</w:t>
      </w:r>
      <w:r w:rsidR="004827D9" w:rsidRPr="004827D9">
        <w:t xml:space="preserve"> konzultáci</w:t>
      </w:r>
      <w:r w:rsidR="00B6726F">
        <w:t>í (ďalej aj ako „PTK“)</w:t>
      </w:r>
      <w:r w:rsidR="004827D9" w:rsidRPr="004827D9">
        <w:t xml:space="preserve"> bude prebiehať výhradne elektronicky, prostredníctvom e</w:t>
      </w:r>
      <w:r w:rsidR="00576A8B">
        <w:t>-</w:t>
      </w:r>
      <w:r w:rsidR="004827D9" w:rsidRPr="004827D9">
        <w:t>mailovej adresy</w:t>
      </w:r>
      <w:r w:rsidR="007B7A25">
        <w:t>/adries</w:t>
      </w:r>
      <w:r w:rsidR="00C87E38">
        <w:t>, ktor</w:t>
      </w:r>
      <w:r w:rsidR="007B7A25">
        <w:t>é</w:t>
      </w:r>
      <w:r w:rsidR="00C87E38">
        <w:t xml:space="preserve"> si obidve strany dohodnú na svojom prvom stretnutí</w:t>
      </w:r>
      <w:r w:rsidR="00B6726F">
        <w:t>, ktoré sa uskutoční v sídle verejného obstarávateľa na Štefánikovej 15 v</w:t>
      </w:r>
      <w:r w:rsidR="000811DA">
        <w:t> </w:t>
      </w:r>
      <w:r w:rsidR="00B6726F">
        <w:t>Bratislave</w:t>
      </w:r>
      <w:r w:rsidR="000811DA">
        <w:t xml:space="preserve"> dňa </w:t>
      </w:r>
      <w:r w:rsidR="00576A8B">
        <w:t>29.07</w:t>
      </w:r>
      <w:r w:rsidR="000811DA">
        <w:t xml:space="preserve">.2020 od </w:t>
      </w:r>
      <w:r w:rsidR="00576A8B">
        <w:t>09:00</w:t>
      </w:r>
      <w:r w:rsidR="000811DA">
        <w:t xml:space="preserve"> hod</w:t>
      </w:r>
      <w:r w:rsidR="00C87E38">
        <w:t>.</w:t>
      </w:r>
      <w:r w:rsidR="00576A8B">
        <w:t xml:space="preserve">, v zasadačke </w:t>
      </w:r>
      <w:r w:rsidR="008469AF">
        <w:t>Bratislava</w:t>
      </w:r>
      <w:r w:rsidR="00576A8B">
        <w:t>, na 1. poschodí.</w:t>
      </w:r>
      <w:r w:rsidR="004827D9">
        <w:rPr>
          <w:b/>
        </w:rPr>
        <w:t xml:space="preserve"> </w:t>
      </w:r>
    </w:p>
    <w:p w14:paraId="376F61BA" w14:textId="77777777" w:rsidR="00B6726F" w:rsidRDefault="00B6726F" w:rsidP="00576A8B">
      <w:pPr>
        <w:pStyle w:val="Default"/>
        <w:ind w:left="360"/>
        <w:rPr>
          <w:b/>
        </w:rPr>
      </w:pPr>
    </w:p>
    <w:p w14:paraId="211D4CE6" w14:textId="734A2691" w:rsidR="00446B1D" w:rsidRDefault="00CC5DFE" w:rsidP="00576A8B">
      <w:pPr>
        <w:pStyle w:val="Default"/>
        <w:ind w:left="360"/>
        <w:jc w:val="both"/>
      </w:pPr>
      <w:r w:rsidRPr="00CC5DFE">
        <w:lastRenderedPageBreak/>
        <w:t>Všetky náklady a výdavky spojené s PTK znáša hospodársky subjekt bez akéhokoľvek finančného nároku voči verejnému obstarávateľovi.</w:t>
      </w:r>
      <w:r>
        <w:t xml:space="preserve"> Verejný obstarávateľ si vyhradzuje právo upravovať informácie týkajúce sa priebehu a obsahu PTK kedykoľvek počas trvania PTK. O prípadných zmenách bude verejný obstarávateľ informovať dostatočne vopred</w:t>
      </w:r>
      <w:r w:rsidR="00B6726F">
        <w:t xml:space="preserve"> všetkých </w:t>
      </w:r>
      <w:r w:rsidR="000811DA">
        <w:t>účastníkov PTK</w:t>
      </w:r>
      <w:r>
        <w:t>.</w:t>
      </w:r>
      <w:r w:rsidR="000811DA">
        <w:t xml:space="preserve"> </w:t>
      </w:r>
      <w:r>
        <w:t xml:space="preserve">Komunikácia počas PTK sa uskutoční v slovenskom jazyku; verejný obstarávateľ bude akceptovať ako komunikačný jazyk </w:t>
      </w:r>
      <w:r w:rsidR="000811DA">
        <w:t xml:space="preserve">aj </w:t>
      </w:r>
      <w:r>
        <w:t>český jazyk.</w:t>
      </w:r>
    </w:p>
    <w:p w14:paraId="6AD53E28" w14:textId="1D9AAF31" w:rsidR="00CC5DFE" w:rsidRPr="00CC5DFE" w:rsidRDefault="00CC5DFE" w:rsidP="00576A8B">
      <w:pPr>
        <w:pStyle w:val="Default"/>
        <w:ind w:left="360"/>
        <w:jc w:val="both"/>
      </w:pPr>
      <w:r w:rsidRPr="00CC5DFE">
        <w:t>Po ukončení PTK verejný obstarávateľ zverejní zápisnicu o priebehu PTK</w:t>
      </w:r>
      <w:r w:rsidR="000811DA">
        <w:t xml:space="preserve"> </w:t>
      </w:r>
      <w:r w:rsidR="00BF0910">
        <w:t xml:space="preserve">na svojom webovom sídle </w:t>
      </w:r>
      <w:r w:rsidR="000811DA">
        <w:t>a v oznámení o vyhlásení verejného obstarávania bude uvedená internetová adresa, na ktorej budú príslušné informácie vyplývajúce z PTK zverejnené</w:t>
      </w:r>
      <w:r w:rsidRPr="00CC5DFE">
        <w:t>.</w:t>
      </w:r>
    </w:p>
    <w:p w14:paraId="3B2214CE" w14:textId="77777777" w:rsidR="007B7A25" w:rsidRPr="00EE2120" w:rsidRDefault="007B7A25" w:rsidP="004827D9">
      <w:pPr>
        <w:pStyle w:val="Default"/>
        <w:rPr>
          <w:b/>
        </w:rPr>
      </w:pPr>
    </w:p>
    <w:p w14:paraId="14987047" w14:textId="5D4F4730" w:rsidR="007B7A25" w:rsidRPr="00576A8B" w:rsidRDefault="007B7A25" w:rsidP="00576A8B">
      <w:pPr>
        <w:pStyle w:val="Default"/>
        <w:jc w:val="both"/>
      </w:pPr>
      <w:r w:rsidRPr="00576A8B">
        <w:t>Na prvom</w:t>
      </w:r>
      <w:r w:rsidR="00576A8B">
        <w:t xml:space="preserve"> stretnutí, ktoré sa uskutoční na vyššie uvedenom mieste a čase</w:t>
      </w:r>
      <w:r w:rsidRPr="00576A8B">
        <w:t xml:space="preserve"> </w:t>
      </w:r>
      <w:r>
        <w:t>verejný obstarávateľ od osloveného účastníka prípravných trhových konzultácií požaduje:</w:t>
      </w:r>
    </w:p>
    <w:p w14:paraId="6565028E" w14:textId="66689473" w:rsidR="006C4964" w:rsidRPr="00576A8B" w:rsidRDefault="00EE2120" w:rsidP="00576A8B">
      <w:pPr>
        <w:pStyle w:val="Default"/>
        <w:ind w:left="360"/>
      </w:pPr>
      <w:r w:rsidRPr="00576A8B">
        <w:rPr>
          <w:b/>
          <w:highlight w:val="yellow"/>
        </w:rPr>
        <w:br/>
      </w:r>
      <w:r w:rsidR="006C4964" w:rsidRPr="00576A8B">
        <w:t xml:space="preserve">a) Predstavenie produktov a služieb spoločnosti IBM (Úvodná prezentácia) </w:t>
      </w:r>
    </w:p>
    <w:p w14:paraId="4DA1233C" w14:textId="4B5AABB4" w:rsidR="007B7A25" w:rsidRDefault="007B7A25" w:rsidP="00576A8B">
      <w:pPr>
        <w:pStyle w:val="Default"/>
        <w:ind w:firstLine="360"/>
      </w:pPr>
      <w:r w:rsidRPr="00576A8B">
        <w:t>b) Predložiť prehľad hlavných oblastí využitia IBM produktov a služieb</w:t>
      </w:r>
    </w:p>
    <w:p w14:paraId="609E93D8" w14:textId="594245F0" w:rsidR="007B7A25" w:rsidRDefault="007B7A25" w:rsidP="007B7A25">
      <w:pPr>
        <w:pStyle w:val="Default"/>
      </w:pPr>
    </w:p>
    <w:p w14:paraId="5E81ED44" w14:textId="313ACB03" w:rsidR="007B7A25" w:rsidRDefault="007B7A25" w:rsidP="00576A8B">
      <w:pPr>
        <w:pStyle w:val="Default"/>
        <w:jc w:val="both"/>
      </w:pPr>
      <w:r>
        <w:t xml:space="preserve">Následne účastník PTK </w:t>
      </w:r>
      <w:r w:rsidRPr="007B7A25">
        <w:t>elektronicky, prostredníctvom e</w:t>
      </w:r>
      <w:r w:rsidR="008469AF">
        <w:t>-</w:t>
      </w:r>
      <w:r w:rsidRPr="007B7A25">
        <w:t>mailovej adresy/adries</w:t>
      </w:r>
      <w:r>
        <w:t>, ktoré si obidve strany dohodli</w:t>
      </w:r>
      <w:r w:rsidRPr="007B7A25">
        <w:t xml:space="preserve"> na svojom prvom stretnutí</w:t>
      </w:r>
      <w:r>
        <w:t>:</w:t>
      </w:r>
    </w:p>
    <w:p w14:paraId="0917ADF9" w14:textId="77777777" w:rsidR="00576A8B" w:rsidRDefault="00576A8B" w:rsidP="00576A8B">
      <w:pPr>
        <w:pStyle w:val="Default"/>
        <w:ind w:left="360"/>
        <w:jc w:val="both"/>
      </w:pPr>
    </w:p>
    <w:p w14:paraId="50EE8CBB" w14:textId="14BBB08F" w:rsidR="00C841BA" w:rsidRDefault="007B7A25" w:rsidP="00576A8B">
      <w:pPr>
        <w:pStyle w:val="Default"/>
        <w:ind w:left="360"/>
        <w:jc w:val="both"/>
      </w:pPr>
      <w:r>
        <w:t>c</w:t>
      </w:r>
      <w:r w:rsidR="00497317" w:rsidRPr="00497317">
        <w:t xml:space="preserve">) </w:t>
      </w:r>
      <w:r w:rsidR="00497317">
        <w:t>Predlož</w:t>
      </w:r>
      <w:r>
        <w:t>í</w:t>
      </w:r>
      <w:r w:rsidR="00497317">
        <w:t xml:space="preserve"> zoznam </w:t>
      </w:r>
      <w:r w:rsidR="002477F8">
        <w:t xml:space="preserve">vybraných zákazníkov produktov a služieb IBM štátom </w:t>
      </w:r>
      <w:r w:rsidR="00497317">
        <w:t>ovládaných právnických osôb</w:t>
      </w:r>
      <w:r w:rsidR="008469AF">
        <w:t xml:space="preserve"> a  </w:t>
      </w:r>
      <w:r w:rsidR="008469AF">
        <w:t xml:space="preserve">zoznam vybraných zákazníkov produktov a služieb IBM </w:t>
      </w:r>
      <w:r w:rsidR="008469AF">
        <w:t>územnej a záujmovej samospráv</w:t>
      </w:r>
      <w:r w:rsidR="00497317">
        <w:t xml:space="preserve"> spĺňajúce podmienky z</w:t>
      </w:r>
      <w:r w:rsidR="002477F8">
        <w:t>apojenia do centrálnej zmluvy</w:t>
      </w:r>
      <w:r w:rsidR="00576A8B">
        <w:t>.</w:t>
      </w:r>
    </w:p>
    <w:p w14:paraId="03988FFD" w14:textId="1B739F1C" w:rsidR="002477F8" w:rsidRDefault="007B7A25" w:rsidP="00576A8B">
      <w:pPr>
        <w:pStyle w:val="Default"/>
        <w:ind w:left="360"/>
        <w:jc w:val="both"/>
      </w:pPr>
      <w:r>
        <w:t>d</w:t>
      </w:r>
      <w:r w:rsidR="002477F8">
        <w:t>) Predlož</w:t>
      </w:r>
      <w:r>
        <w:t>í</w:t>
      </w:r>
      <w:r w:rsidR="002477F8">
        <w:t xml:space="preserve"> aktuálny zoznam produktov a služieb s aktuálnymi cenníkovými  cenami a licenčných modelov</w:t>
      </w:r>
      <w:r w:rsidR="00576A8B">
        <w:t>.</w:t>
      </w:r>
    </w:p>
    <w:p w14:paraId="7BEACFA0" w14:textId="28674D51" w:rsidR="007B7A25" w:rsidRDefault="006C4964" w:rsidP="00576A8B">
      <w:pPr>
        <w:pStyle w:val="Default"/>
        <w:ind w:left="360"/>
        <w:jc w:val="both"/>
      </w:pPr>
      <w:r>
        <w:t>e</w:t>
      </w:r>
      <w:r w:rsidR="00551A05">
        <w:t xml:space="preserve">) </w:t>
      </w:r>
      <w:r w:rsidR="007B7A25">
        <w:t>Predloží prehľad m</w:t>
      </w:r>
      <w:r w:rsidR="00551A05">
        <w:t>apovani</w:t>
      </w:r>
      <w:r w:rsidR="007B7A25">
        <w:t>a</w:t>
      </w:r>
      <w:r w:rsidR="00551A05">
        <w:t xml:space="preserve"> licencií k identifikovaným štátom ovládaných právnických osôb vrátane platnej podpory k zakúpeným licenciám resp. aktívnych </w:t>
      </w:r>
      <w:proofErr w:type="spellStart"/>
      <w:r w:rsidR="00551A05">
        <w:t>supportov</w:t>
      </w:r>
      <w:proofErr w:type="spellEnd"/>
      <w:r w:rsidR="008469AF">
        <w:t xml:space="preserve"> a </w:t>
      </w:r>
      <w:r w:rsidR="008469AF">
        <w:t>prehľad mapovania licencií k identifikovaným územn</w:t>
      </w:r>
      <w:r w:rsidR="008469AF">
        <w:t xml:space="preserve">ým </w:t>
      </w:r>
      <w:r w:rsidR="008469AF">
        <w:t>a záujmov</w:t>
      </w:r>
      <w:r w:rsidR="008469AF">
        <w:t>ým</w:t>
      </w:r>
      <w:r w:rsidR="008469AF">
        <w:t xml:space="preserve"> samospráv</w:t>
      </w:r>
      <w:r w:rsidR="008469AF">
        <w:t>am</w:t>
      </w:r>
      <w:bookmarkStart w:id="0" w:name="_GoBack"/>
      <w:bookmarkEnd w:id="0"/>
      <w:r w:rsidR="008469AF">
        <w:t xml:space="preserve"> vrátane platnej podpory k zakúpeným licenciám resp. aktívnych </w:t>
      </w:r>
      <w:proofErr w:type="spellStart"/>
      <w:r w:rsidR="008469AF">
        <w:t>supportov</w:t>
      </w:r>
      <w:proofErr w:type="spellEnd"/>
      <w:r w:rsidR="00576A8B">
        <w:t>.</w:t>
      </w:r>
    </w:p>
    <w:p w14:paraId="00BC3B6B" w14:textId="2425E686" w:rsidR="007B7A25" w:rsidRPr="00551A05" w:rsidRDefault="007B7A25" w:rsidP="00576A8B">
      <w:pPr>
        <w:pStyle w:val="Default"/>
        <w:ind w:left="360"/>
        <w:jc w:val="both"/>
      </w:pPr>
      <w:r>
        <w:t>f) Predloží</w:t>
      </w:r>
      <w:r w:rsidRPr="00F564FA">
        <w:t xml:space="preserve"> zoznam úrovní certifikácie pre partnerov</w:t>
      </w:r>
      <w:r>
        <w:t>,</w:t>
      </w:r>
      <w:r w:rsidRPr="00F564FA">
        <w:t xml:space="preserve"> resp. dodávateľov </w:t>
      </w:r>
      <w:r>
        <w:t xml:space="preserve">z dôvodu, aby verejný obstarávateľ mohol </w:t>
      </w:r>
      <w:r w:rsidRPr="00F564FA">
        <w:t xml:space="preserve">navrhnúť podmienky účasti </w:t>
      </w:r>
      <w:r>
        <w:t xml:space="preserve">pre záujemcov/uchádzačov </w:t>
      </w:r>
      <w:r w:rsidRPr="00F564FA">
        <w:t>tak, aby sa súťaže mohlo zúčastniť čo najväčší počet</w:t>
      </w:r>
      <w:r>
        <w:t xml:space="preserve"> hospodárskych subjektov</w:t>
      </w:r>
      <w:r w:rsidRPr="00F564FA">
        <w:t>.</w:t>
      </w:r>
      <w:r>
        <w:t xml:space="preserve">  </w:t>
      </w:r>
    </w:p>
    <w:p w14:paraId="0B46E7AE" w14:textId="77777777" w:rsidR="007B7A25" w:rsidRDefault="007B7A25" w:rsidP="00576A8B">
      <w:pPr>
        <w:pStyle w:val="Default"/>
        <w:jc w:val="both"/>
      </w:pPr>
    </w:p>
    <w:p w14:paraId="3259874C" w14:textId="7EA26C44" w:rsidR="00551A05" w:rsidRDefault="007B7A25" w:rsidP="00576A8B">
      <w:pPr>
        <w:pStyle w:val="Default"/>
        <w:jc w:val="both"/>
      </w:pPr>
      <w:r>
        <w:t xml:space="preserve">Po elektronickom zaslaní vyššie uvedených informácií </w:t>
      </w:r>
      <w:r w:rsidR="004E1427">
        <w:t>účastník prípravných trhových konzultácií:</w:t>
      </w:r>
    </w:p>
    <w:p w14:paraId="38205D9F" w14:textId="77777777" w:rsidR="00576A8B" w:rsidRDefault="00576A8B" w:rsidP="00576A8B">
      <w:pPr>
        <w:pStyle w:val="Default"/>
        <w:jc w:val="both"/>
      </w:pPr>
    </w:p>
    <w:p w14:paraId="30F986D0" w14:textId="456D4646" w:rsidR="00551A05" w:rsidRPr="00576A8B" w:rsidRDefault="004E1427" w:rsidP="00576A8B">
      <w:pPr>
        <w:pStyle w:val="Default"/>
        <w:ind w:left="284"/>
        <w:jc w:val="both"/>
      </w:pPr>
      <w:r w:rsidRPr="00576A8B">
        <w:t>g</w:t>
      </w:r>
      <w:r w:rsidR="00551A05" w:rsidRPr="00576A8B">
        <w:t xml:space="preserve">) </w:t>
      </w:r>
      <w:r w:rsidR="00D53CD5" w:rsidRPr="00576A8B">
        <w:t>V</w:t>
      </w:r>
      <w:r w:rsidR="00551A05" w:rsidRPr="00576A8B">
        <w:t> spolupráci s</w:t>
      </w:r>
      <w:r w:rsidRPr="00576A8B">
        <w:t> verejným obstarávateľom</w:t>
      </w:r>
      <w:r w:rsidR="00551A05" w:rsidRPr="00576A8B">
        <w:t xml:space="preserve"> vytvor</w:t>
      </w:r>
      <w:r w:rsidRPr="00576A8B">
        <w:t>í</w:t>
      </w:r>
      <w:r w:rsidR="00551A05" w:rsidRPr="00576A8B">
        <w:t xml:space="preserve"> dotazníky pre identifikované ovládané osoby aj s </w:t>
      </w:r>
      <w:proofErr w:type="spellStart"/>
      <w:r w:rsidR="00551A05" w:rsidRPr="00576A8B">
        <w:t>namapovanými</w:t>
      </w:r>
      <w:proofErr w:type="spellEnd"/>
      <w:r w:rsidR="00551A05" w:rsidRPr="00576A8B">
        <w:t xml:space="preserve"> licenciami s cieľom verifikovať zistený stav a potvrdenie budúcich nevyhnutných potrieb v </w:t>
      </w:r>
      <w:r w:rsidR="008D123F" w:rsidRPr="00576A8B">
        <w:t>identifikovaných</w:t>
      </w:r>
      <w:r w:rsidR="00551A05" w:rsidRPr="00576A8B">
        <w:t xml:space="preserve"> </w:t>
      </w:r>
      <w:r w:rsidR="008D123F" w:rsidRPr="00576A8B">
        <w:t>organizáciách</w:t>
      </w:r>
      <w:r w:rsidR="00551A05" w:rsidRPr="00576A8B">
        <w:t xml:space="preserve">. </w:t>
      </w:r>
    </w:p>
    <w:p w14:paraId="4E238769" w14:textId="3C40EAC7" w:rsidR="002477F8" w:rsidRDefault="00576A8B" w:rsidP="00576A8B">
      <w:pPr>
        <w:pStyle w:val="Default"/>
        <w:ind w:left="284"/>
        <w:jc w:val="both"/>
      </w:pPr>
      <w:r>
        <w:t>h</w:t>
      </w:r>
      <w:r w:rsidR="00551A05" w:rsidRPr="00576A8B">
        <w:t xml:space="preserve">) </w:t>
      </w:r>
      <w:r w:rsidR="00D53CD5" w:rsidRPr="00576A8B">
        <w:t>Na základe zistených informácií z dotazníkového prieskumu v identifikovaných organizáciách a dostupných interných informácií spoločnosti</w:t>
      </w:r>
      <w:r w:rsidR="004E1427" w:rsidRPr="00576A8B">
        <w:t>, bude účastník prípravných trhových konzultácií</w:t>
      </w:r>
      <w:r w:rsidR="00D53CD5" w:rsidRPr="00576A8B">
        <w:t xml:space="preserve"> </w:t>
      </w:r>
      <w:r w:rsidR="004E1427" w:rsidRPr="00576A8B">
        <w:t xml:space="preserve">požiadaný o predloženie </w:t>
      </w:r>
      <w:r w:rsidR="00D53CD5" w:rsidRPr="00576A8B">
        <w:t>celkov</w:t>
      </w:r>
      <w:r w:rsidR="004E1427" w:rsidRPr="00576A8B">
        <w:t>ej</w:t>
      </w:r>
      <w:r w:rsidR="00D53CD5" w:rsidRPr="00576A8B">
        <w:t xml:space="preserve"> priemern</w:t>
      </w:r>
      <w:r w:rsidR="004E1427" w:rsidRPr="00576A8B">
        <w:t>ej</w:t>
      </w:r>
      <w:r w:rsidR="00D53CD5" w:rsidRPr="00576A8B">
        <w:t xml:space="preserve"> cenov</w:t>
      </w:r>
      <w:r w:rsidR="004E1427" w:rsidRPr="00576A8B">
        <w:t>ej</w:t>
      </w:r>
      <w:r w:rsidR="00D53CD5" w:rsidRPr="00576A8B">
        <w:t xml:space="preserve"> kalkuláci</w:t>
      </w:r>
      <w:r w:rsidR="004E1427" w:rsidRPr="00576A8B">
        <w:t>e</w:t>
      </w:r>
      <w:r w:rsidR="00D53CD5" w:rsidRPr="00576A8B">
        <w:t xml:space="preserve"> </w:t>
      </w:r>
      <w:r w:rsidR="008D123F" w:rsidRPr="00576A8B">
        <w:t>podľa cenníka a</w:t>
      </w:r>
      <w:r w:rsidR="00412EA7" w:rsidRPr="00576A8B">
        <w:t xml:space="preserve"> v porovnaní s ním </w:t>
      </w:r>
      <w:r w:rsidR="004E1427" w:rsidRPr="00576A8B">
        <w:t xml:space="preserve">predloží </w:t>
      </w:r>
      <w:r w:rsidR="00D53CD5" w:rsidRPr="00576A8B">
        <w:t>minimáln</w:t>
      </w:r>
      <w:r w:rsidR="00412EA7" w:rsidRPr="00576A8B">
        <w:t>e</w:t>
      </w:r>
      <w:r w:rsidR="00D53CD5" w:rsidRPr="00576A8B">
        <w:t xml:space="preserve"> a maximáln</w:t>
      </w:r>
      <w:r w:rsidR="00412EA7" w:rsidRPr="00576A8B">
        <w:t>e</w:t>
      </w:r>
      <w:r w:rsidR="00D53CD5" w:rsidRPr="00576A8B">
        <w:t xml:space="preserve"> z</w:t>
      </w:r>
      <w:r w:rsidR="00412EA7" w:rsidRPr="00576A8B">
        <w:t xml:space="preserve">ľavy </w:t>
      </w:r>
      <w:r w:rsidR="00D53CD5" w:rsidRPr="00576A8B">
        <w:t>zrealizovaných obchodov</w:t>
      </w:r>
      <w:r w:rsidR="00F76702" w:rsidRPr="00576A8B">
        <w:t xml:space="preserve"> </w:t>
      </w:r>
      <w:r w:rsidR="00D53CD5" w:rsidRPr="00576A8B">
        <w:t>v identifikovaných organizáciách</w:t>
      </w:r>
      <w:r w:rsidR="00F76702" w:rsidRPr="00576A8B">
        <w:t xml:space="preserve"> </w:t>
      </w:r>
      <w:r w:rsidR="00412EA7" w:rsidRPr="00576A8B">
        <w:t xml:space="preserve">a </w:t>
      </w:r>
      <w:r w:rsidR="00F76702" w:rsidRPr="00576A8B">
        <w:t xml:space="preserve">prognostický 3 ročný odhad predpokladaného nárastu potrieb na základe indexu nárastu zrealizovaných obchodov za </w:t>
      </w:r>
      <w:r w:rsidR="00C87E38" w:rsidRPr="00576A8B">
        <w:t>minulé obdobie</w:t>
      </w:r>
      <w:r w:rsidR="00D53CD5" w:rsidRPr="00576A8B">
        <w:t>.</w:t>
      </w:r>
      <w:r w:rsidR="008D123F">
        <w:t xml:space="preserve"> </w:t>
      </w:r>
    </w:p>
    <w:p w14:paraId="0F780D02" w14:textId="7A7F2F0F" w:rsidR="006C4964" w:rsidRPr="00551A05" w:rsidRDefault="006C4964" w:rsidP="002477F8">
      <w:pPr>
        <w:pStyle w:val="Default"/>
      </w:pPr>
    </w:p>
    <w:sectPr w:rsidR="006C4964" w:rsidRPr="00551A05" w:rsidSect="00E45CA5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F580B"/>
    <w:multiLevelType w:val="hybridMultilevel"/>
    <w:tmpl w:val="924E2A2C"/>
    <w:lvl w:ilvl="0" w:tplc="37ECBD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1D"/>
    <w:rsid w:val="00021D1F"/>
    <w:rsid w:val="000257CB"/>
    <w:rsid w:val="0003134B"/>
    <w:rsid w:val="000424A3"/>
    <w:rsid w:val="000811DA"/>
    <w:rsid w:val="000C3638"/>
    <w:rsid w:val="0013794A"/>
    <w:rsid w:val="00140EF9"/>
    <w:rsid w:val="00173C29"/>
    <w:rsid w:val="001931B7"/>
    <w:rsid w:val="001A73CE"/>
    <w:rsid w:val="001E31B9"/>
    <w:rsid w:val="001F1DB6"/>
    <w:rsid w:val="002477F8"/>
    <w:rsid w:val="002A5A90"/>
    <w:rsid w:val="002D3205"/>
    <w:rsid w:val="00314B1D"/>
    <w:rsid w:val="0034710C"/>
    <w:rsid w:val="00350D5A"/>
    <w:rsid w:val="00352B81"/>
    <w:rsid w:val="003532F8"/>
    <w:rsid w:val="00392E08"/>
    <w:rsid w:val="003A44FA"/>
    <w:rsid w:val="003E5FE0"/>
    <w:rsid w:val="003F6619"/>
    <w:rsid w:val="0041207B"/>
    <w:rsid w:val="00412EA7"/>
    <w:rsid w:val="0044393A"/>
    <w:rsid w:val="00446B1D"/>
    <w:rsid w:val="00455109"/>
    <w:rsid w:val="00466C20"/>
    <w:rsid w:val="0047366F"/>
    <w:rsid w:val="004827D9"/>
    <w:rsid w:val="0049184C"/>
    <w:rsid w:val="00497317"/>
    <w:rsid w:val="004C2FF7"/>
    <w:rsid w:val="004E1427"/>
    <w:rsid w:val="004E443E"/>
    <w:rsid w:val="00551A05"/>
    <w:rsid w:val="005631B0"/>
    <w:rsid w:val="00576A8B"/>
    <w:rsid w:val="0057764A"/>
    <w:rsid w:val="005A7B60"/>
    <w:rsid w:val="005E0764"/>
    <w:rsid w:val="005E2852"/>
    <w:rsid w:val="0064083B"/>
    <w:rsid w:val="006862C5"/>
    <w:rsid w:val="0069090E"/>
    <w:rsid w:val="006C4964"/>
    <w:rsid w:val="006D61A8"/>
    <w:rsid w:val="006E2914"/>
    <w:rsid w:val="00705AAA"/>
    <w:rsid w:val="00762307"/>
    <w:rsid w:val="007A2869"/>
    <w:rsid w:val="007B77B7"/>
    <w:rsid w:val="007B7A25"/>
    <w:rsid w:val="007D59A5"/>
    <w:rsid w:val="007E5F0A"/>
    <w:rsid w:val="008049D8"/>
    <w:rsid w:val="0081342C"/>
    <w:rsid w:val="008469AF"/>
    <w:rsid w:val="00860442"/>
    <w:rsid w:val="00864948"/>
    <w:rsid w:val="00893EAD"/>
    <w:rsid w:val="008B56E3"/>
    <w:rsid w:val="008D123F"/>
    <w:rsid w:val="00943FBD"/>
    <w:rsid w:val="009948FA"/>
    <w:rsid w:val="009A087A"/>
    <w:rsid w:val="00A25E7D"/>
    <w:rsid w:val="00A558A2"/>
    <w:rsid w:val="00A6159C"/>
    <w:rsid w:val="00AD7903"/>
    <w:rsid w:val="00AF5645"/>
    <w:rsid w:val="00B0449D"/>
    <w:rsid w:val="00B106AA"/>
    <w:rsid w:val="00B15789"/>
    <w:rsid w:val="00B26F03"/>
    <w:rsid w:val="00B30AF1"/>
    <w:rsid w:val="00B30BAD"/>
    <w:rsid w:val="00B6726F"/>
    <w:rsid w:val="00BA0EF4"/>
    <w:rsid w:val="00BE2E20"/>
    <w:rsid w:val="00BE4471"/>
    <w:rsid w:val="00BE5339"/>
    <w:rsid w:val="00BE79FD"/>
    <w:rsid w:val="00BF0910"/>
    <w:rsid w:val="00C00B6E"/>
    <w:rsid w:val="00C02B1F"/>
    <w:rsid w:val="00C77AD0"/>
    <w:rsid w:val="00C841BA"/>
    <w:rsid w:val="00C87E38"/>
    <w:rsid w:val="00C9414D"/>
    <w:rsid w:val="00CA4612"/>
    <w:rsid w:val="00CC5DFE"/>
    <w:rsid w:val="00D0219F"/>
    <w:rsid w:val="00D53CD5"/>
    <w:rsid w:val="00D6237B"/>
    <w:rsid w:val="00DC46A2"/>
    <w:rsid w:val="00DC79F1"/>
    <w:rsid w:val="00DD203E"/>
    <w:rsid w:val="00DD78A0"/>
    <w:rsid w:val="00DF7318"/>
    <w:rsid w:val="00E116B0"/>
    <w:rsid w:val="00E22D42"/>
    <w:rsid w:val="00E267FC"/>
    <w:rsid w:val="00E45CA5"/>
    <w:rsid w:val="00E5170D"/>
    <w:rsid w:val="00E75598"/>
    <w:rsid w:val="00E8151F"/>
    <w:rsid w:val="00E90566"/>
    <w:rsid w:val="00EA7772"/>
    <w:rsid w:val="00EC11CC"/>
    <w:rsid w:val="00ED01B0"/>
    <w:rsid w:val="00EE2120"/>
    <w:rsid w:val="00EF5EDD"/>
    <w:rsid w:val="00F34401"/>
    <w:rsid w:val="00F513DB"/>
    <w:rsid w:val="00F564FA"/>
    <w:rsid w:val="00F608F5"/>
    <w:rsid w:val="00F76702"/>
    <w:rsid w:val="00F82863"/>
    <w:rsid w:val="00F93DF2"/>
    <w:rsid w:val="00FC2C1E"/>
    <w:rsid w:val="00FD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642A7"/>
  <w15:chartTrackingRefBased/>
  <w15:docId w15:val="{375F99E4-00F7-42B3-9545-EFD53383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46B1D"/>
    <w:pPr>
      <w:spacing w:after="0" w:line="240" w:lineRule="auto"/>
    </w:pPr>
  </w:style>
  <w:style w:type="paragraph" w:customStyle="1" w:styleId="Default">
    <w:name w:val="Default"/>
    <w:rsid w:val="00446B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446B1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827D9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F8286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8286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8286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828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8286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2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2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islav.hudec@.gov.sk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irri.gov.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ta.novakova@vicepremier.gov.sk" TargetMode="External"/><Relationship Id="rId5" Type="http://schemas.openxmlformats.org/officeDocument/2006/relationships/styles" Target="styles.xml"/><Relationship Id="rId10" Type="http://schemas.openxmlformats.org/officeDocument/2006/relationships/hyperlink" Target="mailto:igor.hladik@vicepremier.gov.s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elinda.vargova@vicepremier.gov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0C2B2270E3E4981A72690E7F4E174" ma:contentTypeVersion="9" ma:contentTypeDescription="Create a new document." ma:contentTypeScope="" ma:versionID="6957b60ed818ad851772ce1c5da1a7f2">
  <xsd:schema xmlns:xsd="http://www.w3.org/2001/XMLSchema" xmlns:xs="http://www.w3.org/2001/XMLSchema" xmlns:p="http://schemas.microsoft.com/office/2006/metadata/properties" xmlns:ns2="4c9d3255-75dd-4362-8723-56a9bcd9f80c" xmlns:ns3="0b805301-bba4-43cf-842a-76f82ac90728" targetNamespace="http://schemas.microsoft.com/office/2006/metadata/properties" ma:root="true" ma:fieldsID="2809f28fad0f14b1b2524c5bf21c9c06" ns2:_="" ns3:_="">
    <xsd:import namespace="4c9d3255-75dd-4362-8723-56a9bcd9f80c"/>
    <xsd:import namespace="0b805301-bba4-43cf-842a-76f82ac907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d3255-75dd-4362-8723-56a9bcd9f8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05301-bba4-43cf-842a-76f82ac907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30178F-DF74-4B89-A36B-6A3DDC6D35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841A55-8E6C-41ED-8358-BC351C943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d3255-75dd-4362-8723-56a9bcd9f80c"/>
    <ds:schemaRef ds:uri="0b805301-bba4-43cf-842a-76f82ac907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B19D4D-206C-4B34-BDAC-D05402761E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Hladík</dc:creator>
  <cp:keywords/>
  <dc:description/>
  <cp:lastModifiedBy>Melinda Vargová</cp:lastModifiedBy>
  <cp:revision>3</cp:revision>
  <cp:lastPrinted>2020-07-23T05:58:00Z</cp:lastPrinted>
  <dcterms:created xsi:type="dcterms:W3CDTF">2020-07-23T10:05:00Z</dcterms:created>
  <dcterms:modified xsi:type="dcterms:W3CDTF">2020-07-23T13:51:00Z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0x0101008030C2B2270E3E4981A72690E7F4E174</vt:lpwstr>
  </property>
</Properties>
</file>