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92" w:rsidRDefault="00685A92" w:rsidP="0068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</w:t>
      </w:r>
    </w:p>
    <w:p w:rsidR="00685A92" w:rsidRDefault="00685A92" w:rsidP="0068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67E">
        <w:rPr>
          <w:rFonts w:ascii="Times New Roman" w:hAnsi="Times New Roman" w:cs="Times New Roman"/>
          <w:b/>
          <w:sz w:val="24"/>
          <w:szCs w:val="24"/>
        </w:rPr>
        <w:t> 3.</w:t>
      </w:r>
      <w:r w:rsidR="00C47D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rokovania</w:t>
      </w:r>
    </w:p>
    <w:p w:rsidR="00685A92" w:rsidRPr="00685A92" w:rsidRDefault="00685A92" w:rsidP="0068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Pracovnej skupiny</w:t>
      </w:r>
      <w:r w:rsidRPr="00685A92">
        <w:rPr>
          <w:rFonts w:ascii="Times New Roman" w:hAnsi="Times New Roman" w:cs="Times New Roman"/>
          <w:b/>
          <w:sz w:val="24"/>
          <w:szCs w:val="24"/>
        </w:rPr>
        <w:t xml:space="preserve"> pre prípravu Akčného plánu transformácie regiónu Horná Nitra</w:t>
      </w:r>
    </w:p>
    <w:p w:rsidR="00685A92" w:rsidRDefault="00685A92" w:rsidP="00685A92">
      <w:pPr>
        <w:rPr>
          <w:rFonts w:ascii="Times New Roman" w:hAnsi="Times New Roman" w:cs="Times New Roman"/>
          <w:b/>
          <w:sz w:val="28"/>
          <w:szCs w:val="28"/>
        </w:rPr>
      </w:pPr>
    </w:p>
    <w:p w:rsidR="00685A92" w:rsidRPr="00685A92" w:rsidRDefault="00685A92" w:rsidP="0068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5A92">
        <w:rPr>
          <w:rFonts w:ascii="Times New Roman" w:hAnsi="Times New Roman" w:cs="Times New Roman"/>
          <w:sz w:val="24"/>
          <w:szCs w:val="24"/>
        </w:rPr>
        <w:t>ňa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5A92">
        <w:rPr>
          <w:rFonts w:ascii="Times New Roman" w:hAnsi="Times New Roman" w:cs="Times New Roman"/>
          <w:sz w:val="24"/>
          <w:szCs w:val="24"/>
        </w:rPr>
        <w:t xml:space="preserve"> </w:t>
      </w:r>
      <w:r w:rsidR="00DF167E">
        <w:rPr>
          <w:rFonts w:ascii="Times New Roman" w:hAnsi="Times New Roman" w:cs="Times New Roman"/>
          <w:sz w:val="24"/>
          <w:szCs w:val="24"/>
        </w:rPr>
        <w:t>14. mája</w:t>
      </w:r>
      <w:r w:rsidRPr="00685A9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85A92" w:rsidRDefault="00685A92" w:rsidP="0068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="00DF167E">
        <w:rPr>
          <w:rFonts w:ascii="Times New Roman" w:hAnsi="Times New Roman" w:cs="Times New Roman"/>
          <w:sz w:val="24"/>
          <w:szCs w:val="24"/>
        </w:rPr>
        <w:t>ÚPPVII</w:t>
      </w:r>
    </w:p>
    <w:p w:rsidR="00685A92" w:rsidRDefault="00685A92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:rsidR="00DF167E" w:rsidRDefault="00DF167E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7E" w:rsidRPr="00132FF2" w:rsidRDefault="00DF167E" w:rsidP="00DF1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DF167E" w:rsidRPr="00DF167E" w:rsidRDefault="00DF167E" w:rsidP="00DF16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Privítanie/</w:t>
      </w:r>
      <w:r w:rsidRPr="00497BC9">
        <w:rPr>
          <w:rFonts w:ascii="Times New Roman" w:hAnsi="Times New Roman" w:cs="Times New Roman"/>
          <w:sz w:val="24"/>
          <w:szCs w:val="24"/>
        </w:rPr>
        <w:t>Úvod</w:t>
      </w:r>
    </w:p>
    <w:p w:rsidR="00DF167E" w:rsidRPr="00DF167E" w:rsidRDefault="00DF167E" w:rsidP="00DF16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Súhrnná p</w:t>
      </w:r>
      <w:r w:rsidRPr="00497BC9">
        <w:rPr>
          <w:rFonts w:ascii="Times New Roman" w:hAnsi="Times New Roman" w:cs="Times New Roman"/>
          <w:sz w:val="24"/>
          <w:szCs w:val="24"/>
        </w:rPr>
        <w:t xml:space="preserve">rezentácia </w:t>
      </w:r>
      <w:r>
        <w:rPr>
          <w:rFonts w:ascii="Times New Roman" w:hAnsi="Times New Roman" w:cs="Times New Roman"/>
          <w:sz w:val="24"/>
          <w:szCs w:val="24"/>
        </w:rPr>
        <w:t>projektov zaslaných v zmysle požiadavky Trenčianskeho samosprávneho kraja</w:t>
      </w:r>
      <w:r w:rsidRPr="0049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7E" w:rsidRPr="00DF167E" w:rsidRDefault="00DF167E" w:rsidP="00DF16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Prezentácia priorít </w:t>
      </w:r>
      <w:r w:rsidRPr="00FB79BA">
        <w:rPr>
          <w:rFonts w:ascii="Times New Roman" w:hAnsi="Times New Roman" w:cs="Times New Roman"/>
          <w:sz w:val="24"/>
          <w:szCs w:val="24"/>
        </w:rPr>
        <w:t xml:space="preserve"> pre transformáciu regiónu Horná Nitra</w:t>
      </w:r>
      <w:r>
        <w:rPr>
          <w:rFonts w:ascii="Times New Roman" w:hAnsi="Times New Roman" w:cs="Times New Roman"/>
          <w:sz w:val="24"/>
          <w:szCs w:val="24"/>
        </w:rPr>
        <w:t xml:space="preserve"> spracované  pracovnými </w:t>
      </w:r>
      <w:r w:rsidRPr="00FB79BA">
        <w:rPr>
          <w:rFonts w:ascii="Times New Roman" w:hAnsi="Times New Roman" w:cs="Times New Roman"/>
          <w:sz w:val="24"/>
          <w:szCs w:val="24"/>
        </w:rPr>
        <w:t>skup</w:t>
      </w:r>
      <w:r>
        <w:rPr>
          <w:rFonts w:ascii="Times New Roman" w:hAnsi="Times New Roman" w:cs="Times New Roman"/>
          <w:sz w:val="24"/>
          <w:szCs w:val="24"/>
        </w:rPr>
        <w:t xml:space="preserve">inami </w:t>
      </w:r>
      <w:r w:rsidRPr="00FB79BA">
        <w:rPr>
          <w:rFonts w:ascii="Times New Roman" w:hAnsi="Times New Roman" w:cs="Times New Roman"/>
          <w:sz w:val="24"/>
          <w:szCs w:val="24"/>
        </w:rPr>
        <w:t xml:space="preserve"> tvorby Akčného plánu hornej Nitry</w:t>
      </w:r>
    </w:p>
    <w:p w:rsidR="00DF167E" w:rsidRPr="00DF167E" w:rsidRDefault="00DF167E" w:rsidP="00DF16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3E1">
        <w:rPr>
          <w:rFonts w:ascii="Times New Roman" w:hAnsi="Times New Roman" w:cs="Times New Roman"/>
          <w:sz w:val="24"/>
          <w:szCs w:val="24"/>
        </w:rPr>
        <w:t>Prezentácia</w:t>
      </w:r>
      <w:r>
        <w:rPr>
          <w:rFonts w:ascii="Times New Roman" w:hAnsi="Times New Roman" w:cs="Times New Roman"/>
          <w:sz w:val="24"/>
          <w:szCs w:val="24"/>
        </w:rPr>
        <w:t xml:space="preserve"> možných  investičných blokov a potenciálnych </w:t>
      </w:r>
      <w:r w:rsidRPr="00D443E1">
        <w:rPr>
          <w:rFonts w:ascii="Times New Roman" w:hAnsi="Times New Roman" w:cs="Times New Roman"/>
          <w:sz w:val="24"/>
          <w:szCs w:val="24"/>
        </w:rPr>
        <w:t xml:space="preserve"> individuálnych riešení pre región Horná Nitra </w:t>
      </w:r>
      <w:r w:rsidRPr="00D443E1">
        <w:rPr>
          <w:rFonts w:ascii="Calibri" w:hAnsi="Calibri" w:cs="Times New Roman"/>
          <w:sz w:val="24"/>
          <w:szCs w:val="24"/>
        </w:rPr>
        <w:t>(</w:t>
      </w:r>
      <w:proofErr w:type="spellStart"/>
      <w:r w:rsidRPr="00D443E1">
        <w:rPr>
          <w:rFonts w:ascii="Times New Roman" w:hAnsi="Times New Roman" w:cs="Times New Roman"/>
          <w:sz w:val="24"/>
          <w:szCs w:val="24"/>
        </w:rPr>
        <w:t>MDaV</w:t>
      </w:r>
      <w:proofErr w:type="spellEnd"/>
      <w:r w:rsidRPr="00D443E1">
        <w:rPr>
          <w:rFonts w:ascii="Times New Roman" w:hAnsi="Times New Roman" w:cs="Times New Roman"/>
          <w:sz w:val="24"/>
          <w:szCs w:val="24"/>
        </w:rPr>
        <w:t xml:space="preserve"> SR)</w:t>
      </w:r>
    </w:p>
    <w:p w:rsidR="00DF167E" w:rsidRPr="00497BC9" w:rsidRDefault="00DF167E" w:rsidP="00DF16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Diskusia/</w:t>
      </w:r>
      <w:r w:rsidRPr="00497BC9">
        <w:rPr>
          <w:rFonts w:ascii="Times New Roman" w:hAnsi="Times New Roman" w:cs="Times New Roman"/>
          <w:sz w:val="24"/>
          <w:szCs w:val="24"/>
        </w:rPr>
        <w:t>Záver</w:t>
      </w:r>
    </w:p>
    <w:p w:rsidR="00DF167E" w:rsidRDefault="00DF167E" w:rsidP="00DF167E">
      <w:pPr>
        <w:pStyle w:val="Odsekzoznamu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F167E" w:rsidRDefault="00DF167E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úvod 3</w:t>
      </w:r>
      <w:r w:rsidRPr="001D0934">
        <w:rPr>
          <w:rFonts w:ascii="Times New Roman" w:hAnsi="Times New Roman" w:cs="Times New Roman"/>
          <w:sz w:val="24"/>
          <w:szCs w:val="24"/>
        </w:rPr>
        <w:t xml:space="preserve">. rokovania Pracovnej skupiny pre prípravu Akčného plánu transformácie regiónu Horná Nitra (ďalej len „PS“) prítomných privítala </w:t>
      </w:r>
      <w:r>
        <w:rPr>
          <w:rFonts w:ascii="Times New Roman" w:hAnsi="Times New Roman" w:cs="Times New Roman"/>
          <w:sz w:val="24"/>
          <w:szCs w:val="24"/>
        </w:rPr>
        <w:t xml:space="preserve">predsedníčka PS a </w:t>
      </w:r>
      <w:r w:rsidRPr="001D0934">
        <w:rPr>
          <w:rFonts w:ascii="Times New Roman" w:hAnsi="Times New Roman" w:cs="Times New Roman"/>
          <w:sz w:val="24"/>
          <w:szCs w:val="24"/>
        </w:rPr>
        <w:t>generálna riaditeľka Sekcie CKO Denisa Žiláková (DŽ)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7E" w:rsidRDefault="00DF167E" w:rsidP="00DF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stručnosti oboznámila prítomných s priebehom </w:t>
      </w:r>
      <w:r w:rsidR="00A63F30">
        <w:rPr>
          <w:rFonts w:ascii="Times New Roman" w:hAnsi="Times New Roman" w:cs="Times New Roman"/>
          <w:sz w:val="24"/>
          <w:szCs w:val="24"/>
        </w:rPr>
        <w:t>rokovania</w:t>
      </w:r>
      <w:r>
        <w:rPr>
          <w:rFonts w:ascii="Times New Roman" w:hAnsi="Times New Roman" w:cs="Times New Roman"/>
          <w:sz w:val="24"/>
          <w:szCs w:val="24"/>
        </w:rPr>
        <w:t xml:space="preserve"> 2.výjazdového zasadnutia </w:t>
      </w:r>
      <w:r w:rsidR="00A63F30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, ktoré sa konalo 9.apríla </w:t>
      </w:r>
      <w:r w:rsidR="00A63F30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v meste Prievidza, </w:t>
      </w:r>
      <w:r w:rsidR="00F676E5">
        <w:rPr>
          <w:rFonts w:ascii="Times New Roman" w:hAnsi="Times New Roman" w:cs="Times New Roman"/>
          <w:sz w:val="24"/>
          <w:szCs w:val="24"/>
        </w:rPr>
        <w:t xml:space="preserve">ospravedlnila podpredsedu PS </w:t>
      </w:r>
      <w:proofErr w:type="spellStart"/>
      <w:r w:rsidR="00F676E5">
        <w:rPr>
          <w:rFonts w:ascii="Times New Roman" w:hAnsi="Times New Roman" w:cs="Times New Roman"/>
          <w:sz w:val="24"/>
          <w:szCs w:val="24"/>
        </w:rPr>
        <w:t>J.Bašku</w:t>
      </w:r>
      <w:proofErr w:type="spellEnd"/>
      <w:r w:rsidR="00F676E5">
        <w:rPr>
          <w:rFonts w:ascii="Times New Roman" w:hAnsi="Times New Roman" w:cs="Times New Roman"/>
          <w:sz w:val="24"/>
          <w:szCs w:val="24"/>
        </w:rPr>
        <w:t>, ktorý z dôvodu zasadnutia zastupiteľstva TSK sa n</w:t>
      </w:r>
      <w:r w:rsidR="00A63F30">
        <w:rPr>
          <w:rFonts w:ascii="Times New Roman" w:hAnsi="Times New Roman" w:cs="Times New Roman"/>
          <w:sz w:val="24"/>
          <w:szCs w:val="24"/>
        </w:rPr>
        <w:t>e</w:t>
      </w:r>
      <w:r w:rsidR="00550AFC">
        <w:rPr>
          <w:rFonts w:ascii="Times New Roman" w:hAnsi="Times New Roman" w:cs="Times New Roman"/>
          <w:sz w:val="24"/>
          <w:szCs w:val="24"/>
        </w:rPr>
        <w:t xml:space="preserve">mohol zúčastniť 3.rokovania PS a </w:t>
      </w:r>
      <w:r w:rsidR="00A63F30">
        <w:rPr>
          <w:rFonts w:ascii="Times New Roman" w:hAnsi="Times New Roman" w:cs="Times New Roman"/>
          <w:sz w:val="24"/>
          <w:szCs w:val="24"/>
        </w:rPr>
        <w:t xml:space="preserve">poveril svojim zastupovaním pani </w:t>
      </w:r>
      <w:proofErr w:type="spellStart"/>
      <w:r w:rsidR="00A63F30">
        <w:rPr>
          <w:rFonts w:ascii="Times New Roman" w:hAnsi="Times New Roman" w:cs="Times New Roman"/>
          <w:sz w:val="24"/>
          <w:szCs w:val="24"/>
        </w:rPr>
        <w:t>Lamačkovú</w:t>
      </w:r>
      <w:proofErr w:type="spellEnd"/>
      <w:r w:rsidR="00550AFC">
        <w:rPr>
          <w:rFonts w:ascii="Times New Roman" w:hAnsi="Times New Roman" w:cs="Times New Roman"/>
          <w:sz w:val="24"/>
          <w:szCs w:val="24"/>
        </w:rPr>
        <w:t>.</w:t>
      </w:r>
    </w:p>
    <w:p w:rsidR="00EC394B" w:rsidRDefault="00EC394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 uviedla, že program PS bol konzultovaný aj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M.Šefčovičom</w:t>
      </w:r>
      <w:proofErr w:type="spellEnd"/>
      <w:r>
        <w:rPr>
          <w:rFonts w:ascii="Times New Roman" w:hAnsi="Times New Roman" w:cs="Times New Roman"/>
          <w:sz w:val="24"/>
          <w:szCs w:val="24"/>
        </w:rPr>
        <w:t>. Členovia PS dostali k dispozícii aj tabuľky projektových zámerov, ktoré zosumarizoval TSK</w:t>
      </w:r>
      <w:r w:rsidR="000D6696">
        <w:rPr>
          <w:rFonts w:ascii="Times New Roman" w:hAnsi="Times New Roman" w:cs="Times New Roman"/>
          <w:sz w:val="24"/>
          <w:szCs w:val="24"/>
        </w:rPr>
        <w:t>. Taktiež ohľadne in</w:t>
      </w:r>
      <w:r>
        <w:rPr>
          <w:rFonts w:ascii="Times New Roman" w:hAnsi="Times New Roman" w:cs="Times New Roman"/>
          <w:sz w:val="24"/>
          <w:szCs w:val="24"/>
        </w:rPr>
        <w:t>dividuálnych projektov bu</w:t>
      </w:r>
      <w:r w:rsidR="000D6696">
        <w:rPr>
          <w:rFonts w:ascii="Times New Roman" w:hAnsi="Times New Roman" w:cs="Times New Roman"/>
          <w:sz w:val="24"/>
          <w:szCs w:val="24"/>
        </w:rPr>
        <w:t xml:space="preserve">dú informovať zástupcovia </w:t>
      </w:r>
      <w:proofErr w:type="spellStart"/>
      <w:r w:rsidR="000D6696">
        <w:rPr>
          <w:rFonts w:ascii="Times New Roman" w:hAnsi="Times New Roman" w:cs="Times New Roman"/>
          <w:sz w:val="24"/>
          <w:szCs w:val="24"/>
        </w:rPr>
        <w:t>MDaV</w:t>
      </w:r>
      <w:proofErr w:type="spellEnd"/>
      <w:r w:rsidR="000D6696">
        <w:rPr>
          <w:rFonts w:ascii="Times New Roman" w:hAnsi="Times New Roman" w:cs="Times New Roman"/>
          <w:sz w:val="24"/>
          <w:szCs w:val="24"/>
        </w:rPr>
        <w:t xml:space="preserve"> SR.</w:t>
      </w:r>
    </w:p>
    <w:p w:rsidR="000D6696" w:rsidRDefault="00E17ED8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</w:t>
      </w:r>
      <w:r w:rsidR="000D6696">
        <w:rPr>
          <w:rFonts w:ascii="Times New Roman" w:hAnsi="Times New Roman" w:cs="Times New Roman"/>
          <w:sz w:val="24"/>
          <w:szCs w:val="24"/>
        </w:rPr>
        <w:t xml:space="preserve">DŽ odovzdala slovo </w:t>
      </w:r>
      <w:proofErr w:type="spellStart"/>
      <w:r w:rsidR="000D6696">
        <w:rPr>
          <w:rFonts w:ascii="Times New Roman" w:hAnsi="Times New Roman" w:cs="Times New Roman"/>
          <w:sz w:val="24"/>
          <w:szCs w:val="24"/>
        </w:rPr>
        <w:t>p.Lamačkovej</w:t>
      </w:r>
      <w:proofErr w:type="spellEnd"/>
      <w:r w:rsidR="000D6696">
        <w:rPr>
          <w:rFonts w:ascii="Times New Roman" w:hAnsi="Times New Roman" w:cs="Times New Roman"/>
          <w:sz w:val="24"/>
          <w:szCs w:val="24"/>
        </w:rPr>
        <w:t>.</w:t>
      </w:r>
    </w:p>
    <w:p w:rsidR="000D6696" w:rsidRDefault="000D669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96" w:rsidRDefault="000D669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p.L</w:t>
      </w:r>
      <w:r w:rsidR="00E17ED8">
        <w:rPr>
          <w:rFonts w:ascii="Times New Roman" w:hAnsi="Times New Roman" w:cs="Times New Roman"/>
          <w:sz w:val="24"/>
          <w:szCs w:val="24"/>
        </w:rPr>
        <w:t>amačková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 30.aprílu 2018 TSK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vyše 80 projektových zámerov a ešte stále očakávajú dodanie ďalších projektových </w:t>
      </w:r>
      <w:r w:rsidR="00E17ED8">
        <w:rPr>
          <w:rFonts w:ascii="Times New Roman" w:hAnsi="Times New Roman" w:cs="Times New Roman"/>
          <w:sz w:val="24"/>
          <w:szCs w:val="24"/>
        </w:rPr>
        <w:t xml:space="preserve">zámerov. Pri </w:t>
      </w:r>
      <w:r w:rsidR="00550AFC">
        <w:rPr>
          <w:rFonts w:ascii="Times New Roman" w:hAnsi="Times New Roman" w:cs="Times New Roman"/>
          <w:sz w:val="24"/>
          <w:szCs w:val="24"/>
        </w:rPr>
        <w:t xml:space="preserve">ich </w:t>
      </w:r>
      <w:r w:rsidR="00E17ED8">
        <w:rPr>
          <w:rFonts w:ascii="Times New Roman" w:hAnsi="Times New Roman" w:cs="Times New Roman"/>
          <w:sz w:val="24"/>
          <w:szCs w:val="24"/>
        </w:rPr>
        <w:t xml:space="preserve">spracovaní </w:t>
      </w:r>
      <w:r>
        <w:rPr>
          <w:rFonts w:ascii="Times New Roman" w:hAnsi="Times New Roman" w:cs="Times New Roman"/>
          <w:sz w:val="24"/>
          <w:szCs w:val="24"/>
        </w:rPr>
        <w:t xml:space="preserve">vychádzali zo špecifikovania potrieb v regióne. Podotkla, že projekty sú veľmi rozdrobené, rôznorodé a zasahujú do rôznych oblastí, nie sú indikované, nespájajú spoluprácu v regióne. Odovzdala slovo kolegovi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niektoré projekty.</w:t>
      </w:r>
    </w:p>
    <w:p w:rsidR="006C70A4" w:rsidRDefault="00E17ED8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p.Biel</w:t>
      </w:r>
      <w:proofErr w:type="spellEnd"/>
      <w:r w:rsidR="000D6696">
        <w:rPr>
          <w:rFonts w:ascii="Times New Roman" w:hAnsi="Times New Roman" w:cs="Times New Roman"/>
          <w:sz w:val="24"/>
          <w:szCs w:val="24"/>
        </w:rPr>
        <w:t xml:space="preserve">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 w:rsidR="000D6696">
        <w:rPr>
          <w:rFonts w:ascii="Times New Roman" w:hAnsi="Times New Roman" w:cs="Times New Roman"/>
          <w:sz w:val="24"/>
          <w:szCs w:val="24"/>
        </w:rPr>
        <w:t xml:space="preserve"> projekty sú v sume cca 1,2 </w:t>
      </w:r>
      <w:proofErr w:type="spellStart"/>
      <w:r w:rsidR="000D6696">
        <w:rPr>
          <w:rFonts w:ascii="Times New Roman" w:hAnsi="Times New Roman" w:cs="Times New Roman"/>
          <w:sz w:val="24"/>
          <w:szCs w:val="24"/>
        </w:rPr>
        <w:t>mld.eur</w:t>
      </w:r>
      <w:proofErr w:type="spellEnd"/>
      <w:r w:rsidR="000D6696">
        <w:rPr>
          <w:rFonts w:ascii="Times New Roman" w:hAnsi="Times New Roman" w:cs="Times New Roman"/>
          <w:sz w:val="24"/>
          <w:szCs w:val="24"/>
        </w:rPr>
        <w:t xml:space="preserve"> a jednotlivé projektové zámery ro</w:t>
      </w:r>
      <w:r w:rsidR="006C70A4">
        <w:rPr>
          <w:rFonts w:ascii="Times New Roman" w:hAnsi="Times New Roman" w:cs="Times New Roman"/>
          <w:sz w:val="24"/>
          <w:szCs w:val="24"/>
        </w:rPr>
        <w:t>zdelili do špecifických oblastí – zamestnanosť, dopravná infraštruktúra, životné prostredie, ľudské zdroje, energetik</w:t>
      </w:r>
      <w:r w:rsidR="00550AFC">
        <w:rPr>
          <w:rFonts w:ascii="Times New Roman" w:hAnsi="Times New Roman" w:cs="Times New Roman"/>
          <w:sz w:val="24"/>
          <w:szCs w:val="24"/>
        </w:rPr>
        <w:t>a, inovácie a cestovný ruch.</w:t>
      </w:r>
    </w:p>
    <w:p w:rsidR="00E17ED8" w:rsidRDefault="00E17ED8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A4" w:rsidRDefault="006C70A4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 w:rsidR="005329E6">
        <w:rPr>
          <w:rFonts w:ascii="Times New Roman" w:hAnsi="Times New Roman" w:cs="Times New Roman"/>
          <w:sz w:val="24"/>
          <w:szCs w:val="24"/>
        </w:rPr>
        <w:t xml:space="preserve"> sumu</w:t>
      </w:r>
      <w:r w:rsidR="004C01A1">
        <w:rPr>
          <w:rFonts w:ascii="Times New Roman" w:hAnsi="Times New Roman" w:cs="Times New Roman"/>
          <w:sz w:val="24"/>
          <w:szCs w:val="24"/>
        </w:rPr>
        <w:t xml:space="preserve"> vyše jednej miliardy nebude možné financovať.</w:t>
      </w:r>
      <w:r w:rsidR="005329E6">
        <w:rPr>
          <w:rFonts w:ascii="Times New Roman" w:hAnsi="Times New Roman" w:cs="Times New Roman"/>
          <w:sz w:val="24"/>
          <w:szCs w:val="24"/>
        </w:rPr>
        <w:t xml:space="preserve"> Bude potrebné zadefinovať projekty z hľadiska pripravenosti na stavebné povolenie. Požiadala, aby do jedného týždňa doplnili tabuľku o dva stĺpce, a to o projekty, ktoré už stavebné povolenie majú a projekty, ktoré sú v procese vybavovania stavebného povolenia.</w:t>
      </w:r>
    </w:p>
    <w:p w:rsidR="005329E6" w:rsidRDefault="005329E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LŠ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okrem tematických oblastí máme projekty s rýchlym riešením, strednodobé a dlhodobé. A tie projekty, ktoré sú v kontexte </w:t>
      </w:r>
      <w:proofErr w:type="spellStart"/>
      <w:r>
        <w:rPr>
          <w:rFonts w:ascii="Times New Roman" w:hAnsi="Times New Roman" w:cs="Times New Roman"/>
          <w:sz w:val="24"/>
          <w:szCs w:val="24"/>
        </w:rPr>
        <w:t>rýchlodobého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riešenia, majú mať už stavebné povolenie pripravené.</w:t>
      </w:r>
    </w:p>
    <w:p w:rsidR="005329E6" w:rsidRDefault="005329E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p.L</w:t>
      </w:r>
      <w:r w:rsidR="00E17ED8">
        <w:rPr>
          <w:rFonts w:ascii="Times New Roman" w:hAnsi="Times New Roman" w:cs="Times New Roman"/>
          <w:sz w:val="24"/>
          <w:szCs w:val="24"/>
        </w:rPr>
        <w:t>amačková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nechali zoznam projektových zámerov úplne celý, aby PS mala predstavu, aké projekty prišli a budú ho následne „čistiť“.</w:t>
      </w:r>
    </w:p>
    <w:p w:rsidR="005329E6" w:rsidRDefault="00A10A49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</w:t>
      </w:r>
      <w:r w:rsidR="005329E6">
        <w:rPr>
          <w:rFonts w:ascii="Times New Roman" w:hAnsi="Times New Roman" w:cs="Times New Roman"/>
          <w:sz w:val="24"/>
          <w:szCs w:val="24"/>
        </w:rPr>
        <w:t xml:space="preserve"> </w:t>
      </w:r>
      <w:r w:rsidR="00E17ED8">
        <w:rPr>
          <w:rFonts w:ascii="Times New Roman" w:hAnsi="Times New Roman" w:cs="Times New Roman"/>
          <w:sz w:val="24"/>
          <w:szCs w:val="24"/>
        </w:rPr>
        <w:t xml:space="preserve">požiadala, aby </w:t>
      </w:r>
      <w:r w:rsidR="005329E6">
        <w:rPr>
          <w:rFonts w:ascii="Times New Roman" w:hAnsi="Times New Roman" w:cs="Times New Roman"/>
          <w:sz w:val="24"/>
          <w:szCs w:val="24"/>
        </w:rPr>
        <w:t xml:space="preserve">do 21.mája 2018 </w:t>
      </w:r>
      <w:r w:rsidR="00E17ED8">
        <w:rPr>
          <w:rFonts w:ascii="Times New Roman" w:hAnsi="Times New Roman" w:cs="Times New Roman"/>
          <w:sz w:val="24"/>
          <w:szCs w:val="24"/>
        </w:rPr>
        <w:t>doplnili</w:t>
      </w:r>
      <w:r w:rsidR="005329E6">
        <w:rPr>
          <w:rFonts w:ascii="Times New Roman" w:hAnsi="Times New Roman" w:cs="Times New Roman"/>
          <w:sz w:val="24"/>
          <w:szCs w:val="24"/>
        </w:rPr>
        <w:t xml:space="preserve"> tabuľku o uvedené dva stĺpce.</w:t>
      </w:r>
    </w:p>
    <w:p w:rsidR="005329E6" w:rsidRDefault="005329E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E6" w:rsidRDefault="00E17ED8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(primátorka Prievidza, KM)</w:t>
      </w:r>
      <w:r w:rsidR="005329E6">
        <w:rPr>
          <w:rFonts w:ascii="Times New Roman" w:hAnsi="Times New Roman" w:cs="Times New Roman"/>
          <w:sz w:val="24"/>
          <w:szCs w:val="24"/>
        </w:rPr>
        <w:t xml:space="preserve"> mala otázku, kto bude „čistiť“ tabuľku.</w:t>
      </w:r>
    </w:p>
    <w:p w:rsidR="005329E6" w:rsidRDefault="00E17ED8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p.Lamačková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 w:rsidR="005329E6">
        <w:rPr>
          <w:rFonts w:ascii="Times New Roman" w:hAnsi="Times New Roman" w:cs="Times New Roman"/>
          <w:sz w:val="24"/>
          <w:szCs w:val="24"/>
        </w:rPr>
        <w:t xml:space="preserve"> nebudú sa projekty z tabuľky </w:t>
      </w:r>
      <w:r w:rsidR="00416256">
        <w:rPr>
          <w:rFonts w:ascii="Times New Roman" w:hAnsi="Times New Roman" w:cs="Times New Roman"/>
          <w:sz w:val="24"/>
          <w:szCs w:val="24"/>
        </w:rPr>
        <w:t>vylučovať</w:t>
      </w:r>
      <w:r w:rsidR="005329E6">
        <w:rPr>
          <w:rFonts w:ascii="Times New Roman" w:hAnsi="Times New Roman" w:cs="Times New Roman"/>
          <w:sz w:val="24"/>
          <w:szCs w:val="24"/>
        </w:rPr>
        <w:t>, ale projektové zámery sa usporiadajú podľa pripravenosti.</w:t>
      </w:r>
    </w:p>
    <w:p w:rsidR="00550AFC" w:rsidRDefault="00D06A84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 </w:t>
      </w:r>
      <w:r w:rsidR="00E17E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kritérium pripravenosti nemôže byť po</w:t>
      </w:r>
      <w:r w:rsidR="0041625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žité pri projektových zámeroch, nakoľko niektorí ani nemali možnosť sa na predloženie zámerov pripraviť. </w:t>
      </w:r>
    </w:p>
    <w:p w:rsidR="005329E6" w:rsidRDefault="00D06A84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cieľom je zistiť financovateľnosť, zástupcovia RO, ktorí sú členmi PS potrebujú vedieť, v akých fázach sú jednotlivé projekty, preto sú dôležité stavebné povolenia a potrebné definovať stav pripravenosti</w:t>
      </w:r>
      <w:r w:rsidR="00416256">
        <w:rPr>
          <w:rFonts w:ascii="Times New Roman" w:hAnsi="Times New Roman" w:cs="Times New Roman"/>
          <w:sz w:val="24"/>
          <w:szCs w:val="24"/>
        </w:rPr>
        <w:t xml:space="preserve"> a následne možnosť financovania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256" w:rsidRDefault="0041625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LŠ </w:t>
      </w:r>
      <w:r w:rsidR="00E17E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treba byť pripravení, nakoľko bude nové programové obdobie (ak sa projekty nestihnú v tomto) a bude možnosť čerpania od roku 2021.</w:t>
      </w:r>
    </w:p>
    <w:p w:rsidR="00416256" w:rsidRDefault="0041625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 </w:t>
      </w:r>
      <w:r w:rsidR="00E17E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čo bude s veľkou dopravnou infraštruktúrou? Kedy bude MH SR informovať o svojich zámeroch?</w:t>
      </w:r>
    </w:p>
    <w:p w:rsidR="00416256" w:rsidRDefault="00A10A49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poprosila najskôr GR pána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Gudavu</w:t>
      </w:r>
      <w:proofErr w:type="spellEnd"/>
      <w:r>
        <w:rPr>
          <w:rFonts w:ascii="Times New Roman" w:hAnsi="Times New Roman" w:cs="Times New Roman"/>
          <w:sz w:val="24"/>
          <w:szCs w:val="24"/>
        </w:rPr>
        <w:t>, PR</w:t>
      </w:r>
      <w:r w:rsidR="00E17ED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17ED8">
        <w:rPr>
          <w:rFonts w:ascii="Times New Roman" w:hAnsi="Times New Roman" w:cs="Times New Roman"/>
          <w:sz w:val="24"/>
          <w:szCs w:val="24"/>
        </w:rPr>
        <w:t xml:space="preserve"> OP </w:t>
      </w:r>
      <w:r>
        <w:rPr>
          <w:rFonts w:ascii="Times New Roman" w:hAnsi="Times New Roman" w:cs="Times New Roman"/>
          <w:sz w:val="24"/>
          <w:szCs w:val="24"/>
        </w:rPr>
        <w:t xml:space="preserve">RH, </w:t>
      </w:r>
      <w:r w:rsidR="00E17ED8">
        <w:rPr>
          <w:rFonts w:ascii="Times New Roman" w:hAnsi="Times New Roman" w:cs="Times New Roman"/>
          <w:sz w:val="24"/>
          <w:szCs w:val="24"/>
        </w:rPr>
        <w:t>o poskytnutie informácie.</w:t>
      </w:r>
    </w:p>
    <w:p w:rsidR="00A10A49" w:rsidRDefault="00A10A49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p.G</w:t>
      </w:r>
      <w:r w:rsidR="00E17ED8">
        <w:rPr>
          <w:rFonts w:ascii="Times New Roman" w:hAnsi="Times New Roman" w:cs="Times New Roman"/>
          <w:sz w:val="24"/>
          <w:szCs w:val="24"/>
        </w:rPr>
        <w:t>udava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poslednom MV zrušili určité obmedzujúce kritériá, aby bolo možné lepšie čerpanie a na 15.6. sa chystajú výzvy, takže žiadatelia môžu predkladať projekty.</w:t>
      </w:r>
    </w:p>
    <w:p w:rsidR="00A10A49" w:rsidRDefault="00A10A49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 udelila slovo primátorovi Handlovej – Rudolf Podoba (RP).</w:t>
      </w:r>
    </w:p>
    <w:p w:rsidR="00A10A49" w:rsidRDefault="00A10A49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A49" w:rsidRDefault="00A10A49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</w:t>
      </w:r>
      <w:r w:rsidR="0082780D">
        <w:rPr>
          <w:rFonts w:ascii="Times New Roman" w:hAnsi="Times New Roman" w:cs="Times New Roman"/>
          <w:sz w:val="24"/>
          <w:szCs w:val="24"/>
        </w:rPr>
        <w:t xml:space="preserve"> </w:t>
      </w:r>
      <w:r w:rsidR="00550AFC">
        <w:rPr>
          <w:rFonts w:ascii="Times New Roman" w:hAnsi="Times New Roman" w:cs="Times New Roman"/>
          <w:sz w:val="24"/>
          <w:szCs w:val="24"/>
        </w:rPr>
        <w:t>-</w:t>
      </w:r>
      <w:r w:rsidR="0082780D">
        <w:rPr>
          <w:rFonts w:ascii="Times New Roman" w:hAnsi="Times New Roman" w:cs="Times New Roman"/>
          <w:sz w:val="24"/>
          <w:szCs w:val="24"/>
        </w:rPr>
        <w:t xml:space="preserve"> toto má byť PS pre prípravu Akčného plánu transformácie regiónu Horná Nitra a určité projekty, ktoré boli prezentované</w:t>
      </w:r>
      <w:r w:rsidR="00E17ED8">
        <w:rPr>
          <w:rFonts w:ascii="Times New Roman" w:hAnsi="Times New Roman" w:cs="Times New Roman"/>
          <w:sz w:val="24"/>
          <w:szCs w:val="24"/>
        </w:rPr>
        <w:t>,</w:t>
      </w:r>
      <w:r w:rsidR="0082780D">
        <w:rPr>
          <w:rFonts w:ascii="Times New Roman" w:hAnsi="Times New Roman" w:cs="Times New Roman"/>
          <w:sz w:val="24"/>
          <w:szCs w:val="24"/>
        </w:rPr>
        <w:t xml:space="preserve"> do tohto kontextu nezapadajú. </w:t>
      </w:r>
      <w:r w:rsidR="00AF6B3C">
        <w:rPr>
          <w:rFonts w:ascii="Times New Roman" w:hAnsi="Times New Roman" w:cs="Times New Roman"/>
          <w:sz w:val="24"/>
          <w:szCs w:val="24"/>
        </w:rPr>
        <w:t>Zdôraznil nadradenú dopravnú infraštruktúru, ktorá jediná môže pomôcť. Členovia PS dostali aj materiál, ktorý bol spracovaný v regióne a vyčlenili sa 4 priority, ktoré sa majú premietnuť do AP a je potrebné o ňom hovoriť.</w:t>
      </w:r>
    </w:p>
    <w:p w:rsidR="00AF6B3C" w:rsidRDefault="00AF6B3C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</w:t>
      </w:r>
      <w:r w:rsidR="00E17E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bolo stretnutie s ministerstvom dopravy a zástupcami z EK, na ktorom sa snažili identifikovať potreby pre Hornú Nitru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infraštrukturálne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projekty. Treba sa však pozrieť</w:t>
      </w:r>
      <w:r w:rsidR="00E17ED8">
        <w:rPr>
          <w:rFonts w:ascii="Times New Roman" w:hAnsi="Times New Roman" w:cs="Times New Roman"/>
          <w:sz w:val="24"/>
          <w:szCs w:val="24"/>
        </w:rPr>
        <w:t xml:space="preserve"> aj na malé projekty a nápomocné</w:t>
      </w:r>
      <w:r>
        <w:rPr>
          <w:rFonts w:ascii="Times New Roman" w:hAnsi="Times New Roman" w:cs="Times New Roman"/>
          <w:sz w:val="24"/>
          <w:szCs w:val="24"/>
        </w:rPr>
        <w:t xml:space="preserve"> k tomu budú operačné programy. Následne odovzdala slovo GR </w:t>
      </w:r>
      <w:proofErr w:type="spellStart"/>
      <w:r>
        <w:rPr>
          <w:rFonts w:ascii="Times New Roman" w:hAnsi="Times New Roman" w:cs="Times New Roman"/>
          <w:sz w:val="24"/>
          <w:szCs w:val="24"/>
        </w:rPr>
        <w:t>p.Mérymu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ministerstvo dopravy</w:t>
      </w:r>
      <w:r w:rsidR="00550AFC">
        <w:rPr>
          <w:rFonts w:ascii="Times New Roman" w:hAnsi="Times New Roman" w:cs="Times New Roman"/>
          <w:sz w:val="24"/>
          <w:szCs w:val="24"/>
        </w:rPr>
        <w:t>.</w:t>
      </w:r>
    </w:p>
    <w:p w:rsidR="00AF6B3C" w:rsidRDefault="00AF6B3C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C" w:rsidRDefault="00E17ED8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AF6B3C">
        <w:rPr>
          <w:rFonts w:ascii="Times New Roman" w:hAnsi="Times New Roman" w:cs="Times New Roman"/>
          <w:sz w:val="24"/>
          <w:szCs w:val="24"/>
        </w:rPr>
        <w:t>Méry</w:t>
      </w:r>
      <w:proofErr w:type="spellEnd"/>
      <w:r w:rsidR="009A0BC7">
        <w:rPr>
          <w:rFonts w:ascii="Times New Roman" w:hAnsi="Times New Roman" w:cs="Times New Roman"/>
          <w:sz w:val="24"/>
          <w:szCs w:val="24"/>
        </w:rPr>
        <w:t xml:space="preserve"> informoval o základoch dopravnej infraštruktúry, s čím vedia pomôcť – výstavba nových úsekoch diaľnic a rýchlostných ciest, modernizáciu hlavných železničných koridorov, verejná osobná doprava, vnútrozemská lodná doprava atď. OP II má k dispozícii takmer 4 </w:t>
      </w:r>
      <w:proofErr w:type="spellStart"/>
      <w:r w:rsidR="009A0BC7">
        <w:rPr>
          <w:rFonts w:ascii="Times New Roman" w:hAnsi="Times New Roman" w:cs="Times New Roman"/>
          <w:sz w:val="24"/>
          <w:szCs w:val="24"/>
        </w:rPr>
        <w:t>mld.eur</w:t>
      </w:r>
      <w:proofErr w:type="spellEnd"/>
      <w:r w:rsidR="009A0BC7">
        <w:rPr>
          <w:rFonts w:ascii="Times New Roman" w:hAnsi="Times New Roman" w:cs="Times New Roman"/>
          <w:sz w:val="24"/>
          <w:szCs w:val="24"/>
        </w:rPr>
        <w:t xml:space="preserve">, pomôcť môže prioritná os železničná infraštruktúra, cestná infraštruktúra, informačná spoločnosť. </w:t>
      </w:r>
      <w:r w:rsidR="004D1862">
        <w:rPr>
          <w:rFonts w:ascii="Times New Roman" w:hAnsi="Times New Roman" w:cs="Times New Roman"/>
          <w:sz w:val="24"/>
          <w:szCs w:val="24"/>
        </w:rPr>
        <w:t>Založili pracovnú skupinu, ktorá bude prechádzať jednotlivé projekty. Nasledujúce stretnutie je naplánované na 22.mája aj so zástupcami EK, ktorí taktiež definujú svoje vízie a možnosti.</w:t>
      </w:r>
    </w:p>
    <w:p w:rsidR="00E17ED8" w:rsidRDefault="00E17ED8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862" w:rsidRDefault="004D1862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 vyzvala na otázky.</w:t>
      </w:r>
    </w:p>
    <w:p w:rsidR="004D1862" w:rsidRDefault="004D1862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Melichar </w:t>
      </w:r>
      <w:r w:rsidR="00E17ED8">
        <w:rPr>
          <w:rFonts w:ascii="Times New Roman" w:hAnsi="Times New Roman" w:cs="Times New Roman"/>
          <w:sz w:val="24"/>
          <w:szCs w:val="24"/>
        </w:rPr>
        <w:t xml:space="preserve">(JM) </w:t>
      </w:r>
      <w:r>
        <w:rPr>
          <w:rFonts w:ascii="Times New Roman" w:hAnsi="Times New Roman" w:cs="Times New Roman"/>
          <w:sz w:val="24"/>
          <w:szCs w:val="24"/>
        </w:rPr>
        <w:t>– ako budú do 30.6. ďalšie projekty priraďované k projektom, ktoré už boli predstavené</w:t>
      </w:r>
      <w:r w:rsidR="00E17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potrebné vytvoriť Akčný plán, definovať transparentné kritériá, ktoré by zoraďovali projekty nie len podľa toho</w:t>
      </w:r>
      <w:r w:rsidR="003F6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majú stavebné povolenie, ale aj súlad s Akčným plánom. A či existuje plán na národnej úro</w:t>
      </w:r>
      <w:r w:rsidR="00B54046">
        <w:rPr>
          <w:rFonts w:ascii="Times New Roman" w:hAnsi="Times New Roman" w:cs="Times New Roman"/>
          <w:sz w:val="24"/>
          <w:szCs w:val="24"/>
        </w:rPr>
        <w:t>vni ako sa bude znižovať nezame</w:t>
      </w:r>
      <w:r>
        <w:rPr>
          <w:rFonts w:ascii="Times New Roman" w:hAnsi="Times New Roman" w:cs="Times New Roman"/>
          <w:sz w:val="24"/>
          <w:szCs w:val="24"/>
        </w:rPr>
        <w:t>stnanosť</w:t>
      </w:r>
      <w:r w:rsidR="00B54046">
        <w:rPr>
          <w:rFonts w:ascii="Times New Roman" w:hAnsi="Times New Roman" w:cs="Times New Roman"/>
          <w:sz w:val="24"/>
          <w:szCs w:val="24"/>
        </w:rPr>
        <w:t>, kde sa naberie pracovná sila.</w:t>
      </w:r>
    </w:p>
    <w:p w:rsidR="00B54046" w:rsidRDefault="00B5404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zdôraznila, že AP si treba predstaviť ako stratégiu a nie zoznam projektov, musíme mať jeden rámec projektových zámerov, RO vidia prvý krát projektové zámery a snažíme sa nájsť </w:t>
      </w:r>
      <w:r>
        <w:rPr>
          <w:rFonts w:ascii="Times New Roman" w:hAnsi="Times New Roman" w:cs="Times New Roman"/>
          <w:sz w:val="24"/>
          <w:szCs w:val="24"/>
        </w:rPr>
        <w:lastRenderedPageBreak/>
        <w:t>kritériá na to, aby sme určili financovateľnosť. AP bude definovať stratégiu, ktorá určí aj ďalšie kritériá. EK už zverejnila návrh viacročného finančného rámca pre nové programové obdobie.</w:t>
      </w:r>
    </w:p>
    <w:p w:rsidR="00B54046" w:rsidRDefault="00B5404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Alojz Vlčko </w:t>
      </w:r>
      <w:r w:rsidR="003F6F6B">
        <w:rPr>
          <w:rFonts w:ascii="Times New Roman" w:hAnsi="Times New Roman" w:cs="Times New Roman"/>
          <w:sz w:val="24"/>
          <w:szCs w:val="24"/>
        </w:rPr>
        <w:t xml:space="preserve">(AV) </w:t>
      </w:r>
      <w:r>
        <w:rPr>
          <w:rFonts w:ascii="Times New Roman" w:hAnsi="Times New Roman" w:cs="Times New Roman"/>
          <w:sz w:val="24"/>
          <w:szCs w:val="24"/>
        </w:rPr>
        <w:t>– Prievidza - Nezamestnanosť na Hornej Nitre je 5% a dopyt po pracovnej sile je obrovský, či je nejaký rámec, ako sa bude ďalej postupovať.</w:t>
      </w:r>
    </w:p>
    <w:p w:rsidR="00755A44" w:rsidRDefault="00B54046" w:rsidP="00B3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</w:t>
      </w:r>
      <w:r w:rsidR="003F6F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bude to taktiež súčasťou AP, ktorý pripraví stratégiu, ale malo by ísť o rekvalifikáciu baníkov na iný druh práce.</w:t>
      </w:r>
      <w:r w:rsidR="0075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43" w:rsidRDefault="002F1443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udelila slovo GR </w:t>
      </w:r>
      <w:proofErr w:type="spellStart"/>
      <w:r w:rsidR="003F6F6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Mitošinkovi</w:t>
      </w:r>
      <w:proofErr w:type="spellEnd"/>
      <w:r w:rsidR="003F6F6B">
        <w:rPr>
          <w:rFonts w:ascii="Times New Roman" w:hAnsi="Times New Roman" w:cs="Times New Roman"/>
          <w:sz w:val="24"/>
          <w:szCs w:val="24"/>
        </w:rPr>
        <w:t xml:space="preserve"> -</w:t>
      </w:r>
      <w:r w:rsidR="003F6F6B" w:rsidRPr="003F6F6B">
        <w:rPr>
          <w:rFonts w:ascii="Times New Roman" w:hAnsi="Times New Roman" w:cs="Times New Roman"/>
          <w:sz w:val="24"/>
          <w:szCs w:val="24"/>
        </w:rPr>
        <w:t xml:space="preserve"> </w:t>
      </w:r>
      <w:r w:rsidR="003F6F6B">
        <w:rPr>
          <w:rFonts w:ascii="Times New Roman" w:hAnsi="Times New Roman" w:cs="Times New Roman"/>
          <w:sz w:val="24"/>
          <w:szCs w:val="24"/>
        </w:rPr>
        <w:t>IROP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6CF" w:rsidRDefault="003F6F6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EF26CF">
        <w:rPr>
          <w:rFonts w:ascii="Times New Roman" w:hAnsi="Times New Roman" w:cs="Times New Roman"/>
          <w:sz w:val="24"/>
          <w:szCs w:val="24"/>
        </w:rPr>
        <w:t>Mitošinka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CF">
        <w:rPr>
          <w:rFonts w:ascii="Times New Roman" w:hAnsi="Times New Roman" w:cs="Times New Roman"/>
          <w:sz w:val="24"/>
          <w:szCs w:val="24"/>
        </w:rPr>
        <w:t>– z rýchlych projektov treba naozaj určiť, ktoré sú možné financovať ešte v tomto období, aby vedeli aj operačné programy reagovať výzvami.</w:t>
      </w:r>
    </w:p>
    <w:p w:rsidR="00EF26CF" w:rsidRDefault="008876F5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 </w:t>
      </w:r>
      <w:proofErr w:type="spellStart"/>
      <w:r w:rsidR="003F6F6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OPĽZ  - treba nájsť v AP, čo je možné z OP zaplatiť a v čo najväčšom objeme pre Hornú Nitru. Sú pripravení z OPĽZ naštartovať jeden národný projekt, ktorý vie zafinancovať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analytiku</w:t>
      </w:r>
      <w:proofErr w:type="spellEnd"/>
      <w:r>
        <w:rPr>
          <w:rFonts w:ascii="Times New Roman" w:hAnsi="Times New Roman" w:cs="Times New Roman"/>
          <w:sz w:val="24"/>
          <w:szCs w:val="24"/>
        </w:rPr>
        <w:t>, pracovné skupiny, štúdie až do roku 2023</w:t>
      </w:r>
      <w:r w:rsidR="0068188A">
        <w:rPr>
          <w:rFonts w:ascii="Times New Roman" w:hAnsi="Times New Roman" w:cs="Times New Roman"/>
          <w:sz w:val="24"/>
          <w:szCs w:val="24"/>
        </w:rPr>
        <w:t>, vedia financovať aj rekvalifikácie</w:t>
      </w:r>
      <w:r w:rsidR="003F6F6B">
        <w:rPr>
          <w:rFonts w:ascii="Times New Roman" w:hAnsi="Times New Roman" w:cs="Times New Roman"/>
          <w:sz w:val="24"/>
          <w:szCs w:val="24"/>
        </w:rPr>
        <w:t>.</w:t>
      </w:r>
    </w:p>
    <w:p w:rsidR="0068188A" w:rsidRDefault="0068188A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Fischerová – MŽP – je potrebné zadefinovať</w:t>
      </w:r>
      <w:r w:rsidR="003F6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aká je vízia regiónu a ktorým smerom sa chce uberať a zamerať sa aj hlavne na to</w:t>
      </w:r>
      <w:r w:rsidR="003F6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akú náhradu poskytnú hornonitrianske bane po skončení, napr. ako bude zabezpečená dodávka tepla a treba sa aj sústrediť na rámcovanie budúcnosti.</w:t>
      </w:r>
    </w:p>
    <w:p w:rsidR="0068188A" w:rsidRDefault="0068188A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 – obce, mestá H</w:t>
      </w:r>
      <w:r w:rsidR="003F6F6B">
        <w:rPr>
          <w:rFonts w:ascii="Times New Roman" w:hAnsi="Times New Roman" w:cs="Times New Roman"/>
          <w:sz w:val="24"/>
          <w:szCs w:val="24"/>
        </w:rPr>
        <w:t>ornej Nitry</w:t>
      </w:r>
      <w:r>
        <w:rPr>
          <w:rFonts w:ascii="Times New Roman" w:hAnsi="Times New Roman" w:cs="Times New Roman"/>
          <w:sz w:val="24"/>
          <w:szCs w:val="24"/>
        </w:rPr>
        <w:t xml:space="preserve"> si majú zo zdola povedať čo je potrebné, aké sú možnosti a je potrebné pri výbere projektov zapojiť mestá, obce, ktorých sa to týka</w:t>
      </w:r>
      <w:r w:rsidR="002546EF">
        <w:rPr>
          <w:rFonts w:ascii="Times New Roman" w:hAnsi="Times New Roman" w:cs="Times New Roman"/>
          <w:sz w:val="24"/>
          <w:szCs w:val="24"/>
        </w:rPr>
        <w:t>, príp. na úrovni kraja urobiť stretnutie</w:t>
      </w:r>
      <w:r w:rsidR="003F6F6B">
        <w:rPr>
          <w:rFonts w:ascii="Times New Roman" w:hAnsi="Times New Roman" w:cs="Times New Roman"/>
          <w:sz w:val="24"/>
          <w:szCs w:val="24"/>
        </w:rPr>
        <w:t>.</w:t>
      </w:r>
    </w:p>
    <w:p w:rsidR="0044088B" w:rsidRDefault="00F447B6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</w:t>
      </w:r>
      <w:r w:rsidR="003F6F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tepelné zdroje a energia je taktiež nosnou témou a b</w:t>
      </w:r>
      <w:r w:rsidR="003F6F6B">
        <w:rPr>
          <w:rFonts w:ascii="Times New Roman" w:hAnsi="Times New Roman" w:cs="Times New Roman"/>
          <w:sz w:val="24"/>
          <w:szCs w:val="24"/>
        </w:rPr>
        <w:t xml:space="preserve">ola zaslaná požiadavka na </w:t>
      </w:r>
      <w:r>
        <w:rPr>
          <w:rFonts w:ascii="Times New Roman" w:hAnsi="Times New Roman" w:cs="Times New Roman"/>
          <w:sz w:val="24"/>
          <w:szCs w:val="24"/>
        </w:rPr>
        <w:t xml:space="preserve">GR SSS. </w:t>
      </w:r>
    </w:p>
    <w:p w:rsidR="00B3053B" w:rsidRDefault="00B3053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88B" w:rsidRDefault="003F6F6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44088B">
        <w:rPr>
          <w:rFonts w:ascii="Times New Roman" w:hAnsi="Times New Roman" w:cs="Times New Roman"/>
          <w:sz w:val="24"/>
          <w:szCs w:val="24"/>
        </w:rPr>
        <w:t>Jarábek</w:t>
      </w:r>
      <w:proofErr w:type="spellEnd"/>
      <w:r w:rsidR="0044088B">
        <w:rPr>
          <w:rFonts w:ascii="Times New Roman" w:hAnsi="Times New Roman" w:cs="Times New Roman"/>
          <w:sz w:val="24"/>
          <w:szCs w:val="24"/>
        </w:rPr>
        <w:t xml:space="preserve"> – MH SR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5F8E">
        <w:rPr>
          <w:rFonts w:ascii="Times New Roman" w:hAnsi="Times New Roman" w:cs="Times New Roman"/>
          <w:sz w:val="24"/>
          <w:szCs w:val="24"/>
        </w:rPr>
        <w:t xml:space="preserve"> vysvetlil rozdelenie energetiky a vplyv na baníctvo a ako sa rieši </w:t>
      </w:r>
      <w:proofErr w:type="spellStart"/>
      <w:r w:rsidR="00245F8E">
        <w:rPr>
          <w:rFonts w:ascii="Times New Roman" w:hAnsi="Times New Roman" w:cs="Times New Roman"/>
          <w:sz w:val="24"/>
          <w:szCs w:val="24"/>
        </w:rPr>
        <w:t>elektroenergetika</w:t>
      </w:r>
      <w:proofErr w:type="spellEnd"/>
      <w:r w:rsidR="00245F8E">
        <w:rPr>
          <w:rFonts w:ascii="Times New Roman" w:hAnsi="Times New Roman" w:cs="Times New Roman"/>
          <w:sz w:val="24"/>
          <w:szCs w:val="24"/>
        </w:rPr>
        <w:t xml:space="preserve"> a tepelná energetika, uviedol príklady a čo vyplýva zo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F8E" w:rsidRDefault="00245F8E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8E" w:rsidRDefault="00245F8E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ĽŠ </w:t>
      </w:r>
      <w:r w:rsidR="00B305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JRC štúdia bola zaslaná členom PS v slovenskej verzii, objasnil aké požiadavky boli zaslané EK v rámci projektu TA na pomoc pri AP pre región Horná Nitra a zdôraznil, že je potrebné minimalizovať dopady pri transformácii regiónu z baníctva na inú ekonomiku</w:t>
      </w:r>
      <w:r w:rsidR="003F6F6B">
        <w:rPr>
          <w:rFonts w:ascii="Times New Roman" w:hAnsi="Times New Roman" w:cs="Times New Roman"/>
          <w:sz w:val="24"/>
          <w:szCs w:val="24"/>
        </w:rPr>
        <w:t>.</w:t>
      </w:r>
    </w:p>
    <w:p w:rsidR="00DE0F9F" w:rsidRDefault="00245F8E" w:rsidP="00B3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p.Lamačková</w:t>
      </w:r>
      <w:proofErr w:type="spellEnd"/>
      <w:r w:rsidR="00DE0F9F">
        <w:rPr>
          <w:rFonts w:ascii="Times New Roman" w:hAnsi="Times New Roman" w:cs="Times New Roman"/>
          <w:sz w:val="24"/>
          <w:szCs w:val="24"/>
        </w:rPr>
        <w:t xml:space="preserve"> – z projektového zoznamu je potrebné vybrať z takej oblasti, kde má región najväčší problém, doprava, elektrina, teplo, re</w:t>
      </w:r>
      <w:r w:rsidR="003F6F6B">
        <w:rPr>
          <w:rFonts w:ascii="Times New Roman" w:hAnsi="Times New Roman" w:cs="Times New Roman"/>
          <w:sz w:val="24"/>
          <w:szCs w:val="24"/>
        </w:rPr>
        <w:t xml:space="preserve">kvalifikácie, zdravotná záťaž </w:t>
      </w:r>
      <w:r w:rsidR="00DE0F9F">
        <w:rPr>
          <w:rFonts w:ascii="Times New Roman" w:hAnsi="Times New Roman" w:cs="Times New Roman"/>
          <w:sz w:val="24"/>
          <w:szCs w:val="24"/>
        </w:rPr>
        <w:t>a treba pr</w:t>
      </w:r>
      <w:r w:rsidR="003F6F6B">
        <w:rPr>
          <w:rFonts w:ascii="Times New Roman" w:hAnsi="Times New Roman" w:cs="Times New Roman"/>
          <w:sz w:val="24"/>
          <w:szCs w:val="24"/>
        </w:rPr>
        <w:t>e</w:t>
      </w:r>
      <w:r w:rsidR="00DE0F9F">
        <w:rPr>
          <w:rFonts w:ascii="Times New Roman" w:hAnsi="Times New Roman" w:cs="Times New Roman"/>
          <w:sz w:val="24"/>
          <w:szCs w:val="24"/>
        </w:rPr>
        <w:t>jsť riadne projekt za pr</w:t>
      </w:r>
      <w:r w:rsidR="00B3053B">
        <w:rPr>
          <w:rFonts w:ascii="Times New Roman" w:hAnsi="Times New Roman" w:cs="Times New Roman"/>
          <w:sz w:val="24"/>
          <w:szCs w:val="24"/>
        </w:rPr>
        <w:t>ojektom.</w:t>
      </w:r>
    </w:p>
    <w:p w:rsidR="00EF3FC2" w:rsidRDefault="00EF3FC2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Bžán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053B">
        <w:rPr>
          <w:rFonts w:ascii="Times New Roman" w:hAnsi="Times New Roman" w:cs="Times New Roman"/>
          <w:sz w:val="24"/>
          <w:szCs w:val="24"/>
        </w:rPr>
        <w:t>ozrejmil bližšie financovanie úsekov R2</w:t>
      </w:r>
    </w:p>
    <w:p w:rsidR="00F43CBB" w:rsidRDefault="00F43CB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p.Vlček</w:t>
      </w:r>
      <w:proofErr w:type="spellEnd"/>
      <w:r w:rsidR="00B30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53B">
        <w:rPr>
          <w:rFonts w:ascii="Times New Roman" w:hAnsi="Times New Roman" w:cs="Times New Roman"/>
          <w:sz w:val="24"/>
          <w:szCs w:val="24"/>
        </w:rPr>
        <w:t>p.Bžán</w:t>
      </w:r>
      <w:proofErr w:type="spellEnd"/>
      <w:r w:rsidR="00B3053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3053B">
        <w:rPr>
          <w:rFonts w:ascii="Times New Roman" w:hAnsi="Times New Roman" w:cs="Times New Roman"/>
          <w:sz w:val="24"/>
          <w:szCs w:val="24"/>
        </w:rPr>
        <w:t>p.Méry</w:t>
      </w:r>
      <w:proofErr w:type="spellEnd"/>
      <w:r w:rsidR="00B3053B">
        <w:rPr>
          <w:rFonts w:ascii="Times New Roman" w:hAnsi="Times New Roman" w:cs="Times New Roman"/>
          <w:sz w:val="24"/>
          <w:szCs w:val="24"/>
        </w:rPr>
        <w:t xml:space="preserve"> viedli diskusiu o stave a financovaní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53B">
        <w:rPr>
          <w:rFonts w:ascii="Times New Roman" w:hAnsi="Times New Roman" w:cs="Times New Roman"/>
          <w:sz w:val="24"/>
          <w:szCs w:val="24"/>
        </w:rPr>
        <w:t>obchvatu Prievidze, dvoch úsekov</w:t>
      </w:r>
      <w:r>
        <w:rPr>
          <w:rFonts w:ascii="Times New Roman" w:hAnsi="Times New Roman" w:cs="Times New Roman"/>
          <w:sz w:val="24"/>
          <w:szCs w:val="24"/>
        </w:rPr>
        <w:t xml:space="preserve"> od Trenčína, úseku od Novák smerom na Žiar nad Hronom, ťah Žilina</w:t>
      </w:r>
      <w:r w:rsidR="0081723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B9">
        <w:rPr>
          <w:rFonts w:ascii="Times New Roman" w:hAnsi="Times New Roman" w:cs="Times New Roman"/>
          <w:sz w:val="24"/>
          <w:szCs w:val="24"/>
        </w:rPr>
        <w:t>Topoľčany</w:t>
      </w:r>
      <w:r w:rsidR="00EF2906">
        <w:rPr>
          <w:rFonts w:ascii="Times New Roman" w:hAnsi="Times New Roman" w:cs="Times New Roman"/>
          <w:sz w:val="24"/>
          <w:szCs w:val="24"/>
        </w:rPr>
        <w:t>, Topoľčany</w:t>
      </w:r>
      <w:r w:rsidR="00817231">
        <w:rPr>
          <w:rFonts w:ascii="Times New Roman" w:hAnsi="Times New Roman" w:cs="Times New Roman"/>
          <w:sz w:val="24"/>
          <w:szCs w:val="24"/>
        </w:rPr>
        <w:t xml:space="preserve"> </w:t>
      </w:r>
      <w:r w:rsidR="00B3053B">
        <w:rPr>
          <w:rFonts w:ascii="Times New Roman" w:hAnsi="Times New Roman" w:cs="Times New Roman"/>
          <w:sz w:val="24"/>
          <w:szCs w:val="24"/>
        </w:rPr>
        <w:t>– Komárno.</w:t>
      </w:r>
    </w:p>
    <w:p w:rsidR="00817231" w:rsidRDefault="00817231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p.Vlček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stretnutí v Bruseli zástupca MH SR</w:t>
      </w:r>
      <w:r w:rsidR="00EB43DE">
        <w:rPr>
          <w:rFonts w:ascii="Times New Roman" w:hAnsi="Times New Roman" w:cs="Times New Roman"/>
          <w:sz w:val="24"/>
          <w:szCs w:val="24"/>
        </w:rPr>
        <w:t xml:space="preserve"> prezentoval, že jeden z nosných transformačných projektov má byť realizácia environmentálne udržateľných opatrení k elektrárni Nováky, je potrebné, aby sa to odkonzultovalo s ľuďmi, ktorí žijú v regióne Horná Nitra</w:t>
      </w:r>
    </w:p>
    <w:p w:rsidR="00EB43DE" w:rsidRDefault="00EB43DE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– tepelná energia by sa mala riešiť na bilaterálnom stretnutí, zavolať aj MH SR, aj zástupcovia za ÚPPVII sa môžu zúčastniť, poprosíme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p.Lamačkovú</w:t>
      </w:r>
      <w:proofErr w:type="spellEnd"/>
      <w:r>
        <w:rPr>
          <w:rFonts w:ascii="Times New Roman" w:hAnsi="Times New Roman" w:cs="Times New Roman"/>
          <w:sz w:val="24"/>
          <w:szCs w:val="24"/>
        </w:rPr>
        <w:t>, aby zorganizovala takéto stretnutie</w:t>
      </w:r>
    </w:p>
    <w:p w:rsidR="00EB43DE" w:rsidRDefault="00EB43DE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p.Vlček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požiadavka, aby tam bol aj niekto z EK, nejaký nezávislý expert</w:t>
      </w:r>
    </w:p>
    <w:p w:rsidR="00EA7CA1" w:rsidRDefault="00EA7CA1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– poradíme sa, koho z EK zavolať, určite je potrebné zavolať aj niekoho z MH SR, informácia sa podá na ďalšom stretnutí PS. Ďalej poprosíme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p.Méryho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p.Bžána</w:t>
      </w:r>
      <w:proofErr w:type="spellEnd"/>
      <w:r>
        <w:rPr>
          <w:rFonts w:ascii="Times New Roman" w:hAnsi="Times New Roman" w:cs="Times New Roman"/>
          <w:sz w:val="24"/>
          <w:szCs w:val="24"/>
        </w:rPr>
        <w:t>, aby do pracovnej skupiny zaradili aj niekoho z regiónu</w:t>
      </w:r>
    </w:p>
    <w:p w:rsidR="006B04DC" w:rsidRDefault="006B04DC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 – riadiaci orgán pozve zástupcu z regiónu a podá informáciu</w:t>
      </w:r>
      <w:r w:rsidR="003F6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 to je. Ďalej uviedla, že sa zúčastnila na pracovnom stretnutí v</w:t>
      </w:r>
      <w:r w:rsidR="00DB05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Bruseli</w:t>
      </w:r>
      <w:r w:rsidR="00DB05F9">
        <w:rPr>
          <w:rFonts w:ascii="Times New Roman" w:hAnsi="Times New Roman" w:cs="Times New Roman"/>
          <w:sz w:val="24"/>
          <w:szCs w:val="24"/>
        </w:rPr>
        <w:t xml:space="preserve"> s riaditeľmi </w:t>
      </w:r>
      <w:proofErr w:type="spellStart"/>
      <w:r w:rsidR="00DB05F9">
        <w:rPr>
          <w:rFonts w:ascii="Times New Roman" w:hAnsi="Times New Roman" w:cs="Times New Roman"/>
          <w:sz w:val="24"/>
          <w:szCs w:val="24"/>
        </w:rPr>
        <w:t>tzv.komunitárnych</w:t>
      </w:r>
      <w:proofErr w:type="spellEnd"/>
      <w:r w:rsidR="00DB05F9">
        <w:rPr>
          <w:rFonts w:ascii="Times New Roman" w:hAnsi="Times New Roman" w:cs="Times New Roman"/>
          <w:sz w:val="24"/>
          <w:szCs w:val="24"/>
        </w:rPr>
        <w:t xml:space="preserve"> programov, ako napr. Horizont 2020, </w:t>
      </w:r>
      <w:proofErr w:type="spellStart"/>
      <w:r w:rsidR="00DB05F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DB05F9">
        <w:rPr>
          <w:rFonts w:ascii="Times New Roman" w:hAnsi="Times New Roman" w:cs="Times New Roman"/>
          <w:sz w:val="24"/>
          <w:szCs w:val="24"/>
        </w:rPr>
        <w:t xml:space="preserve"> atď., je možné sa do nich zapojiť. Rada by uskutočnila stretnutie </w:t>
      </w:r>
      <w:r w:rsidR="00DB05F9">
        <w:rPr>
          <w:rFonts w:ascii="Times New Roman" w:hAnsi="Times New Roman" w:cs="Times New Roman"/>
          <w:sz w:val="24"/>
          <w:szCs w:val="24"/>
        </w:rPr>
        <w:lastRenderedPageBreak/>
        <w:t>v rámci V4, na ktoré by pozvala riaditeľov týchto programov – v septembri, októbri 2018 a zúčastnili by sa aj relevantní zástupcovia za región Horná Nitra. Následne p</w:t>
      </w:r>
      <w:r w:rsidR="00B3053B">
        <w:rPr>
          <w:rFonts w:ascii="Times New Roman" w:hAnsi="Times New Roman" w:cs="Times New Roman"/>
          <w:sz w:val="24"/>
          <w:szCs w:val="24"/>
        </w:rPr>
        <w:t xml:space="preserve">redstavila GR MŽP SR </w:t>
      </w:r>
      <w:proofErr w:type="spellStart"/>
      <w:r w:rsidR="00B3053B">
        <w:rPr>
          <w:rFonts w:ascii="Times New Roman" w:hAnsi="Times New Roman" w:cs="Times New Roman"/>
          <w:sz w:val="24"/>
          <w:szCs w:val="24"/>
        </w:rPr>
        <w:t>p.Ovčiarku</w:t>
      </w:r>
      <w:proofErr w:type="spellEnd"/>
      <w:r w:rsidR="00B3053B">
        <w:rPr>
          <w:rFonts w:ascii="Times New Roman" w:hAnsi="Times New Roman" w:cs="Times New Roman"/>
          <w:sz w:val="24"/>
          <w:szCs w:val="24"/>
        </w:rPr>
        <w:t>.</w:t>
      </w:r>
    </w:p>
    <w:p w:rsidR="00552DDB" w:rsidRDefault="00552DD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P.Ovčiarka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3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finančná možnosť je otvorená najmä pre environmentálne záťaže a poskytol ďalšie informácie ohľadom financovania a výziev</w:t>
      </w:r>
    </w:p>
    <w:p w:rsidR="00B3053B" w:rsidRDefault="00552DD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– je to aj požiadavka EK, aby sa našli projekty, ktoré sú čo najrýchlejšie financovateľné. Čo sa týka problematiky tepla, navrhujeme stretnutie na úrovni VÚC Trenčín, mesta Prievidze, MH SR a pokúsime sa zohnať experta z EK. </w:t>
      </w:r>
      <w:r w:rsidR="00B3053B">
        <w:rPr>
          <w:rFonts w:ascii="Times New Roman" w:hAnsi="Times New Roman" w:cs="Times New Roman"/>
          <w:sz w:val="24"/>
          <w:szCs w:val="24"/>
        </w:rPr>
        <w:t>J</w:t>
      </w:r>
      <w:r w:rsidR="00EE5E0E">
        <w:rPr>
          <w:rFonts w:ascii="Times New Roman" w:hAnsi="Times New Roman" w:cs="Times New Roman"/>
          <w:sz w:val="24"/>
          <w:szCs w:val="24"/>
        </w:rPr>
        <w:t xml:space="preserve">e potrebné, aby zoznam projektových zámerov bol doplnený o dva stĺpce, a to projekty, ktoré majú hotové stavebné povolenie a tie, pri ktorých sa proces stavebného povolenia začal. </w:t>
      </w:r>
      <w:r w:rsidR="00B3053B">
        <w:rPr>
          <w:rFonts w:ascii="Times New Roman" w:hAnsi="Times New Roman" w:cs="Times New Roman"/>
          <w:sz w:val="24"/>
          <w:szCs w:val="24"/>
        </w:rPr>
        <w:t>Dve</w:t>
      </w:r>
      <w:r w:rsidR="00EE5E0E">
        <w:rPr>
          <w:rFonts w:ascii="Times New Roman" w:hAnsi="Times New Roman" w:cs="Times New Roman"/>
          <w:sz w:val="24"/>
          <w:szCs w:val="24"/>
        </w:rPr>
        <w:t xml:space="preserve"> tabuľky – od</w:t>
      </w:r>
      <w:r w:rsidR="00B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53B">
        <w:rPr>
          <w:rFonts w:ascii="Times New Roman" w:hAnsi="Times New Roman" w:cs="Times New Roman"/>
          <w:sz w:val="24"/>
          <w:szCs w:val="24"/>
        </w:rPr>
        <w:t>p.Lamačkovej</w:t>
      </w:r>
      <w:proofErr w:type="spellEnd"/>
      <w:r w:rsidR="00B3053B">
        <w:rPr>
          <w:rFonts w:ascii="Times New Roman" w:hAnsi="Times New Roman" w:cs="Times New Roman"/>
          <w:sz w:val="24"/>
          <w:szCs w:val="24"/>
        </w:rPr>
        <w:t xml:space="preserve"> a od </w:t>
      </w:r>
      <w:proofErr w:type="spellStart"/>
      <w:r w:rsidR="00B3053B">
        <w:rPr>
          <w:rFonts w:ascii="Times New Roman" w:hAnsi="Times New Roman" w:cs="Times New Roman"/>
          <w:sz w:val="24"/>
          <w:szCs w:val="24"/>
        </w:rPr>
        <w:t>p.Podobu</w:t>
      </w:r>
      <w:proofErr w:type="spellEnd"/>
      <w:r w:rsidR="00B3053B">
        <w:rPr>
          <w:rFonts w:ascii="Times New Roman" w:hAnsi="Times New Roman" w:cs="Times New Roman"/>
          <w:sz w:val="24"/>
          <w:szCs w:val="24"/>
        </w:rPr>
        <w:t xml:space="preserve"> –</w:t>
      </w:r>
      <w:r w:rsidR="00EE5E0E">
        <w:rPr>
          <w:rFonts w:ascii="Times New Roman" w:hAnsi="Times New Roman" w:cs="Times New Roman"/>
          <w:sz w:val="24"/>
          <w:szCs w:val="24"/>
        </w:rPr>
        <w:t xml:space="preserve"> potrebné ich spojiť do jednej tabuľky – do 21.5.2018. Paralelne od riadiacich orgánov potrebujeme v termíne do dvoch týždňov od 21.5.2018, identifikovať, ktoré projekty sú financovateľné zo súčasného programovéh</w:t>
      </w:r>
      <w:r w:rsidR="00B3053B">
        <w:rPr>
          <w:rFonts w:ascii="Times New Roman" w:hAnsi="Times New Roman" w:cs="Times New Roman"/>
          <w:sz w:val="24"/>
          <w:szCs w:val="24"/>
        </w:rPr>
        <w:t>o obdobia – termín 4.júna 2018.</w:t>
      </w:r>
    </w:p>
    <w:p w:rsidR="00884BEE" w:rsidRDefault="00884BEE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 – ÚPPVII pripraví tlačovú správu o </w:t>
      </w:r>
      <w:r w:rsidR="00B3053B">
        <w:rPr>
          <w:rFonts w:ascii="Times New Roman" w:hAnsi="Times New Roman" w:cs="Times New Roman"/>
          <w:sz w:val="24"/>
          <w:szCs w:val="24"/>
        </w:rPr>
        <w:t>činnosti PS len vo všeobecnosti</w:t>
      </w:r>
      <w:r w:rsidR="00E17ED8">
        <w:rPr>
          <w:rFonts w:ascii="Times New Roman" w:hAnsi="Times New Roman" w:cs="Times New Roman"/>
          <w:sz w:val="24"/>
          <w:szCs w:val="24"/>
        </w:rPr>
        <w:t>. Následne poďakovala za účasť a ukončila 3.zasadnutie PS.</w:t>
      </w:r>
    </w:p>
    <w:p w:rsidR="00884BEE" w:rsidRDefault="00884BEE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CF" w:rsidRDefault="00EF26CF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56" w:rsidRDefault="003F6F6B" w:rsidP="00EC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Závery:</w:t>
      </w:r>
    </w:p>
    <w:p w:rsidR="003F6F6B" w:rsidRPr="003F6F6B" w:rsidRDefault="003F6F6B" w:rsidP="003F6F6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6B">
        <w:rPr>
          <w:rFonts w:ascii="Times New Roman" w:hAnsi="Times New Roman" w:cs="Times New Roman"/>
          <w:sz w:val="24"/>
          <w:szCs w:val="24"/>
        </w:rPr>
        <w:t xml:space="preserve">dve tabuľky – od </w:t>
      </w:r>
      <w:proofErr w:type="spellStart"/>
      <w:r w:rsidRPr="003F6F6B">
        <w:rPr>
          <w:rFonts w:ascii="Times New Roman" w:hAnsi="Times New Roman" w:cs="Times New Roman"/>
          <w:sz w:val="24"/>
          <w:szCs w:val="24"/>
        </w:rPr>
        <w:t>p.Lamačkovej</w:t>
      </w:r>
      <w:proofErr w:type="spellEnd"/>
      <w:r w:rsidRPr="003F6F6B">
        <w:rPr>
          <w:rFonts w:ascii="Times New Roman" w:hAnsi="Times New Roman" w:cs="Times New Roman"/>
          <w:sz w:val="24"/>
          <w:szCs w:val="24"/>
        </w:rPr>
        <w:t xml:space="preserve"> a od </w:t>
      </w:r>
      <w:proofErr w:type="spellStart"/>
      <w:r w:rsidRPr="003F6F6B">
        <w:rPr>
          <w:rFonts w:ascii="Times New Roman" w:hAnsi="Times New Roman" w:cs="Times New Roman"/>
          <w:sz w:val="24"/>
          <w:szCs w:val="24"/>
        </w:rPr>
        <w:t>p.Podobu</w:t>
      </w:r>
      <w:proofErr w:type="spellEnd"/>
      <w:r w:rsidRPr="003F6F6B">
        <w:rPr>
          <w:rFonts w:ascii="Times New Roman" w:hAnsi="Times New Roman" w:cs="Times New Roman"/>
          <w:sz w:val="24"/>
          <w:szCs w:val="24"/>
        </w:rPr>
        <w:t xml:space="preserve"> – je potrebné ich spojiť do jednej tabuľky</w:t>
      </w:r>
    </w:p>
    <w:p w:rsidR="003F6F6B" w:rsidRDefault="003F6F6B" w:rsidP="003F6F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21.5.2018</w:t>
      </w:r>
    </w:p>
    <w:p w:rsidR="003F6F6B" w:rsidRPr="003F6F6B" w:rsidRDefault="003F6F6B" w:rsidP="003F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7E" w:rsidRDefault="003F6F6B" w:rsidP="003F6F6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projektových zámerov bol doplnený o dva stĺpce, a to projekty, ktoré majú hotové stavebné povolenie a tie, pri ktorých sa proces stavebného povolenia začal</w:t>
      </w:r>
    </w:p>
    <w:p w:rsidR="00574B51" w:rsidRDefault="00574B51" w:rsidP="00574B5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</w:t>
      </w:r>
      <w:r w:rsidRPr="00574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21.5.2018</w:t>
      </w:r>
    </w:p>
    <w:p w:rsidR="00574B51" w:rsidRPr="00574B51" w:rsidRDefault="00574B51" w:rsidP="00574B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 orgány identifikujú, ktoré projekty sú financovateľné zo súčasného programového obdobia</w:t>
      </w:r>
    </w:p>
    <w:p w:rsidR="00DF167E" w:rsidRDefault="00574B51" w:rsidP="00574B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4.6.2018</w:t>
      </w:r>
    </w:p>
    <w:p w:rsidR="00DF167E" w:rsidRDefault="00DF167E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7E" w:rsidRDefault="00DF167E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7E" w:rsidRDefault="00DF167E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41" w:rsidRDefault="00B3053B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Dňa: 22</w:t>
      </w:r>
      <w:bookmarkStart w:id="0" w:name="_GoBack"/>
      <w:bookmarkEnd w:id="0"/>
      <w:r w:rsidR="002755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color w:val="000000"/>
          <w:sz w:val="24"/>
          <w:szCs w:val="24"/>
        </w:rPr>
        <w:t>mája</w:t>
      </w:r>
      <w:r w:rsidR="00275541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275541" w:rsidRDefault="00275541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Zapísal: sekretariát PS</w:t>
      </w:r>
    </w:p>
    <w:p w:rsidR="00275541" w:rsidRDefault="00275541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Odsúhlasil: Ing. Ladislav Šimko, riaditeľ OPP</w:t>
      </w:r>
    </w:p>
    <w:p w:rsidR="00FD5B1C" w:rsidRPr="00FD5B1C" w:rsidRDefault="00275541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Schválila: JUDr. Denisa Žiláková, GR CKO</w:t>
      </w:r>
    </w:p>
    <w:p w:rsidR="001D4310" w:rsidRPr="00B3053B" w:rsidRDefault="000D4B2F" w:rsidP="00B3053B">
      <w:pPr>
        <w:jc w:val="both"/>
        <w:rPr>
          <w:rFonts w:ascii="Times New Roman" w:hAnsi="Times New Roman" w:cs="Times New Roman"/>
          <w:sz w:val="24"/>
          <w:szCs w:val="24"/>
        </w:rPr>
      </w:pPr>
      <w:r w:rsidRPr="000D4B2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516EF" w:rsidRDefault="00B516EF" w:rsidP="00685A9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516EF" w:rsidRPr="00685A92" w:rsidRDefault="00B516EF" w:rsidP="00685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A92" w:rsidRPr="00685A92" w:rsidRDefault="00685A92" w:rsidP="00685A92">
      <w:pPr>
        <w:rPr>
          <w:rFonts w:ascii="Times New Roman" w:hAnsi="Times New Roman" w:cs="Times New Roman"/>
          <w:sz w:val="24"/>
          <w:szCs w:val="24"/>
        </w:rPr>
      </w:pPr>
    </w:p>
    <w:p w:rsidR="008F241D" w:rsidRDefault="008F241D"/>
    <w:sectPr w:rsidR="008F241D" w:rsidSect="0072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FB8"/>
    <w:multiLevelType w:val="hybridMultilevel"/>
    <w:tmpl w:val="BB02C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5FBA"/>
    <w:multiLevelType w:val="hybridMultilevel"/>
    <w:tmpl w:val="70B4307E"/>
    <w:lvl w:ilvl="0" w:tplc="252EC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A92"/>
    <w:rsid w:val="00014063"/>
    <w:rsid w:val="00064907"/>
    <w:rsid w:val="000A1245"/>
    <w:rsid w:val="000D4B2F"/>
    <w:rsid w:val="000D6696"/>
    <w:rsid w:val="000F5BFA"/>
    <w:rsid w:val="001959B8"/>
    <w:rsid w:val="001A5C54"/>
    <w:rsid w:val="001B1340"/>
    <w:rsid w:val="001D0934"/>
    <w:rsid w:val="001D4310"/>
    <w:rsid w:val="002079ED"/>
    <w:rsid w:val="00221400"/>
    <w:rsid w:val="00245F8E"/>
    <w:rsid w:val="002546EF"/>
    <w:rsid w:val="0027278E"/>
    <w:rsid w:val="00275541"/>
    <w:rsid w:val="002774B6"/>
    <w:rsid w:val="00282E36"/>
    <w:rsid w:val="002D3420"/>
    <w:rsid w:val="002E47F9"/>
    <w:rsid w:val="002F1443"/>
    <w:rsid w:val="002F1B67"/>
    <w:rsid w:val="002F41E6"/>
    <w:rsid w:val="00301506"/>
    <w:rsid w:val="00307DC8"/>
    <w:rsid w:val="00311FEE"/>
    <w:rsid w:val="003126B5"/>
    <w:rsid w:val="003E6C17"/>
    <w:rsid w:val="003F25D8"/>
    <w:rsid w:val="003F6F6B"/>
    <w:rsid w:val="0040549C"/>
    <w:rsid w:val="00416256"/>
    <w:rsid w:val="0044088B"/>
    <w:rsid w:val="00472588"/>
    <w:rsid w:val="004C01A1"/>
    <w:rsid w:val="004D1862"/>
    <w:rsid w:val="005329E6"/>
    <w:rsid w:val="00550AFC"/>
    <w:rsid w:val="00552DDB"/>
    <w:rsid w:val="00565AD7"/>
    <w:rsid w:val="00574B51"/>
    <w:rsid w:val="00586D1D"/>
    <w:rsid w:val="005D5D42"/>
    <w:rsid w:val="005F361A"/>
    <w:rsid w:val="006379A0"/>
    <w:rsid w:val="00653C48"/>
    <w:rsid w:val="00660834"/>
    <w:rsid w:val="0068188A"/>
    <w:rsid w:val="00685A92"/>
    <w:rsid w:val="006A0955"/>
    <w:rsid w:val="006B04DC"/>
    <w:rsid w:val="006C70A4"/>
    <w:rsid w:val="006D2913"/>
    <w:rsid w:val="006F753F"/>
    <w:rsid w:val="00724612"/>
    <w:rsid w:val="00750256"/>
    <w:rsid w:val="00755A44"/>
    <w:rsid w:val="00791AD9"/>
    <w:rsid w:val="007A23C3"/>
    <w:rsid w:val="007E0850"/>
    <w:rsid w:val="00806BCC"/>
    <w:rsid w:val="00817231"/>
    <w:rsid w:val="0082780D"/>
    <w:rsid w:val="00841E05"/>
    <w:rsid w:val="00865416"/>
    <w:rsid w:val="00884BEE"/>
    <w:rsid w:val="008876F5"/>
    <w:rsid w:val="008A18F4"/>
    <w:rsid w:val="008D6587"/>
    <w:rsid w:val="008E4BB9"/>
    <w:rsid w:val="008F241D"/>
    <w:rsid w:val="009248CB"/>
    <w:rsid w:val="00930D2D"/>
    <w:rsid w:val="0096298A"/>
    <w:rsid w:val="00995305"/>
    <w:rsid w:val="009A0BC7"/>
    <w:rsid w:val="009A3FE7"/>
    <w:rsid w:val="009F5DA3"/>
    <w:rsid w:val="00A10A49"/>
    <w:rsid w:val="00A308D5"/>
    <w:rsid w:val="00A63F30"/>
    <w:rsid w:val="00A81F76"/>
    <w:rsid w:val="00AF6B3C"/>
    <w:rsid w:val="00B3053B"/>
    <w:rsid w:val="00B516EF"/>
    <w:rsid w:val="00B54046"/>
    <w:rsid w:val="00B72DD1"/>
    <w:rsid w:val="00B92FF4"/>
    <w:rsid w:val="00BC2AC2"/>
    <w:rsid w:val="00C47D67"/>
    <w:rsid w:val="00CA6700"/>
    <w:rsid w:val="00D06A84"/>
    <w:rsid w:val="00D23E27"/>
    <w:rsid w:val="00D46EF4"/>
    <w:rsid w:val="00DB05F9"/>
    <w:rsid w:val="00DE07F3"/>
    <w:rsid w:val="00DE0F9F"/>
    <w:rsid w:val="00DF167E"/>
    <w:rsid w:val="00E1519A"/>
    <w:rsid w:val="00E17ED8"/>
    <w:rsid w:val="00E46378"/>
    <w:rsid w:val="00E52586"/>
    <w:rsid w:val="00E67938"/>
    <w:rsid w:val="00E930F5"/>
    <w:rsid w:val="00EA7CA1"/>
    <w:rsid w:val="00EB43DE"/>
    <w:rsid w:val="00EC394B"/>
    <w:rsid w:val="00EE5E0E"/>
    <w:rsid w:val="00EF26CF"/>
    <w:rsid w:val="00EF2906"/>
    <w:rsid w:val="00EF3FC2"/>
    <w:rsid w:val="00F02F81"/>
    <w:rsid w:val="00F11F83"/>
    <w:rsid w:val="00F159D7"/>
    <w:rsid w:val="00F31C4D"/>
    <w:rsid w:val="00F43CBB"/>
    <w:rsid w:val="00F447B6"/>
    <w:rsid w:val="00F5164F"/>
    <w:rsid w:val="00F676E5"/>
    <w:rsid w:val="00FD1FAB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D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4B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D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4B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035D-33AA-463F-90D3-FFA935B0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Nádaská Zuzana</dc:creator>
  <cp:lastModifiedBy>Nádaská Zuzana</cp:lastModifiedBy>
  <cp:revision>5</cp:revision>
  <cp:lastPrinted>2018-04-11T08:29:00Z</cp:lastPrinted>
  <dcterms:created xsi:type="dcterms:W3CDTF">2018-05-20T19:55:00Z</dcterms:created>
  <dcterms:modified xsi:type="dcterms:W3CDTF">2018-05-22T07:57:00Z</dcterms:modified>
</cp:coreProperties>
</file>