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15C9" w14:textId="5441CE75" w:rsidR="00D6054E" w:rsidRPr="00F225D9" w:rsidRDefault="00CC1F04" w:rsidP="006E75B5">
      <w:pPr>
        <w:pStyle w:val="Zmluva-Title"/>
      </w:pPr>
      <w:r>
        <w:t xml:space="preserve"> </w:t>
      </w:r>
      <w:r w:rsidR="001E75C4" w:rsidRPr="00F225D9">
        <w:t>ZMLUVA O PODPORE PREVÁDZKY, ÚDRŽB</w:t>
      </w:r>
      <w:r w:rsidR="00C30038" w:rsidRPr="00F225D9">
        <w:t>E</w:t>
      </w:r>
      <w:r w:rsidR="001E75C4" w:rsidRPr="00F225D9">
        <w:t xml:space="preserve"> A ROZVOJ</w:t>
      </w:r>
      <w:r w:rsidR="00C30038" w:rsidRPr="00F225D9">
        <w:t>I</w:t>
      </w:r>
      <w:r w:rsidR="001E75C4"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31AF75BF" w:rsidR="00A57E7D" w:rsidRPr="00F225D9" w:rsidRDefault="00D6054E" w:rsidP="00361666">
      <w:pPr>
        <w:pStyle w:val="Zmluva-Clanok"/>
        <w:outlineLvl w:val="9"/>
        <w:rPr>
          <w:rFonts w:asciiTheme="minorHAnsi" w:hAnsiTheme="minorHAnsi" w:cstheme="minorHAnsi"/>
        </w:rPr>
      </w:pPr>
      <w:r w:rsidRPr="00F225D9">
        <w:rPr>
          <w:rFonts w:asciiTheme="minorHAnsi" w:hAnsiTheme="minorHAnsi" w:cstheme="minorHAnsi"/>
        </w:rPr>
        <w:t>(ďalej len „</w:t>
      </w:r>
      <w:r w:rsidR="00BD665C">
        <w:rPr>
          <w:rFonts w:asciiTheme="minorHAnsi" w:hAnsiTheme="minorHAnsi" w:cstheme="minorHAnsi"/>
        </w:rPr>
        <w:t xml:space="preserve">SLA </w:t>
      </w:r>
      <w:r w:rsidR="0071650D">
        <w:rPr>
          <w:rFonts w:asciiTheme="minorHAnsi" w:hAnsiTheme="minorHAnsi" w:cstheme="minorHAnsi"/>
        </w:rPr>
        <w:t>Zmluva</w:t>
      </w:r>
      <w:r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77C74092"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[verejný obstarávateľ]</w:t>
      </w:r>
    </w:p>
    <w:p w14:paraId="163429CD" w14:textId="648E45B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r w:rsidRPr="00F225D9">
        <w:rPr>
          <w:rFonts w:asciiTheme="minorHAnsi" w:eastAsiaTheme="minorHAnsi" w:hAnsiTheme="minorHAnsi" w:cstheme="minorHAnsi"/>
          <w:noProof w:val="0"/>
          <w:sz w:val="22"/>
          <w:szCs w:val="22"/>
          <w:lang w:eastAsia="en-US"/>
        </w:rPr>
        <w:t>, Slovenská republika</w:t>
      </w:r>
    </w:p>
    <w:p w14:paraId="6A345392" w14:textId="4200AA8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7476E76B" w14:textId="71F540E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098FCD8" w14:textId="342504EF"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8289F71" w14:textId="6ACB6D2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9799C00" w14:textId="0FF3AFA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9627FB2" w14:textId="72EB972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2C9A563" w14:textId="5DADA57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1DB45D8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[poskytovateľ]</w:t>
      </w:r>
    </w:p>
    <w:p w14:paraId="433E3D94" w14:textId="17D7B28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p>
    <w:p w14:paraId="45CD1D59" w14:textId="7F71C64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8EBBD37" w14:textId="228EA90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6C6D7AC" w14:textId="14476E8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54CC285" w14:textId="7F294D2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t>[●]</w:t>
      </w:r>
    </w:p>
    <w:p w14:paraId="6CCF2468" w14:textId="3A0BDA3F"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1B49D8B" w14:textId="5D560AF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90CCFC2" w14:textId="0BFB303D"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B8B45C1" w14:textId="5B6BBE75"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t>[●]</w:t>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477D1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ďalej spoločne aj „</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7D96585E" w:rsidR="00B757C1" w:rsidRPr="00F225D9" w:rsidRDefault="00B757C1" w:rsidP="00855E50">
      <w:pPr>
        <w:pStyle w:val="MLOdsek"/>
        <w:numPr>
          <w:ilvl w:val="0"/>
          <w:numId w:val="1"/>
        </w:numPr>
        <w:tabs>
          <w:tab w:val="num" w:pos="737"/>
        </w:tabs>
        <w:ind w:left="737" w:hanging="737"/>
      </w:pPr>
      <w:bookmarkStart w:id="1" w:name="_Ref31980314"/>
      <w:r w:rsidRPr="00F225D9">
        <w:t xml:space="preserve">Objednávateľ je prevádzkovateľom informačného systému </w:t>
      </w:r>
      <w:commentRangeStart w:id="2"/>
      <w:r w:rsidR="001511EF" w:rsidRPr="00F225D9">
        <w:rPr>
          <w:rFonts w:eastAsiaTheme="minorHAnsi"/>
          <w:b/>
          <w:highlight w:val="yellow"/>
          <w:lang w:val="cs-CZ" w:eastAsia="en-US"/>
        </w:rPr>
        <w:t>[●]</w:t>
      </w:r>
      <w:commentRangeEnd w:id="2"/>
      <w:r w:rsidR="00BD665C">
        <w:rPr>
          <w:rStyle w:val="Odkaznakomentr"/>
          <w:rFonts w:ascii="Calibri" w:hAnsi="Calibri" w:cs="Times New Roman"/>
          <w:lang w:val="cs-CZ"/>
        </w:rPr>
        <w:commentReference w:id="2"/>
      </w:r>
      <w:r w:rsidR="00C67935" w:rsidRPr="00AB62F9">
        <w:rPr>
          <w:rFonts w:eastAsiaTheme="minorHAnsi"/>
          <w:b/>
          <w:lang w:eastAsia="en-US"/>
        </w:rPr>
        <w:t>,</w:t>
      </w:r>
      <w:r w:rsidR="00C67935" w:rsidRPr="00F225D9">
        <w:t xml:space="preserve"> ktorý slúži na </w:t>
      </w:r>
      <w:r w:rsidR="00C67935" w:rsidRPr="00F225D9">
        <w:rPr>
          <w:rFonts w:eastAsiaTheme="minorHAnsi"/>
          <w:i/>
          <w:highlight w:val="yellow"/>
          <w:lang w:eastAsia="en-US"/>
        </w:rPr>
        <w:t>[stručne popísať informačný systém a dôvod jeho potreby]</w:t>
      </w:r>
      <w:r w:rsidR="001511EF" w:rsidRPr="00F225D9">
        <w:t xml:space="preserve"> </w:t>
      </w:r>
      <w:r w:rsidR="00C67935" w:rsidRPr="00F225D9">
        <w:t>a</w:t>
      </w:r>
      <w:r w:rsidRPr="00F225D9">
        <w:t xml:space="preserve"> k rozvoj</w:t>
      </w:r>
      <w:r w:rsidR="00AB6647" w:rsidRPr="00F225D9">
        <w:t xml:space="preserve">u ktorého prispel </w:t>
      </w:r>
      <w:commentRangeStart w:id="3"/>
      <w:r w:rsidR="00AB6647" w:rsidRPr="00AB62F9">
        <w:t>Poskytovateľ</w:t>
      </w:r>
      <w:r w:rsidR="00AB6647" w:rsidRPr="00F225D9">
        <w:t xml:space="preserve"> svojimi </w:t>
      </w:r>
      <w:r w:rsidR="00AB6647" w:rsidRPr="00F225D9">
        <w:lastRenderedPageBreak/>
        <w:t>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commentRangeEnd w:id="3"/>
      <w:r w:rsidR="00BD665C">
        <w:rPr>
          <w:rStyle w:val="Odkaznakomentr"/>
          <w:rFonts w:ascii="Calibri" w:hAnsi="Calibri" w:cs="Times New Roman"/>
          <w:lang w:val="cs-CZ"/>
        </w:rPr>
        <w:commentReference w:id="3"/>
      </w:r>
      <w:bookmarkEnd w:id="1"/>
    </w:p>
    <w:p w14:paraId="03682873" w14:textId="4EEB5CAA" w:rsidR="00C73272" w:rsidRPr="00F225D9" w:rsidRDefault="00D6054E" w:rsidP="00855E50">
      <w:pPr>
        <w:pStyle w:val="MLOdsek"/>
        <w:numPr>
          <w:ilvl w:val="0"/>
          <w:numId w:val="1"/>
        </w:numPr>
        <w:tabs>
          <w:tab w:val="num" w:pos="737"/>
        </w:tabs>
        <w:ind w:left="737" w:hanging="737"/>
      </w:pPr>
      <w:r w:rsidRPr="00F225D9">
        <w:t xml:space="preserve">Objednávateľ na plnenie svojich zákonných úloh a riadny výkon verejnej moci potrebuje </w:t>
      </w:r>
      <w:bookmarkStart w:id="4"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0A250E">
        <w:t>Informačného s</w:t>
      </w:r>
      <w:r w:rsidR="00317546" w:rsidRPr="00F225D9">
        <w:t>ystému</w:t>
      </w:r>
      <w:bookmarkEnd w:id="4"/>
      <w:r w:rsidRPr="00F225D9">
        <w:t xml:space="preserve">. </w:t>
      </w:r>
    </w:p>
    <w:p w14:paraId="6AB3E5F1" w14:textId="04C511E9" w:rsidR="00C960AC" w:rsidRPr="0042207A" w:rsidRDefault="00C960AC" w:rsidP="00855E50">
      <w:pPr>
        <w:pStyle w:val="MLOdsek"/>
        <w:numPr>
          <w:ilvl w:val="0"/>
          <w:numId w:val="1"/>
        </w:numPr>
        <w:tabs>
          <w:tab w:val="num" w:pos="737"/>
        </w:tabs>
        <w:ind w:left="737" w:hanging="737"/>
        <w:rPr>
          <w:highlight w:val="yellow"/>
        </w:rPr>
      </w:pPr>
      <w:r w:rsidRPr="00F225D9">
        <w:t xml:space="preserve">Objednávateľ vyhlásil </w:t>
      </w:r>
      <w:r w:rsidRPr="00F225D9">
        <w:rPr>
          <w:highlight w:val="yellow"/>
        </w:rPr>
        <w:t>verejnú súťaž</w:t>
      </w:r>
      <w:r w:rsidRPr="00F225D9">
        <w:t xml:space="preserve"> v zmysle ZVO na obstaranie zákazky s názvom </w:t>
      </w:r>
      <w:r w:rsidRPr="00F225D9">
        <w:rPr>
          <w:rFonts w:eastAsiaTheme="minorHAnsi"/>
          <w:b/>
          <w:i/>
          <w:highlight w:val="yellow"/>
          <w:lang w:val="cs-CZ" w:eastAsia="en-US"/>
        </w:rPr>
        <w:t>[●]</w:t>
      </w:r>
      <w:r w:rsidR="00F373B2">
        <w:rPr>
          <w:rFonts w:eastAsiaTheme="minorHAnsi"/>
          <w:b/>
          <w:i/>
          <w:lang w:eastAsia="en-US"/>
        </w:rPr>
        <w:t>,</w:t>
      </w:r>
      <w:r w:rsidRPr="00F225D9">
        <w:t xml:space="preserve"> vyhlásenú oznámením o vyhlásení verejného obstarávania uverejneným vo Vestníku verejného obstarávania č. </w:t>
      </w:r>
      <w:r w:rsidRPr="00F225D9">
        <w:rPr>
          <w:highlight w:val="yellow"/>
          <w:lang w:val="cs-CZ"/>
        </w:rPr>
        <w:t>[●]</w:t>
      </w:r>
      <w:r w:rsidRPr="00F225D9">
        <w:t xml:space="preserve"> dňa </w:t>
      </w:r>
      <w:r w:rsidRPr="00F225D9">
        <w:rPr>
          <w:rFonts w:eastAsiaTheme="minorHAnsi"/>
          <w:highlight w:val="yellow"/>
          <w:lang w:eastAsia="en-US"/>
        </w:rPr>
        <w:t>[●]</w:t>
      </w:r>
      <w:r w:rsidRPr="00F225D9">
        <w:rPr>
          <w:rFonts w:eastAsiaTheme="minorHAnsi"/>
          <w:lang w:eastAsia="en-US"/>
        </w:rPr>
        <w:t xml:space="preserve"> </w:t>
      </w:r>
      <w:r w:rsidRPr="00F225D9">
        <w:t xml:space="preserve">pod značkou </w:t>
      </w:r>
      <w:r w:rsidRPr="00F225D9">
        <w:rPr>
          <w:rFonts w:eastAsiaTheme="minorHAnsi"/>
          <w:highlight w:val="yellow"/>
          <w:lang w:eastAsia="en-US"/>
        </w:rPr>
        <w:t>[●]</w:t>
      </w:r>
      <w:r w:rsidRPr="00F225D9">
        <w:rPr>
          <w:rFonts w:eastAsiaTheme="minorHAnsi"/>
          <w:lang w:eastAsia="en-US"/>
        </w:rPr>
        <w:t xml:space="preserve">, ktorej </w:t>
      </w:r>
      <w:r w:rsidRPr="0042207A">
        <w:rPr>
          <w:rFonts w:eastAsiaTheme="minorHAnsi"/>
          <w:lang w:eastAsia="en-US"/>
        </w:rPr>
        <w:t>predmetom je realizácia zabezpečeni</w:t>
      </w:r>
      <w:r w:rsidR="00D32783" w:rsidRPr="0042207A">
        <w:rPr>
          <w:rFonts w:eastAsiaTheme="minorHAnsi"/>
          <w:lang w:eastAsia="en-US"/>
        </w:rPr>
        <w:t>a</w:t>
      </w:r>
      <w:r w:rsidRPr="0042207A">
        <w:rPr>
          <w:rFonts w:eastAsiaTheme="minorHAnsi"/>
          <w:lang w:eastAsia="en-US"/>
        </w:rPr>
        <w:t xml:space="preserve"> technickej podpory prevádzky, údržby a rozvoja Systému (ďalej len „</w:t>
      </w:r>
      <w:r w:rsidRPr="0042207A">
        <w:rPr>
          <w:rFonts w:eastAsiaTheme="minorHAnsi"/>
          <w:b/>
          <w:lang w:eastAsia="en-US"/>
        </w:rPr>
        <w:t>Verejné obstarávanie</w:t>
      </w:r>
      <w:r w:rsidRPr="0042207A">
        <w:rPr>
          <w:rFonts w:eastAsiaTheme="minorHAnsi"/>
          <w:lang w:eastAsia="en-US"/>
        </w:rPr>
        <w:t>“)</w:t>
      </w:r>
      <w:r w:rsidRPr="0042207A">
        <w:t>.</w:t>
      </w:r>
    </w:p>
    <w:p w14:paraId="44E96137" w14:textId="270BF729" w:rsidR="00D6054E" w:rsidRPr="00F225D9" w:rsidRDefault="00C73272" w:rsidP="00855E50">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055833">
        <w:t xml:space="preserve">k dispozícii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3D977838" w:rsidR="00B25B9F" w:rsidRPr="00F225D9" w:rsidRDefault="00C315B7" w:rsidP="00855E50">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rsidR="007C2DDE">
        <w:t xml:space="preserve">SLA </w:t>
      </w:r>
      <w:r w:rsidRPr="00F225D9">
        <w:t>Zmluvy v nasledujúcom znení:</w:t>
      </w:r>
    </w:p>
    <w:p w14:paraId="24B185CC" w14:textId="77777777" w:rsidR="00B25B9F" w:rsidRPr="00F225D9" w:rsidRDefault="0030204C" w:rsidP="00855E50">
      <w:pPr>
        <w:pStyle w:val="MLNadpislnku"/>
        <w:numPr>
          <w:ilvl w:val="0"/>
          <w:numId w:val="5"/>
        </w:numPr>
      </w:pPr>
      <w:r w:rsidRPr="00F225D9">
        <w:t>DEFINÍCIE POJMOV</w:t>
      </w:r>
    </w:p>
    <w:p w14:paraId="5443B48B" w14:textId="77777777" w:rsidR="00A418DA" w:rsidRPr="00F225D9" w:rsidRDefault="00A418DA" w:rsidP="00575639">
      <w:pPr>
        <w:pStyle w:val="MLOdsek"/>
        <w:ind w:left="710"/>
      </w:pPr>
      <w:r w:rsidRPr="00F225D9">
        <w:t>Zmluvné strany sa dohodli, že pojmy s veľkým začiatočným písmenom majú nasledovný význam:</w:t>
      </w:r>
    </w:p>
    <w:p w14:paraId="28F5C4B1" w14:textId="08248C50" w:rsidR="00AF5069" w:rsidRDefault="00AF5069" w:rsidP="00855E50">
      <w:pPr>
        <w:pStyle w:val="MLOdsek"/>
        <w:numPr>
          <w:ilvl w:val="2"/>
          <w:numId w:val="8"/>
        </w:numPr>
      </w:pPr>
      <w:r w:rsidRPr="00653725">
        <w:rPr>
          <w:b/>
        </w:rPr>
        <w:t>Človekodeň</w:t>
      </w:r>
      <w:r w:rsidRPr="00653725">
        <w:t xml:space="preserve"> alebo </w:t>
      </w:r>
      <w:r w:rsidRPr="00653725">
        <w:rPr>
          <w:b/>
        </w:rPr>
        <w:t>MD</w:t>
      </w:r>
      <w:r w:rsidRPr="00653725">
        <w:t xml:space="preserve"> – je merná jednotka pre vykazovanie prácnosti, za ktorú sa považuje 8 (osem) </w:t>
      </w:r>
      <w:proofErr w:type="spellStart"/>
      <w:r w:rsidRPr="00653725">
        <w:t>človekohodín</w:t>
      </w:r>
      <w:proofErr w:type="spellEnd"/>
      <w:r w:rsidRPr="00653725">
        <w:t>.</w:t>
      </w:r>
    </w:p>
    <w:p w14:paraId="0A3025F1" w14:textId="68800FA8" w:rsidR="00AF5069" w:rsidRDefault="00AF5069" w:rsidP="00855E50">
      <w:pPr>
        <w:pStyle w:val="MLOdsek"/>
        <w:numPr>
          <w:ilvl w:val="2"/>
          <w:numId w:val="8"/>
        </w:numPr>
        <w:rPr>
          <w:b/>
        </w:rPr>
      </w:pPr>
      <w:proofErr w:type="spellStart"/>
      <w:r w:rsidRPr="00653725">
        <w:rPr>
          <w:b/>
        </w:rPr>
        <w:t>Človekohodina</w:t>
      </w:r>
      <w:proofErr w:type="spellEnd"/>
      <w:r w:rsidRPr="00653725">
        <w:t xml:space="preserve"> – je merná jednotka pre vykazovanie prácnosti, za ktorú sa považuje 1 (jedna) pracovná hodina (60 minút) jedného pracovníka Poskytovateľa. </w:t>
      </w:r>
      <w:r w:rsidRPr="00D565CB">
        <w:rPr>
          <w:b/>
        </w:rPr>
        <w:t xml:space="preserve">Najmenšia jednotka fakturácie podľa tejto Servisnej zmluvy je 0,5 </w:t>
      </w:r>
      <w:proofErr w:type="spellStart"/>
      <w:r w:rsidRPr="00D565CB">
        <w:rPr>
          <w:b/>
        </w:rPr>
        <w:t>Človekohodiny</w:t>
      </w:r>
      <w:proofErr w:type="spellEnd"/>
      <w:r w:rsidRPr="00D565CB">
        <w:rPr>
          <w:b/>
        </w:rPr>
        <w:t xml:space="preserve"> (30 minút).</w:t>
      </w:r>
    </w:p>
    <w:p w14:paraId="6314D0E6" w14:textId="7F6DEB27" w:rsidR="00E109EA" w:rsidRPr="00FE2DCC" w:rsidRDefault="00E109EA" w:rsidP="00575639">
      <w:pPr>
        <w:numPr>
          <w:ilvl w:val="2"/>
          <w:numId w:val="41"/>
        </w:numPr>
        <w:tabs>
          <w:tab w:val="left" w:pos="-600"/>
        </w:tabs>
        <w:autoSpaceDE w:val="0"/>
        <w:autoSpaceDN w:val="0"/>
        <w:adjustRightInd w:val="0"/>
        <w:spacing w:before="120" w:after="0" w:line="240" w:lineRule="exact"/>
        <w:ind w:left="710" w:hanging="709"/>
        <w:contextualSpacing/>
        <w:rPr>
          <w:rFonts w:cs="Arial"/>
          <w:szCs w:val="22"/>
        </w:rPr>
      </w:pPr>
      <w:proofErr w:type="spellStart"/>
      <w:r w:rsidRPr="00FE2DCC">
        <w:rPr>
          <w:rFonts w:cs="Arial"/>
          <w:b/>
          <w:szCs w:val="22"/>
        </w:rPr>
        <w:t>Dôvernou</w:t>
      </w:r>
      <w:proofErr w:type="spellEnd"/>
      <w:r w:rsidRPr="00FE2DCC">
        <w:rPr>
          <w:rFonts w:cs="Arial"/>
          <w:b/>
          <w:szCs w:val="22"/>
        </w:rPr>
        <w:t xml:space="preserve"> </w:t>
      </w:r>
      <w:proofErr w:type="spellStart"/>
      <w:r w:rsidRPr="00FE2DCC">
        <w:rPr>
          <w:rFonts w:cs="Arial"/>
          <w:b/>
          <w:szCs w:val="22"/>
        </w:rPr>
        <w:t>informáciou</w:t>
      </w:r>
      <w:proofErr w:type="spellEnd"/>
      <w:r w:rsidRPr="00FE2DCC">
        <w:rPr>
          <w:rFonts w:cs="Arial"/>
          <w:szCs w:val="22"/>
        </w:rPr>
        <w:t xml:space="preserve">" </w:t>
      </w:r>
      <w:proofErr w:type="spellStart"/>
      <w:r w:rsidRPr="00FE2DCC">
        <w:rPr>
          <w:rFonts w:cs="Arial"/>
          <w:szCs w:val="22"/>
        </w:rPr>
        <w:t>akýkoľvek</w:t>
      </w:r>
      <w:proofErr w:type="spellEnd"/>
      <w:r w:rsidRPr="00FE2DCC">
        <w:rPr>
          <w:rFonts w:cs="Arial"/>
          <w:szCs w:val="22"/>
        </w:rPr>
        <w:t xml:space="preserve"> údaj, podklad, </w:t>
      </w:r>
      <w:proofErr w:type="spellStart"/>
      <w:r w:rsidRPr="00FE2DCC">
        <w:rPr>
          <w:rFonts w:cs="Arial"/>
          <w:szCs w:val="22"/>
        </w:rPr>
        <w:t>poznatok</w:t>
      </w:r>
      <w:proofErr w:type="spellEnd"/>
      <w:r w:rsidRPr="00FE2DCC">
        <w:rPr>
          <w:rFonts w:cs="Arial"/>
          <w:szCs w:val="22"/>
        </w:rPr>
        <w:t xml:space="preserve">, dokument </w:t>
      </w:r>
      <w:proofErr w:type="spellStart"/>
      <w:r w:rsidRPr="00FE2DCC">
        <w:rPr>
          <w:rFonts w:cs="Arial"/>
          <w:szCs w:val="22"/>
        </w:rPr>
        <w:t>alebo</w:t>
      </w:r>
      <w:proofErr w:type="spellEnd"/>
      <w:r w:rsidRPr="00FE2DCC">
        <w:rPr>
          <w:rFonts w:cs="Arial"/>
          <w:szCs w:val="22"/>
        </w:rPr>
        <w:t xml:space="preserve"> </w:t>
      </w:r>
      <w:proofErr w:type="spellStart"/>
      <w:r w:rsidRPr="00FE2DCC">
        <w:rPr>
          <w:rFonts w:cs="Arial"/>
          <w:szCs w:val="22"/>
        </w:rPr>
        <w:t>akákoľvek</w:t>
      </w:r>
      <w:proofErr w:type="spellEnd"/>
      <w:r w:rsidRPr="00FE2DCC">
        <w:rPr>
          <w:rFonts w:cs="Arial"/>
          <w:szCs w:val="22"/>
        </w:rPr>
        <w:t xml:space="preserve"> </w:t>
      </w:r>
      <w:proofErr w:type="spellStart"/>
      <w:r w:rsidRPr="00FE2DCC">
        <w:rPr>
          <w:rFonts w:cs="Arial"/>
          <w:szCs w:val="22"/>
        </w:rPr>
        <w:t>iná</w:t>
      </w:r>
      <w:proofErr w:type="spellEnd"/>
      <w:r w:rsidRPr="00FE2DCC">
        <w:rPr>
          <w:rFonts w:cs="Arial"/>
          <w:szCs w:val="22"/>
        </w:rPr>
        <w:t xml:space="preserve"> </w:t>
      </w:r>
      <w:proofErr w:type="spellStart"/>
      <w:r w:rsidRPr="00FE2DCC">
        <w:rPr>
          <w:rFonts w:cs="Arial"/>
          <w:szCs w:val="22"/>
        </w:rPr>
        <w:t>informácia</w:t>
      </w:r>
      <w:proofErr w:type="spellEnd"/>
      <w:r w:rsidRPr="00FE2DCC">
        <w:rPr>
          <w:rFonts w:cs="Arial"/>
          <w:szCs w:val="22"/>
        </w:rPr>
        <w:t xml:space="preserve">, bez </w:t>
      </w:r>
      <w:proofErr w:type="spellStart"/>
      <w:r w:rsidRPr="00FE2DCC">
        <w:rPr>
          <w:rFonts w:cs="Arial"/>
          <w:szCs w:val="22"/>
        </w:rPr>
        <w:t>ohľadu</w:t>
      </w:r>
      <w:proofErr w:type="spellEnd"/>
      <w:r w:rsidRPr="00FE2DCC">
        <w:rPr>
          <w:rFonts w:cs="Arial"/>
          <w:szCs w:val="22"/>
        </w:rPr>
        <w:t xml:space="preserve"> na formu jej </w:t>
      </w:r>
      <w:proofErr w:type="spellStart"/>
      <w:r w:rsidRPr="00FE2DCC">
        <w:rPr>
          <w:rFonts w:cs="Arial"/>
          <w:szCs w:val="22"/>
        </w:rPr>
        <w:t>zachytenia</w:t>
      </w:r>
      <w:proofErr w:type="spellEnd"/>
      <w:r w:rsidRPr="00FE2DCC">
        <w:rPr>
          <w:rFonts w:cs="Arial"/>
          <w:szCs w:val="22"/>
        </w:rPr>
        <w:t>, s </w:t>
      </w:r>
      <w:proofErr w:type="spellStart"/>
      <w:r w:rsidRPr="00FE2DCC">
        <w:rPr>
          <w:rFonts w:cs="Arial"/>
          <w:szCs w:val="22"/>
        </w:rPr>
        <w:t>výnimkami</w:t>
      </w:r>
      <w:proofErr w:type="spellEnd"/>
      <w:r w:rsidRPr="00FE2DCC">
        <w:rPr>
          <w:rFonts w:cs="Arial"/>
          <w:szCs w:val="22"/>
        </w:rPr>
        <w:t xml:space="preserve"> uvedenými v čl. 1</w:t>
      </w:r>
      <w:r>
        <w:rPr>
          <w:rFonts w:cs="Arial"/>
          <w:szCs w:val="22"/>
        </w:rPr>
        <w:t>3</w:t>
      </w:r>
      <w:r w:rsidR="00F373B2">
        <w:rPr>
          <w:rFonts w:cs="Arial"/>
          <w:szCs w:val="22"/>
        </w:rPr>
        <w:t xml:space="preserve"> </w:t>
      </w:r>
      <w:proofErr w:type="spellStart"/>
      <w:r w:rsidRPr="00FE2DCC">
        <w:rPr>
          <w:rFonts w:cs="Arial"/>
          <w:szCs w:val="22"/>
        </w:rPr>
        <w:t>tejto</w:t>
      </w:r>
      <w:proofErr w:type="spellEnd"/>
      <w:r w:rsidRPr="00FE2DCC">
        <w:rPr>
          <w:rFonts w:cs="Arial"/>
          <w:szCs w:val="22"/>
        </w:rPr>
        <w:t xml:space="preserve"> </w:t>
      </w:r>
      <w:r>
        <w:rPr>
          <w:rFonts w:cs="Arial"/>
          <w:szCs w:val="22"/>
        </w:rPr>
        <w:t xml:space="preserve">SLA </w:t>
      </w:r>
      <w:proofErr w:type="spellStart"/>
      <w:r w:rsidRPr="00FE2DCC">
        <w:rPr>
          <w:rFonts w:cs="Arial"/>
          <w:szCs w:val="22"/>
        </w:rPr>
        <w:t>Zmluvy</w:t>
      </w:r>
      <w:proofErr w:type="spellEnd"/>
      <w:r w:rsidRPr="00FE2DCC">
        <w:rPr>
          <w:rFonts w:cs="Arial"/>
          <w:szCs w:val="22"/>
        </w:rPr>
        <w:t>,</w:t>
      </w:r>
    </w:p>
    <w:p w14:paraId="309F0403" w14:textId="6832A45D"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E24725">
        <w:rPr>
          <w:rFonts w:ascii="Calibri" w:hAnsi="Calibri" w:cs="Arial"/>
          <w:sz w:val="22"/>
          <w:szCs w:val="22"/>
        </w:rPr>
        <w:t xml:space="preserve"> alebo</w:t>
      </w:r>
    </w:p>
    <w:p w14:paraId="5F69B59D" w14:textId="79D87992"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 xml:space="preserve">ktorá bola poskytnutá zmluvnej strane alebo získaná zmluvnou stranou pred nadobudnutím platnosti a účinnosti </w:t>
      </w:r>
      <w:r w:rsidR="00E24725">
        <w:rPr>
          <w:rFonts w:ascii="Calibri" w:hAnsi="Calibri" w:cs="Arial"/>
          <w:sz w:val="22"/>
          <w:szCs w:val="22"/>
        </w:rPr>
        <w:t xml:space="preserve">SLA </w:t>
      </w:r>
      <w:r w:rsidRPr="00FE2DCC">
        <w:rPr>
          <w:rFonts w:ascii="Calibri" w:hAnsi="Calibri" w:cs="Arial"/>
          <w:sz w:val="22"/>
          <w:szCs w:val="22"/>
        </w:rPr>
        <w:t>Zmluvy, pokiaľ sa týka jej predmetu a/alebo obsahu,</w:t>
      </w:r>
      <w:r w:rsidR="00E24725">
        <w:rPr>
          <w:rFonts w:ascii="Calibri" w:hAnsi="Calibri" w:cs="Arial"/>
          <w:sz w:val="22"/>
          <w:szCs w:val="22"/>
        </w:rPr>
        <w:t xml:space="preserve"> alebo</w:t>
      </w:r>
    </w:p>
    <w:p w14:paraId="75692FA8" w14:textId="00BCC490"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je výslovne zmluvnou stranou označená ako „dôverná“, „</w:t>
      </w:r>
      <w:proofErr w:type="spellStart"/>
      <w:r w:rsidRPr="00FE2DCC">
        <w:rPr>
          <w:rFonts w:ascii="Calibri" w:hAnsi="Calibri" w:cs="Arial"/>
          <w:sz w:val="22"/>
          <w:szCs w:val="22"/>
        </w:rPr>
        <w:t>confidential</w:t>
      </w:r>
      <w:proofErr w:type="spellEnd"/>
      <w:r w:rsidRPr="00FE2DCC">
        <w:rPr>
          <w:rFonts w:ascii="Calibri" w:hAnsi="Calibri" w:cs="Arial"/>
          <w:sz w:val="22"/>
          <w:szCs w:val="22"/>
        </w:rPr>
        <w:t>“, „</w:t>
      </w:r>
      <w:proofErr w:type="spellStart"/>
      <w:r w:rsidRPr="00FE2DCC">
        <w:rPr>
          <w:rFonts w:ascii="Calibri" w:hAnsi="Calibri" w:cs="Arial"/>
          <w:sz w:val="22"/>
          <w:szCs w:val="22"/>
        </w:rPr>
        <w:t>proprietary</w:t>
      </w:r>
      <w:proofErr w:type="spellEnd"/>
      <w:r w:rsidRPr="00FE2DCC">
        <w:rPr>
          <w:rFonts w:ascii="Calibri" w:hAnsi="Calibri" w:cs="Arial"/>
          <w:sz w:val="22"/>
          <w:szCs w:val="22"/>
        </w:rPr>
        <w:t>“ alebo iným obdobným označením, a to od okamihu oznámenia tejto skutočnosti druhej zmluvnej strane,</w:t>
      </w:r>
      <w:r w:rsidR="00E24725">
        <w:rPr>
          <w:rFonts w:ascii="Calibri" w:hAnsi="Calibri" w:cs="Arial"/>
          <w:sz w:val="22"/>
          <w:szCs w:val="22"/>
        </w:rPr>
        <w:t xml:space="preserve"> alebo</w:t>
      </w:r>
    </w:p>
    <w:p w14:paraId="5F564840" w14:textId="77777777" w:rsidR="00E109EA" w:rsidRPr="00444378"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rPr>
      </w:pPr>
      <w:r w:rsidRPr="00FE2DCC">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444378">
        <w:rPr>
          <w:rFonts w:ascii="Calibri" w:hAnsi="Calibri" w:cs="Arial"/>
        </w:rPr>
        <w:t xml:space="preserve"> </w:t>
      </w:r>
      <w:r w:rsidRPr="00E109EA">
        <w:rPr>
          <w:rFonts w:ascii="Calibri" w:hAnsi="Calibri" w:cs="Arial"/>
          <w:sz w:val="22"/>
          <w:szCs w:val="22"/>
        </w:rPr>
        <w:t>tajomstvo, daňové tajomstvo, osobné údaje a utajované skutočnosti).</w:t>
      </w:r>
    </w:p>
    <w:p w14:paraId="13E58437" w14:textId="3FE07753" w:rsidR="00E109EA" w:rsidRPr="00D565CB" w:rsidRDefault="00E109EA" w:rsidP="00E109EA">
      <w:pPr>
        <w:pStyle w:val="MLOdsek"/>
        <w:numPr>
          <w:ilvl w:val="0"/>
          <w:numId w:val="0"/>
        </w:numPr>
        <w:ind w:left="1134"/>
        <w:rPr>
          <w:b/>
        </w:rPr>
      </w:pPr>
    </w:p>
    <w:p w14:paraId="294C02BC" w14:textId="5FDEC580" w:rsidR="00FE7EA8" w:rsidRPr="00987F62" w:rsidRDefault="00C72599" w:rsidP="0027658C">
      <w:pPr>
        <w:pStyle w:val="MLOdsek"/>
        <w:numPr>
          <w:ilvl w:val="2"/>
          <w:numId w:val="8"/>
        </w:numPr>
      </w:pPr>
      <w:r w:rsidRPr="00575639">
        <w:rPr>
          <w:b/>
        </w:rPr>
        <w:t xml:space="preserve">Incident </w:t>
      </w:r>
      <w:r w:rsidRPr="00575639">
        <w:t xml:space="preserve"> </w:t>
      </w:r>
      <w:r w:rsidR="00AF5069" w:rsidRPr="00575639">
        <w:t>–</w:t>
      </w:r>
      <w:r w:rsidR="0027658C" w:rsidRPr="00575639">
        <w:t xml:space="preserve"> </w:t>
      </w:r>
      <w:r w:rsidR="002B5E81" w:rsidRPr="00575639">
        <w:t>je akákoľvek udalosť, pri ktorej je narušená funk</w:t>
      </w:r>
      <w:r w:rsidR="00987F62" w:rsidRPr="00575639">
        <w:t>č</w:t>
      </w:r>
      <w:r w:rsidR="002B5E81" w:rsidRPr="00575639">
        <w:t>nosť Diela</w:t>
      </w:r>
      <w:r w:rsidR="00FE7EA8" w:rsidRPr="00575639">
        <w:t xml:space="preserve"> dodaného v zmysle Zmluvy o dielo, akékoľvek porušenie </w:t>
      </w:r>
      <w:r w:rsidR="00987F62" w:rsidRPr="00575639">
        <w:t>bezpečnostnej</w:t>
      </w:r>
      <w:r w:rsidR="00987F62" w:rsidRPr="00146240">
        <w:t xml:space="preserve"> </w:t>
      </w:r>
      <w:r w:rsidR="00FE7EA8" w:rsidRPr="00987F62">
        <w:t xml:space="preserve">politiky Objednávateľa a pravidiel súvisiacich s prevádzkou  informačných systémov verejnej správy. </w:t>
      </w:r>
    </w:p>
    <w:p w14:paraId="334B34E9" w14:textId="7C316F21" w:rsidR="005F247B" w:rsidRPr="00575639" w:rsidRDefault="005F247B" w:rsidP="00575639">
      <w:pPr>
        <w:pStyle w:val="MLOdsek"/>
        <w:numPr>
          <w:ilvl w:val="2"/>
          <w:numId w:val="8"/>
        </w:numPr>
      </w:pPr>
      <w:r w:rsidRPr="00146240">
        <w:rPr>
          <w:b/>
        </w:rPr>
        <w:t>Vada</w:t>
      </w:r>
      <w:r w:rsidRPr="0032621F">
        <w:t xml:space="preserve"> </w:t>
      </w:r>
      <w:r w:rsidR="00630A91" w:rsidRPr="0032621F">
        <w:t xml:space="preserve">alebo </w:t>
      </w:r>
      <w:r w:rsidRPr="0032621F">
        <w:t>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w:t>
      </w:r>
      <w:r w:rsidRPr="00146240">
        <w:lastRenderedPageBreak/>
        <w:t xml:space="preserve">potvrdenej objednávke a jej prílohách a/alebo funkčnými špecifikáciami na </w:t>
      </w:r>
      <w:r w:rsidRPr="0032621F">
        <w:t>Informačný s</w:t>
      </w:r>
      <w:r w:rsidRPr="00146240">
        <w:t xml:space="preserve">ystém </w:t>
      </w:r>
      <w:r w:rsidR="0032621F" w:rsidRPr="0032621F">
        <w:t xml:space="preserve">dohodnutými medzi zmluvnými stranami, pričom </w:t>
      </w:r>
      <w:r w:rsidRPr="0032621F">
        <w:t xml:space="preserve"> nesúlad </w:t>
      </w:r>
      <w:r w:rsidR="0032621F" w:rsidRPr="0032621F">
        <w:t xml:space="preserve">je </w:t>
      </w:r>
      <w:r w:rsidRPr="0032621F">
        <w:t xml:space="preserve">vzniknutý v dôsledku </w:t>
      </w:r>
      <w:r w:rsidR="0032621F" w:rsidRPr="0032621F">
        <w:t>ne</w:t>
      </w:r>
      <w:r w:rsidRPr="0032621F">
        <w:t>plnenia  tejto SLA zmluvy</w:t>
      </w:r>
      <w:r w:rsidR="0032621F" w:rsidRPr="0032621F">
        <w:t xml:space="preserve"> a</w:t>
      </w:r>
      <w:r w:rsidRPr="0032621F">
        <w:t xml:space="preserve"> môže spôsobiť obmedzenie alebo znemožnenie funkčnosti Informačného systému alebo jeho</w:t>
      </w:r>
      <w:r w:rsidR="0032621F" w:rsidRPr="0032621F">
        <w:t xml:space="preserve"> časti</w:t>
      </w:r>
      <w:r w:rsidRPr="0032621F">
        <w:t>. Poskytovateľ zodpovedá za vady (komponentu) v čase jeho odovzdania Objednávateľovi.</w:t>
      </w:r>
      <w:r w:rsidR="00D327F6" w:rsidRPr="0032621F">
        <w:t xml:space="preserve"> Vadou nie je </w:t>
      </w:r>
      <w:proofErr w:type="spellStart"/>
      <w:r w:rsidR="00D327F6" w:rsidRPr="0032621F">
        <w:t>nefuknčnosť</w:t>
      </w:r>
      <w:proofErr w:type="spellEnd"/>
      <w:r w:rsidR="00D327F6" w:rsidRPr="0032621F">
        <w:t xml:space="preserve"> Diela alebo jeho časti spôsoben</w:t>
      </w:r>
      <w:r w:rsidR="006144BD" w:rsidRPr="00146240">
        <w:t>á</w:t>
      </w:r>
      <w:r w:rsidR="00D327F6" w:rsidRPr="0032621F">
        <w:t xml:space="preserve"> </w:t>
      </w:r>
      <w:r w:rsidR="006144BD" w:rsidRPr="00146240">
        <w:t>pôsobením externých faktorov, ktoré Poskytovateľ nedokáže</w:t>
      </w:r>
      <w:r w:rsidR="00C0021D" w:rsidRPr="00146240">
        <w:t xml:space="preserve"> ani pri vynaložení nevyhnutnej miery úsilia </w:t>
      </w:r>
      <w:r w:rsidR="006144BD" w:rsidRPr="00146240">
        <w:t xml:space="preserve"> ovplyvniť alebo</w:t>
      </w:r>
      <w:r w:rsidR="00C0021D" w:rsidRPr="00146240">
        <w:t xml:space="preserve"> taká nefunkčnosť </w:t>
      </w:r>
      <w:r w:rsidR="0032621F" w:rsidRPr="00146240">
        <w:t>D</w:t>
      </w:r>
      <w:r w:rsidR="00C0021D" w:rsidRPr="00146240">
        <w:t>iela, ktorú spôsobil svojím</w:t>
      </w:r>
      <w:r w:rsidR="00D327F6" w:rsidRPr="0032621F">
        <w:t xml:space="preserve"> konaním Objednávateľ</w:t>
      </w:r>
      <w:r w:rsidR="0032621F" w:rsidRPr="0032621F">
        <w:t>, alebo tretie strany</w:t>
      </w:r>
      <w:r w:rsidR="00D327F6" w:rsidRPr="0032621F">
        <w:t xml:space="preserve">. </w:t>
      </w:r>
    </w:p>
    <w:p w14:paraId="0CC5A2CC" w14:textId="3D77722E" w:rsidR="00AF5069" w:rsidRDefault="00AF5069" w:rsidP="00855E50">
      <w:pPr>
        <w:pStyle w:val="MLOdsek"/>
        <w:numPr>
          <w:ilvl w:val="2"/>
          <w:numId w:val="8"/>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rsidR="00471803">
        <w:t>I</w:t>
      </w:r>
      <w:r>
        <w:t>ncident</w:t>
      </w:r>
      <w:r w:rsidRPr="00653725">
        <w:t xml:space="preserve">u postupom v zmysle </w:t>
      </w:r>
      <w:r w:rsidRPr="00D565CB">
        <w:rPr>
          <w:b/>
        </w:rPr>
        <w:t>čl. 2 ods. 2.3 bod 1</w:t>
      </w:r>
      <w:r w:rsidR="00855E50">
        <w:rPr>
          <w:b/>
        </w:rPr>
        <w:t>,</w:t>
      </w:r>
      <w:r w:rsidRPr="00653725">
        <w:t xml:space="preserve"> </w:t>
      </w:r>
      <w:r w:rsidRPr="00D565CB">
        <w:rPr>
          <w:b/>
        </w:rPr>
        <w:t>Prílohy č. 1</w:t>
      </w:r>
      <w:r w:rsidRPr="00653725">
        <w:t xml:space="preserve"> tejto </w:t>
      </w:r>
      <w:r w:rsidR="007C2DDE">
        <w:t>SLA</w:t>
      </w:r>
      <w:r w:rsidR="007C2DDE" w:rsidRPr="00653725">
        <w:t xml:space="preserve"> </w:t>
      </w:r>
      <w:r w:rsidRPr="00653725">
        <w:t xml:space="preserve">zmluvy, ak nie je v tejto </w:t>
      </w:r>
      <w:r w:rsidR="007C2DDE">
        <w:t>SLA</w:t>
      </w:r>
      <w:r w:rsidR="007C2DDE" w:rsidRPr="00653725">
        <w:t xml:space="preserve"> </w:t>
      </w:r>
      <w:r w:rsidRPr="00653725">
        <w:t xml:space="preserve">zmluve ustanovené inak. Neutralizácia </w:t>
      </w:r>
      <w:r>
        <w:t>incident</w:t>
      </w:r>
      <w:r w:rsidRPr="00653725">
        <w:t xml:space="preserve">u znamená </w:t>
      </w:r>
      <w:r>
        <w:t xml:space="preserve">odstránenie stavu obmedzujúceho alebo znemožňujúceho používanie </w:t>
      </w:r>
      <w:r w:rsidR="0017159F">
        <w:t xml:space="preserve">Informačného systému </w:t>
      </w:r>
      <w:r w:rsidRPr="00653725">
        <w:t>formou náhradného (dočasného) riešeni</w:t>
      </w:r>
      <w:r w:rsidRPr="00D0173E">
        <w:t xml:space="preserve">a, za ktoré sa považuje riešenie, pri ktorom </w:t>
      </w:r>
      <w:r>
        <w:t xml:space="preserve">funkčnosť </w:t>
      </w:r>
      <w:r w:rsidRPr="007622A8">
        <w:t>I</w:t>
      </w:r>
      <w:r w:rsidR="00D87B16">
        <w:t>nformačného systému</w:t>
      </w:r>
      <w:r>
        <w:t xml:space="preserve">, resp. jeho jednotlivých </w:t>
      </w:r>
      <w:r w:rsidR="00D87B16">
        <w:t xml:space="preserve">častí </w:t>
      </w:r>
      <w:r>
        <w:t xml:space="preserve">alebo služieb </w:t>
      </w:r>
      <w:r w:rsidRPr="00D0173E">
        <w:t>a plánovaná použiteľnosť I</w:t>
      </w:r>
      <w:r w:rsidR="00D87B16">
        <w:t>nformačné</w:t>
      </w:r>
      <w:r w:rsidR="00471803">
        <w:t xml:space="preserve">ho systému </w:t>
      </w:r>
      <w:r w:rsidRPr="00D0173E">
        <w:t xml:space="preserve"> je v porovnaní s dokumentáciou k</w:t>
      </w:r>
      <w:r w:rsidR="00D87B16">
        <w:t> </w:t>
      </w:r>
      <w:r w:rsidRPr="00D0173E">
        <w:t>I</w:t>
      </w:r>
      <w:r w:rsidR="00D87B16">
        <w:t>nformačného systému</w:t>
      </w:r>
      <w:r w:rsidRPr="00D0173E">
        <w:t xml:space="preserve"> (vrátane detailnej funkčnej špecifikácie) síce </w:t>
      </w:r>
      <w:r w:rsidR="00D87B16" w:rsidRPr="00D0173E">
        <w:t>po</w:t>
      </w:r>
      <w:r w:rsidR="00D87B16" w:rsidRPr="00F1270B">
        <w:t>skytovan</w:t>
      </w:r>
      <w:r w:rsidR="00471803">
        <w:t>á</w:t>
      </w:r>
      <w:r w:rsidR="00D87B16" w:rsidRPr="00F1270B">
        <w:t xml:space="preserve"> </w:t>
      </w:r>
      <w:r w:rsidRPr="00F1270B">
        <w:t xml:space="preserve">odlišne, avšak nie je podstatne ovplyvňované jej pôvodne plánované použitie. Do doby neutralizácie </w:t>
      </w:r>
      <w:r>
        <w:t>incident</w:t>
      </w:r>
      <w:r w:rsidRPr="00F1270B">
        <w:t xml:space="preserve">u sa započítava len čas podľa. </w:t>
      </w:r>
      <w:r w:rsidRPr="00D565CB">
        <w:rPr>
          <w:b/>
        </w:rPr>
        <w:t>Do doby neutralizácie incidentu sa nezapočítava čas zdržania spôsobený nesprístupnením I</w:t>
      </w:r>
      <w:r w:rsidR="00D87B16">
        <w:rPr>
          <w:b/>
        </w:rPr>
        <w:t>nformačného systému</w:t>
      </w:r>
      <w:r w:rsidRPr="00D565CB">
        <w:rPr>
          <w:b/>
        </w:rPr>
        <w:t xml:space="preserve"> Objednávateľom za účelom neutralizácie incidentu</w:t>
      </w:r>
      <w:r>
        <w:t>.</w:t>
      </w:r>
    </w:p>
    <w:p w14:paraId="5FBA287A" w14:textId="343990C1" w:rsidR="00D565CB" w:rsidRDefault="00AF5069" w:rsidP="00855E50">
      <w:pPr>
        <w:pStyle w:val="MLOdsek"/>
        <w:numPr>
          <w:ilvl w:val="2"/>
          <w:numId w:val="8"/>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rsidR="007C2DDE">
        <w:t>SLA</w:t>
      </w:r>
      <w:r w:rsidR="007C2DDE" w:rsidRPr="00F24774">
        <w:t xml:space="preserve"> </w:t>
      </w:r>
      <w:r w:rsidRPr="00F24774">
        <w:t xml:space="preserve">zmluvy, do ktorého je Poskytovateľ povinný zabezpečiť trvalé odstránenie nahláseného </w:t>
      </w:r>
      <w:r>
        <w:t>incident</w:t>
      </w:r>
      <w:r w:rsidRPr="00F24774">
        <w:t>u, za ktoré sa považuje také riešenie, pri ktorom funkčnosť I</w:t>
      </w:r>
      <w:r w:rsidR="00D87B16">
        <w:t xml:space="preserve">nformačného systému </w:t>
      </w:r>
      <w:r w:rsidRPr="00F24774">
        <w:t>, resp. jeho jednotlivých funkčností alebo služieb v zmysle dokumentácie I</w:t>
      </w:r>
      <w:r w:rsidR="00D87B16">
        <w:t>nformačného systému</w:t>
      </w:r>
      <w:r w:rsidRPr="00F24774">
        <w:t xml:space="preserve"> bola plne obnovená</w:t>
      </w:r>
      <w:r>
        <w:t xml:space="preserve"> v súlade s dokumentáciou k</w:t>
      </w:r>
      <w:r w:rsidR="00D87B16">
        <w:t> </w:t>
      </w:r>
      <w:r>
        <w:t>I</w:t>
      </w:r>
      <w:r w:rsidR="00D87B16">
        <w:t>nformačnej systému</w:t>
      </w:r>
      <w:r>
        <w:t xml:space="preserve"> (vrátane detailnej funkčnej špecifikácie)</w:t>
      </w:r>
    </w:p>
    <w:p w14:paraId="02975664" w14:textId="1F731C40" w:rsidR="00AF5069" w:rsidRDefault="00AF5069" w:rsidP="00855E50">
      <w:pPr>
        <w:pStyle w:val="MLOdsek"/>
        <w:numPr>
          <w:ilvl w:val="2"/>
          <w:numId w:val="8"/>
        </w:numPr>
      </w:pPr>
      <w:r w:rsidRPr="00D565CB">
        <w:rPr>
          <w:b/>
        </w:rPr>
        <w:t>Drobná požiadavka na zmenu</w:t>
      </w:r>
      <w:r w:rsidRPr="00A358C2">
        <w:t xml:space="preserve"> – predstavuje požiadavku na zmenu funkčnosti </w:t>
      </w:r>
      <w:r w:rsidR="00FF1C47" w:rsidRPr="00F24774">
        <w:t>I</w:t>
      </w:r>
      <w:r w:rsidR="00FF1C47">
        <w:t xml:space="preserve">nformačného systému </w:t>
      </w:r>
      <w:r w:rsidRPr="00A358C2">
        <w:t>, zmenu konfigurácie a/alebo nastavení</w:t>
      </w:r>
      <w:r w:rsidR="00D565CB">
        <w:t xml:space="preserve"> Systému,</w:t>
      </w:r>
      <w:r w:rsidRPr="00A358C2">
        <w:t xml:space="preserve"> ktoré sú vynútené zmenami prevádzkového prostredia Objednávateľa, vrátane udržiavania aktuálnosti príslušnej dokumentácie </w:t>
      </w:r>
      <w:r w:rsidR="00D565CB">
        <w:t>Systému</w:t>
      </w:r>
      <w:r w:rsidRPr="00A358C2">
        <w:t>, a ktorej prácnosť je najviac 3 (tri) MD.</w:t>
      </w:r>
    </w:p>
    <w:p w14:paraId="4809F884" w14:textId="26D39B13" w:rsidR="006C41E2" w:rsidRPr="00F225D9" w:rsidRDefault="00FF1C47" w:rsidP="00855E50">
      <w:pPr>
        <w:pStyle w:val="MLOdsek"/>
        <w:numPr>
          <w:ilvl w:val="2"/>
          <w:numId w:val="8"/>
        </w:numPr>
      </w:pPr>
      <w:r>
        <w:rPr>
          <w:rFonts w:cs="Arial"/>
          <w:b/>
        </w:rPr>
        <w:t>„</w:t>
      </w:r>
      <w:r w:rsidR="00FE7EA8">
        <w:rPr>
          <w:rFonts w:cs="Arial"/>
          <w:b/>
        </w:rPr>
        <w:t>Informačný systém pre správu požiadaviek</w:t>
      </w:r>
      <w:r w:rsidR="00FE7EA8" w:rsidRPr="00A170F6">
        <w:rPr>
          <w:rFonts w:cs="Arial"/>
          <w:b/>
        </w:rPr>
        <w:t>“</w:t>
      </w:r>
      <w:r>
        <w:rPr>
          <w:rFonts w:cs="Arial"/>
          <w:b/>
        </w:rPr>
        <w:t xml:space="preserve"> </w:t>
      </w:r>
      <w:r w:rsidR="00FE7EA8">
        <w:rPr>
          <w:rFonts w:cs="Arial"/>
        </w:rPr>
        <w:t>je</w:t>
      </w:r>
      <w:r w:rsidR="00FE7EA8">
        <w:rPr>
          <w:rStyle w:val="Odkaznakomentr"/>
          <w:rFonts w:ascii="Calibri" w:hAnsi="Calibri" w:cs="Times New Roman"/>
          <w:sz w:val="22"/>
          <w:szCs w:val="22"/>
        </w:rPr>
        <w:t xml:space="preserve"> </w:t>
      </w:r>
      <w:r w:rsidR="00FE7EA8" w:rsidRPr="00A170F6">
        <w:rPr>
          <w:rFonts w:cs="Arial"/>
        </w:rPr>
        <w:t xml:space="preserve"> elektronický informačný systém pre správu požiadaviek, prostredníctvom ktorého zabezpečuje Objednávateľ evidenciu a informácie o</w:t>
      </w:r>
      <w:r w:rsidR="00FE7EA8">
        <w:rPr>
          <w:rFonts w:cs="Arial"/>
        </w:rPr>
        <w:t> </w:t>
      </w:r>
      <w:r w:rsidR="00FE7EA8" w:rsidRPr="00A170F6">
        <w:rPr>
          <w:rFonts w:cs="Arial"/>
        </w:rPr>
        <w:t>požiadavkách</w:t>
      </w:r>
      <w:r w:rsidR="00FE7EA8">
        <w:rPr>
          <w:rFonts w:cs="Arial"/>
        </w:rPr>
        <w:t xml:space="preserve"> a Poskytovateľ v zmysle tejto Servisnej zmluvy tieto požiadavky spracúva,</w:t>
      </w:r>
      <w:r w:rsidR="00FE7EA8" w:rsidRPr="00A170F6">
        <w:rPr>
          <w:rFonts w:cs="Arial"/>
        </w:rPr>
        <w:t xml:space="preserve"> a ktorý má funkcionalitu definovanú v Prílohe č. 11 Servisnej zmluvy</w:t>
      </w:r>
      <w:r w:rsidR="00FE7EA8" w:rsidRPr="00A170F6">
        <w:t xml:space="preserve">. Požiadavka pre účely </w:t>
      </w:r>
      <w:r w:rsidR="00FE7EA8">
        <w:t xml:space="preserve"> Informačného systému pre správu požiadaviek</w:t>
      </w:r>
      <w:r w:rsidR="00FE7EA8" w:rsidRPr="00A170F6">
        <w:t xml:space="preserve"> zahŕňa najmä hlásenie problému/incidentu</w:t>
      </w:r>
      <w:r w:rsidR="00FE7EA8">
        <w:t xml:space="preserve">, </w:t>
      </w:r>
      <w:r w:rsidR="00FE7EA8" w:rsidRPr="00A170F6">
        <w:t>požiadavku na konzultáciu</w:t>
      </w:r>
      <w:r w:rsidR="00FE7EA8">
        <w:t xml:space="preserve"> a </w:t>
      </w:r>
      <w:proofErr w:type="spellStart"/>
      <w:r w:rsidR="00FE7EA8">
        <w:t>ďalšie.</w:t>
      </w:r>
      <w:r w:rsidR="00AF5069" w:rsidRPr="00A358C2">
        <w:rPr>
          <w:b/>
        </w:rPr>
        <w:t>Komponent</w:t>
      </w:r>
      <w:proofErr w:type="spellEnd"/>
      <w:r w:rsidR="00AF5069" w:rsidRPr="00A358C2">
        <w:t xml:space="preserve"> – každý nový produkt, program, softvér, či funkčnosť, ktorý Poskytovateľ nainštaluje, nakonfiguruje, naprogramuje alebo nastaví v </w:t>
      </w:r>
      <w:r w:rsidR="00FE7EA8">
        <w:t xml:space="preserve">Informačnom systéme </w:t>
      </w:r>
      <w:r w:rsidR="00FE7EA8" w:rsidRPr="00A358C2">
        <w:t xml:space="preserve"> </w:t>
      </w:r>
      <w:r w:rsidR="00AF5069">
        <w:t>,</w:t>
      </w:r>
      <w:r w:rsidR="00AF5069" w:rsidRPr="00A358C2">
        <w:t xml:space="preserve"> a ktorý je doplnením alebo zmenou</w:t>
      </w:r>
      <w:r w:rsidR="00FE7EA8">
        <w:t xml:space="preserve"> Diela </w:t>
      </w:r>
      <w:r w:rsidR="00AF5069" w:rsidRPr="00A358C2">
        <w:t xml:space="preserve"> voči stavu zaznamenanému v dokumentácii k </w:t>
      </w:r>
      <w:r w:rsidR="00FE7EA8" w:rsidRPr="00A358C2">
        <w:t>I</w:t>
      </w:r>
      <w:r w:rsidR="00FE7EA8">
        <w:t>nformačnému systému v zmysle Zmluvy o dielo.</w:t>
      </w:r>
    </w:p>
    <w:p w14:paraId="06C69330" w14:textId="1EF0E5D5" w:rsidR="00147505" w:rsidRDefault="00147505" w:rsidP="00855E50">
      <w:pPr>
        <w:pStyle w:val="MLOdsek"/>
        <w:numPr>
          <w:ilvl w:val="2"/>
          <w:numId w:val="8"/>
        </w:numPr>
      </w:pPr>
      <w:r>
        <w:t>„</w:t>
      </w:r>
      <w:r w:rsidRPr="0000433C">
        <w:rPr>
          <w:b/>
        </w:rPr>
        <w:t>Bezpečnostný incident</w:t>
      </w:r>
      <w:r>
        <w:t xml:space="preserve">“ je akýkoľvek spôsob narušenia bezpečnosti </w:t>
      </w:r>
      <w:r w:rsidR="00FE7EA8">
        <w:t xml:space="preserve">Informačného </w:t>
      </w:r>
      <w:r w:rsidR="00790B84">
        <w:t>systému</w:t>
      </w:r>
      <w:r>
        <w:t>, ako aj akákoľvek bezpečnostná udalosť (</w:t>
      </w:r>
      <w:proofErr w:type="spellStart"/>
      <w:r>
        <w:t>udalosť</w:t>
      </w:r>
      <w:proofErr w:type="spellEnd"/>
      <w:r>
        <w:t>,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1CA51CC9" w:rsidR="006C41E2" w:rsidRDefault="006C41E2" w:rsidP="00855E50">
      <w:pPr>
        <w:pStyle w:val="MLOdsek"/>
        <w:numPr>
          <w:ilvl w:val="2"/>
          <w:numId w:val="8"/>
        </w:numPr>
      </w:pPr>
      <w:r w:rsidRPr="00F225D9">
        <w:lastRenderedPageBreak/>
        <w:t>„</w:t>
      </w:r>
      <w:r w:rsidRPr="00F225D9">
        <w:rPr>
          <w:b/>
        </w:rPr>
        <w:t>Bežný incident</w:t>
      </w:r>
      <w:r w:rsidRPr="00F225D9">
        <w:t xml:space="preserve">“ je incident, ktorý sa prejavuje výpadkom fungovania jednotlivých častí </w:t>
      </w:r>
      <w:r w:rsidR="00FE7EA8">
        <w:t>Informačnéh</w:t>
      </w:r>
      <w:r w:rsidR="00005969">
        <w:t>o</w:t>
      </w:r>
      <w:r w:rsidR="00FE7EA8">
        <w:t xml:space="preserve"> s</w:t>
      </w:r>
      <w:r w:rsidRPr="00F225D9">
        <w:t xml:space="preserve">ystému alebo ich funkčnosti, pričom neobmedzuje použitie </w:t>
      </w:r>
      <w:r w:rsidR="00FE7EA8">
        <w:t>Informačného</w:t>
      </w:r>
      <w:r w:rsidR="00FA6577">
        <w:t xml:space="preserve">  s</w:t>
      </w:r>
      <w:r w:rsidR="00FA6577" w:rsidRPr="00F225D9">
        <w:t xml:space="preserve">ystému </w:t>
      </w:r>
      <w:r w:rsidRPr="00F225D9">
        <w:t>ako celku alebo jeho podstatných častí. Za Bežný incident sa považujú aj všetky ostatné incidenty, ktoré nespĺňajú definíciu Kritického incidentu.</w:t>
      </w:r>
      <w:r w:rsidR="005750B5">
        <w:t xml:space="preserve"> </w:t>
      </w:r>
    </w:p>
    <w:p w14:paraId="17F918AC" w14:textId="17EED5F1" w:rsidR="005750B5" w:rsidRDefault="005750B5" w:rsidP="00855E50">
      <w:pPr>
        <w:pStyle w:val="MLOdsek"/>
        <w:numPr>
          <w:ilvl w:val="2"/>
          <w:numId w:val="8"/>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09239F8" w14:textId="054E00C9" w:rsidR="005750B5" w:rsidRPr="00F225D9" w:rsidRDefault="00005969" w:rsidP="005750B5">
      <w:pPr>
        <w:pStyle w:val="MLOdsek"/>
        <w:numPr>
          <w:ilvl w:val="2"/>
          <w:numId w:val="8"/>
        </w:numPr>
      </w:pPr>
      <w:r>
        <w:rPr>
          <w:b/>
        </w:rPr>
        <w:t>„</w:t>
      </w:r>
      <w:r w:rsidR="005750B5" w:rsidRPr="00A358C2">
        <w:rPr>
          <w:b/>
        </w:rPr>
        <w:t xml:space="preserve">Nekritický </w:t>
      </w:r>
      <w:r w:rsidR="005750B5">
        <w:rPr>
          <w:b/>
        </w:rPr>
        <w:t>incident</w:t>
      </w:r>
      <w:r>
        <w:rPr>
          <w:b/>
        </w:rPr>
        <w:t>“</w:t>
      </w:r>
      <w:r w:rsidR="005750B5" w:rsidRPr="00A358C2">
        <w:t xml:space="preserve"> - je </w:t>
      </w:r>
      <w:r w:rsidR="005750B5">
        <w:t>incident</w:t>
      </w:r>
      <w:r w:rsidR="005750B5" w:rsidRPr="00A358C2">
        <w:t xml:space="preserve">, ktorý </w:t>
      </w:r>
      <w:r w:rsidR="005750B5">
        <w:t xml:space="preserve">nie je Kritický incident alebo Bežný ani Bezpečnostný incident, pričom sa prejavuje tým, že </w:t>
      </w:r>
      <w:r w:rsidR="005750B5" w:rsidRPr="00A358C2">
        <w:t xml:space="preserve">znemožňuje </w:t>
      </w:r>
      <w:r w:rsidR="005750B5">
        <w:t xml:space="preserve">a/alebo obmedzuje </w:t>
      </w:r>
      <w:r w:rsidR="005750B5" w:rsidRPr="00A358C2">
        <w:t xml:space="preserve">používanie </w:t>
      </w:r>
      <w:r>
        <w:t>Informačného s</w:t>
      </w:r>
      <w:r w:rsidRPr="00F225D9">
        <w:t>ystému</w:t>
      </w:r>
      <w:r w:rsidR="005750B5">
        <w:t>, jeho funkčností alebo služieb</w:t>
      </w:r>
      <w:r w:rsidR="005750B5" w:rsidRPr="00A358C2">
        <w:t xml:space="preserve"> z hľadiska koncového používateľa</w:t>
      </w:r>
      <w:r>
        <w:t>.</w:t>
      </w:r>
    </w:p>
    <w:p w14:paraId="32F0F75C" w14:textId="77777777" w:rsidR="00687ECA" w:rsidRDefault="0052148A" w:rsidP="00855E50">
      <w:pPr>
        <w:pStyle w:val="MLOdsek"/>
        <w:numPr>
          <w:ilvl w:val="2"/>
          <w:numId w:val="8"/>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6B6A68A9" w14:textId="07C53AEA" w:rsidR="00D176B8" w:rsidRDefault="00D176B8" w:rsidP="00855E50">
      <w:pPr>
        <w:pStyle w:val="MLOdsek"/>
        <w:numPr>
          <w:ilvl w:val="2"/>
          <w:numId w:val="8"/>
        </w:numPr>
      </w:pPr>
      <w:r w:rsidRPr="007803EA">
        <w:rPr>
          <w:b/>
        </w:rPr>
        <w:t>SW</w:t>
      </w:r>
      <w:r w:rsidRPr="007803EA">
        <w:t xml:space="preserve">“ </w:t>
      </w:r>
      <w:r>
        <w:t>alebo „</w:t>
      </w:r>
      <w:r w:rsidRPr="004B6975">
        <w:rPr>
          <w:b/>
        </w:rPr>
        <w:t>softvér</w:t>
      </w:r>
      <w:r>
        <w:t xml:space="preserve">“ </w:t>
      </w:r>
      <w:r w:rsidRPr="007803EA">
        <w:t xml:space="preserve">je softvérový produkt, </w:t>
      </w:r>
      <w:r w:rsidR="001E62BA">
        <w:t xml:space="preserve">ktorého súčasťou  je </w:t>
      </w:r>
      <w:proofErr w:type="spellStart"/>
      <w:r w:rsidR="001E62BA">
        <w:t>počítačovýprogram</w:t>
      </w:r>
      <w:proofErr w:type="spellEnd"/>
      <w:r w:rsidR="001E62BA">
        <w:t xml:space="preserve">/počítačové programy </w:t>
      </w:r>
      <w:r w:rsidRPr="007803EA">
        <w:t xml:space="preserve">vrátane dokumentácie a manuálov, </w:t>
      </w:r>
      <w:r w:rsidR="001E62BA">
        <w:t xml:space="preserve">a zároveň </w:t>
      </w:r>
      <w:r w:rsidRPr="007803EA">
        <w:t xml:space="preserve">ktorý tvorí súčasť </w:t>
      </w:r>
      <w:r w:rsidR="000A250E">
        <w:t>Informačného s</w:t>
      </w:r>
      <w:r w:rsidR="009D1C5C">
        <w:t>ystému</w:t>
      </w:r>
      <w:r w:rsidR="009D1C5C" w:rsidRPr="007803EA">
        <w:t xml:space="preserve"> </w:t>
      </w:r>
      <w:r w:rsidRPr="007803EA">
        <w:t xml:space="preserve">a bol dodaný </w:t>
      </w:r>
      <w:r w:rsidR="009D1C5C">
        <w:t>Poskytovateľ</w:t>
      </w:r>
      <w:r w:rsidRPr="007803EA">
        <w:t>om v rámci plnenia tejto Zmluvy.</w:t>
      </w:r>
    </w:p>
    <w:p w14:paraId="416A3755" w14:textId="17D6B460" w:rsidR="006C41E2" w:rsidRDefault="00D176B8" w:rsidP="00855E50">
      <w:pPr>
        <w:pStyle w:val="MLOdsek"/>
        <w:numPr>
          <w:ilvl w:val="2"/>
          <w:numId w:val="8"/>
        </w:numPr>
      </w:pPr>
      <w:r w:rsidRPr="00A358C2">
        <w:rPr>
          <w:b/>
        </w:rPr>
        <w:t xml:space="preserve">SW </w:t>
      </w:r>
      <w:r>
        <w:rPr>
          <w:b/>
        </w:rPr>
        <w:t xml:space="preserve">alebo softvér 3. strany </w:t>
      </w:r>
      <w:r w:rsidRPr="00A358C2">
        <w:t xml:space="preserve">– </w:t>
      </w:r>
      <w:r w:rsidR="001E62BA" w:rsidRPr="007803EA">
        <w:t xml:space="preserve">je softvérový produkt, </w:t>
      </w:r>
      <w:r w:rsidR="001E62BA">
        <w:t>ktorého súčasťou  je počítačový</w:t>
      </w:r>
      <w:r w:rsidR="00005969">
        <w:t xml:space="preserve"> </w:t>
      </w:r>
      <w:r w:rsidR="001E62BA">
        <w:t xml:space="preserve">program/počítačové programy </w:t>
      </w:r>
      <w:r w:rsidR="001E62BA" w:rsidRPr="007803EA">
        <w:t xml:space="preserve">vrátane dokumentácie a manuálov, </w:t>
      </w:r>
      <w:r w:rsidR="001E62BA">
        <w:t xml:space="preserve">a zároveň </w:t>
      </w:r>
      <w:r w:rsidR="001E62BA" w:rsidRPr="007803EA">
        <w:t xml:space="preserve">ktorý tvorí súčasť </w:t>
      </w:r>
      <w:r w:rsidR="001E62BA">
        <w:t>Informačného systému</w:t>
      </w:r>
      <w:r w:rsidR="001E62BA" w:rsidRPr="007803EA">
        <w:t xml:space="preserve"> a bol dodaný </w:t>
      </w:r>
      <w:r w:rsidR="001E62BA">
        <w:t>Poskytovateľ</w:t>
      </w:r>
      <w:r w:rsidR="001E62BA" w:rsidRPr="007803EA">
        <w:t>om v rámci plnenia tejto Zmluvy</w:t>
      </w:r>
    </w:p>
    <w:p w14:paraId="22D9946B" w14:textId="3B09B7E5" w:rsidR="006C41E2" w:rsidRPr="00F225D9" w:rsidRDefault="005750B5" w:rsidP="00855E50">
      <w:pPr>
        <w:pStyle w:val="MLOdsek"/>
        <w:numPr>
          <w:ilvl w:val="2"/>
          <w:numId w:val="8"/>
        </w:numPr>
      </w:pPr>
      <w:r w:rsidRPr="00F225D9">
        <w:t xml:space="preserve"> </w:t>
      </w:r>
      <w:r w:rsidR="006C41E2" w:rsidRPr="00F225D9">
        <w:t>„</w:t>
      </w:r>
      <w:r w:rsidR="006C41E2" w:rsidRPr="00F225D9">
        <w:rPr>
          <w:b/>
        </w:rPr>
        <w:t>Metodický pokyn pre riadenie IT projektov</w:t>
      </w:r>
      <w:r w:rsidR="006C41E2" w:rsidRPr="00F225D9">
        <w:t xml:space="preserve">“ znamená metodický pokyn Ministerstva financií Slovenskej republiky č. MF/28999/2009-132 pre riadenie IT projektov, resp. metodický pokyn, ktorý ho nahradí. </w:t>
      </w:r>
    </w:p>
    <w:p w14:paraId="31766233" w14:textId="2B769C4B" w:rsidR="00815970" w:rsidRDefault="00815970" w:rsidP="00855E50">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rsidR="005750B5">
        <w:t xml:space="preserve">SLA </w:t>
      </w:r>
      <w:r w:rsidRPr="007803EA">
        <w:t>Zmluvy</w:t>
      </w:r>
      <w:r>
        <w:t>, resp. dokument, ktorý ho nahradí</w:t>
      </w:r>
      <w:r w:rsidRPr="007803EA">
        <w:t>.</w:t>
      </w:r>
    </w:p>
    <w:p w14:paraId="101F8CDD" w14:textId="25A215F8" w:rsidR="006C41E2" w:rsidRPr="00F225D9" w:rsidRDefault="00815970" w:rsidP="00855E50">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262866C1" w:rsidR="006C41E2" w:rsidRPr="00F225D9" w:rsidRDefault="006C41E2" w:rsidP="00855E50">
      <w:pPr>
        <w:pStyle w:val="MLOdsek"/>
        <w:numPr>
          <w:ilvl w:val="2"/>
          <w:numId w:val="8"/>
        </w:numPr>
      </w:pPr>
      <w:r w:rsidRPr="00F225D9">
        <w:t>„</w:t>
      </w:r>
      <w:r w:rsidRPr="00F225D9">
        <w:rPr>
          <w:b/>
        </w:rPr>
        <w:t>Objednávateľ</w:t>
      </w:r>
      <w:r w:rsidRPr="00F225D9">
        <w:t xml:space="preserve">“ je verejný obstarávateľ uvedený v záhlaví tejto </w:t>
      </w:r>
      <w:r w:rsidR="005750B5">
        <w:t xml:space="preserve">SLA </w:t>
      </w:r>
      <w:r w:rsidRPr="00F225D9">
        <w:t xml:space="preserve">Zmluvy. </w:t>
      </w:r>
    </w:p>
    <w:p w14:paraId="25F0E86F" w14:textId="25AB077B" w:rsidR="006D0512" w:rsidRDefault="006D0512" w:rsidP="00855E50">
      <w:pPr>
        <w:pStyle w:val="MLOdsek"/>
        <w:numPr>
          <w:ilvl w:val="2"/>
          <w:numId w:val="8"/>
        </w:numPr>
      </w:pPr>
      <w:r>
        <w:t>„</w:t>
      </w:r>
      <w:r w:rsidRPr="00076B7A">
        <w:rPr>
          <w:b/>
        </w:rPr>
        <w:t>Objednávkové služby</w:t>
      </w:r>
      <w:r>
        <w:t xml:space="preserve">“ sú </w:t>
      </w:r>
      <w:r w:rsidR="007B4EC1">
        <w:t xml:space="preserve">služby </w:t>
      </w:r>
      <w:r>
        <w:t>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w:t>
      </w:r>
      <w:r w:rsidR="005750B5">
        <w:t xml:space="preserve">SLA </w:t>
      </w:r>
      <w:r w:rsidR="00D32783">
        <w:t>Zmluvy.</w:t>
      </w:r>
    </w:p>
    <w:p w14:paraId="27313975" w14:textId="2D4AB58E" w:rsidR="006D0512" w:rsidRDefault="006D0512" w:rsidP="00855E50">
      <w:pPr>
        <w:pStyle w:val="MLOdsek"/>
        <w:numPr>
          <w:ilvl w:val="2"/>
          <w:numId w:val="8"/>
        </w:numPr>
      </w:pPr>
      <w:r>
        <w:t>„</w:t>
      </w:r>
      <w:r w:rsidRPr="00076B7A">
        <w:rPr>
          <w:b/>
        </w:rPr>
        <w:t>Paušálne služby</w:t>
      </w:r>
      <w:r>
        <w:t xml:space="preserve">“ sú </w:t>
      </w:r>
      <w:r w:rsidR="007B4EC1">
        <w:t xml:space="preserve">služby </w:t>
      </w:r>
      <w:r>
        <w:t>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w:t>
      </w:r>
      <w:r w:rsidR="005750B5">
        <w:t xml:space="preserve">SLA </w:t>
      </w:r>
      <w:r w:rsidR="00D32783">
        <w:t>Zmluvy.</w:t>
      </w:r>
    </w:p>
    <w:p w14:paraId="2FA81B7F" w14:textId="4DDCB91C" w:rsidR="006C41E2" w:rsidRPr="00F225D9" w:rsidRDefault="006C41E2" w:rsidP="00855E50">
      <w:pPr>
        <w:pStyle w:val="MLOdsek"/>
        <w:numPr>
          <w:ilvl w:val="2"/>
          <w:numId w:val="8"/>
        </w:numPr>
      </w:pPr>
      <w:r w:rsidRPr="00F225D9">
        <w:t>„</w:t>
      </w:r>
      <w:r w:rsidRPr="00F225D9">
        <w:rPr>
          <w:b/>
        </w:rPr>
        <w:t>Poskytovateľ</w:t>
      </w:r>
      <w:r w:rsidRPr="00F225D9">
        <w:t xml:space="preserve">“ je poskytovateľ služieb podpory prevádzky, údržby a rozvoja uvedený v záhlaví tejto </w:t>
      </w:r>
      <w:r w:rsidR="005750B5">
        <w:t xml:space="preserve">SLA </w:t>
      </w:r>
      <w:r w:rsidRPr="00F225D9">
        <w:t>Zmluvy.</w:t>
      </w:r>
    </w:p>
    <w:p w14:paraId="73B8B0CC" w14:textId="3D7C2FF1" w:rsidR="00687ECA" w:rsidRDefault="00687ECA" w:rsidP="00855E50">
      <w:pPr>
        <w:pStyle w:val="MLOdsek"/>
        <w:numPr>
          <w:ilvl w:val="2"/>
          <w:numId w:val="8"/>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rsidR="00E22731">
        <w:t>SLA Zmluvy</w:t>
      </w:r>
      <w:r w:rsidRPr="00A358C2">
        <w:t>.</w:t>
      </w:r>
      <w:r w:rsidR="00E22731">
        <w:t xml:space="preserve"> </w:t>
      </w:r>
      <w:r w:rsidRPr="00A358C2">
        <w:t>O</w:t>
      </w:r>
      <w:r w:rsidR="00E22731">
        <w:t>právnená osoba Objednávateľa  môže byť subjektom, ktorý je Oprávnenou osobou v zmysle Zmluvy o dielo č</w:t>
      </w:r>
      <w:r w:rsidR="00E22731" w:rsidRPr="00E22731">
        <w:rPr>
          <w:highlight w:val="yellow"/>
        </w:rPr>
        <w:t>........</w:t>
      </w:r>
      <w:r>
        <w:t xml:space="preserve">. </w:t>
      </w:r>
    </w:p>
    <w:p w14:paraId="0F636D43" w14:textId="70B9A964" w:rsidR="00687ECA" w:rsidRDefault="00687ECA" w:rsidP="00855E50">
      <w:pPr>
        <w:pStyle w:val="MLOdsek"/>
        <w:numPr>
          <w:ilvl w:val="2"/>
          <w:numId w:val="8"/>
        </w:numPr>
      </w:pPr>
      <w:r w:rsidRPr="00A358C2">
        <w:rPr>
          <w:b/>
        </w:rPr>
        <w:t>Oprávnená osoba</w:t>
      </w:r>
      <w:r w:rsidR="00FA6577">
        <w:rPr>
          <w:b/>
        </w:rPr>
        <w:t xml:space="preserve">/Zodpovedná osoba </w:t>
      </w:r>
      <w:r w:rsidR="009D1C5C">
        <w:rPr>
          <w:b/>
        </w:rPr>
        <w:t>Poskytovateľ</w:t>
      </w:r>
      <w:r>
        <w:rPr>
          <w:b/>
        </w:rPr>
        <w:t>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48C0F3B" w14:textId="6F29D7B7" w:rsidR="006D0512" w:rsidRDefault="002F7593" w:rsidP="00855E50">
      <w:pPr>
        <w:pStyle w:val="MLOdsek"/>
        <w:numPr>
          <w:ilvl w:val="2"/>
          <w:numId w:val="8"/>
        </w:numPr>
      </w:pPr>
      <w:r>
        <w:lastRenderedPageBreak/>
        <w:t xml:space="preserve"> </w:t>
      </w:r>
      <w:r w:rsidR="006D0512">
        <w:t>„</w:t>
      </w:r>
      <w:r w:rsidR="006D0512" w:rsidRPr="006D0512">
        <w:rPr>
          <w:b/>
        </w:rPr>
        <w:t>Služby</w:t>
      </w:r>
      <w:r w:rsidR="006D0512">
        <w:t>“ sú Paušálne služby a</w:t>
      </w:r>
      <w:r w:rsidR="0098320D">
        <w:t>/alebo</w:t>
      </w:r>
      <w:r w:rsidR="006D0512">
        <w:t> Objednávkové služby</w:t>
      </w:r>
      <w:r w:rsidR="00D242EE">
        <w:t>, ktoré pozostávajú zo služieb podpory prevádzky, služby údržby a služby rozvoja</w:t>
      </w:r>
      <w:r w:rsidR="000A250E">
        <w:t xml:space="preserve"> Informačného </w:t>
      </w:r>
      <w:r w:rsidR="00FA6577">
        <w:t>systému</w:t>
      </w:r>
      <w:r w:rsidR="00E57091">
        <w:t xml:space="preserve"> </w:t>
      </w:r>
      <w:r w:rsidR="00D242EE">
        <w:t>v súlade s</w:t>
      </w:r>
      <w:r w:rsidR="00E22731">
        <w:t> touto SLA Zmluvou</w:t>
      </w:r>
      <w:r w:rsidR="006D0512">
        <w:t>.</w:t>
      </w:r>
    </w:p>
    <w:p w14:paraId="01F45B14" w14:textId="33457B65" w:rsidR="000B1529" w:rsidRDefault="00D242EE" w:rsidP="00855E50">
      <w:pPr>
        <w:pStyle w:val="MLOdsek"/>
        <w:numPr>
          <w:ilvl w:val="2"/>
          <w:numId w:val="8"/>
        </w:numPr>
      </w:pPr>
      <w:r w:rsidDel="00D242EE">
        <w:t xml:space="preserve"> </w:t>
      </w:r>
      <w:r w:rsidR="000B1529" w:rsidRPr="00F225D9">
        <w:t>„</w:t>
      </w:r>
      <w:r w:rsidR="000A250E">
        <w:rPr>
          <w:b/>
        </w:rPr>
        <w:t>Informačný systém</w:t>
      </w:r>
      <w:r w:rsidR="000B1529" w:rsidRPr="00F225D9">
        <w:t>“</w:t>
      </w:r>
      <w:r w:rsidR="007B4EC1">
        <w:t xml:space="preserve"> alebo tiež ako „</w:t>
      </w:r>
      <w:r w:rsidR="007B4EC1" w:rsidRPr="00146240">
        <w:rPr>
          <w:b/>
        </w:rPr>
        <w:t>Systém</w:t>
      </w:r>
      <w:r w:rsidR="007B4EC1">
        <w:t>“</w:t>
      </w:r>
      <w:r w:rsidR="000B1529" w:rsidRPr="00F225D9">
        <w:t xml:space="preserve"> je informačný systém </w:t>
      </w:r>
      <w:r w:rsidR="000B1529" w:rsidRPr="00F225D9">
        <w:rPr>
          <w:rFonts w:eastAsiaTheme="minorHAnsi"/>
          <w:highlight w:val="yellow"/>
          <w:lang w:eastAsia="en-US"/>
        </w:rPr>
        <w:t>[●]</w:t>
      </w:r>
      <w:r w:rsidR="000B1529" w:rsidRPr="00F225D9">
        <w:t xml:space="preserve">, ktorého podpora, údržba a rozvoj je predmetom tejto </w:t>
      </w:r>
      <w:r w:rsidR="00E22731">
        <w:t xml:space="preserve">SLA </w:t>
      </w:r>
      <w:r w:rsidR="000B1529" w:rsidRPr="00F225D9">
        <w:t>Zmluvy.</w:t>
      </w:r>
    </w:p>
    <w:p w14:paraId="62B43F4F" w14:textId="49EEA37C" w:rsidR="00AF5069" w:rsidRPr="00F225D9" w:rsidRDefault="00AF5069" w:rsidP="00855E50">
      <w:pPr>
        <w:pStyle w:val="MLOdsek"/>
        <w:numPr>
          <w:ilvl w:val="2"/>
          <w:numId w:val="8"/>
        </w:numPr>
      </w:pPr>
      <w:r w:rsidRPr="00F225D9">
        <w:rPr>
          <w:b/>
        </w:rPr>
        <w:t>Autorský zákon</w:t>
      </w:r>
      <w:r w:rsidRPr="00F225D9">
        <w:t>“ je zákon č. 185/2015 Z. z., Autorský zákon, v znení neskorších predpisov.</w:t>
      </w:r>
    </w:p>
    <w:p w14:paraId="7CFAC8C5" w14:textId="7928BE11" w:rsidR="006C41E2" w:rsidRDefault="006C41E2" w:rsidP="00855E50">
      <w:pPr>
        <w:pStyle w:val="MLOdsek"/>
        <w:numPr>
          <w:ilvl w:val="2"/>
          <w:numId w:val="8"/>
        </w:numPr>
      </w:pPr>
      <w:r w:rsidRPr="00F225D9">
        <w:t>„</w:t>
      </w:r>
      <w:r w:rsidRPr="00F225D9">
        <w:rPr>
          <w:b/>
        </w:rPr>
        <w:t>Výnos o štandardoch pre ISVS</w:t>
      </w:r>
      <w:r w:rsidRPr="00F225D9">
        <w:t>“ je výnos Ministerstva financií Slovenskej republiky č. 55/2014 Z. z. o štandardoch pre informačné systémy verejnej správy v znení neskorších predpisov, resp. výnos, ktorý ho n</w:t>
      </w:r>
      <w:r w:rsidR="00E22731">
        <w:t>ahradí alebo doplní,</w:t>
      </w:r>
    </w:p>
    <w:p w14:paraId="66A6C85F" w14:textId="0C25F98B" w:rsidR="00A44572" w:rsidRPr="00A44572" w:rsidRDefault="00A44572" w:rsidP="00855E50">
      <w:pPr>
        <w:pStyle w:val="MLOdsek"/>
        <w:numPr>
          <w:ilvl w:val="2"/>
          <w:numId w:val="8"/>
        </w:numPr>
      </w:pPr>
      <w:r w:rsidRPr="006C4503">
        <w:rPr>
          <w:b/>
        </w:rPr>
        <w:t xml:space="preserve">Vyhláškou 85/2020 </w:t>
      </w:r>
      <w:proofErr w:type="spellStart"/>
      <w:r w:rsidRPr="006C4503">
        <w:rPr>
          <w:b/>
        </w:rPr>
        <w:t>Z.z</w:t>
      </w:r>
      <w:proofErr w:type="spellEnd"/>
      <w:r w:rsidRPr="006C4503">
        <w:rPr>
          <w:b/>
        </w:rPr>
        <w:t>. o riadení projektov</w:t>
      </w:r>
      <w:r>
        <w:rPr>
          <w:b/>
        </w:rPr>
        <w:t>,</w:t>
      </w:r>
    </w:p>
    <w:p w14:paraId="66E0B338" w14:textId="27E30D9C" w:rsidR="00A44572" w:rsidRPr="00F225D9" w:rsidRDefault="00A44572" w:rsidP="00855E50">
      <w:pPr>
        <w:pStyle w:val="MLOdsek"/>
        <w:numPr>
          <w:ilvl w:val="2"/>
          <w:numId w:val="8"/>
        </w:numPr>
      </w:pPr>
      <w:r w:rsidRPr="006C4503">
        <w:rPr>
          <w:b/>
        </w:rPr>
        <w:t xml:space="preserve">Vyhláškou 78/2020 </w:t>
      </w:r>
      <w:proofErr w:type="spellStart"/>
      <w:r w:rsidRPr="006C4503">
        <w:rPr>
          <w:b/>
        </w:rPr>
        <w:t>Z.z</w:t>
      </w:r>
      <w:proofErr w:type="spellEnd"/>
      <w:r w:rsidRPr="006C4503">
        <w:rPr>
          <w:b/>
        </w:rPr>
        <w:t>. o štandardoch pre informačné technológie verejnej správy</w:t>
      </w:r>
      <w:r>
        <w:rPr>
          <w:b/>
        </w:rPr>
        <w:t>,</w:t>
      </w:r>
    </w:p>
    <w:p w14:paraId="5EBDFD86" w14:textId="77777777" w:rsidR="00DA07FE" w:rsidRDefault="00DA07FE" w:rsidP="00855E50">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5A3E4386" w:rsidR="00DA07FE" w:rsidRPr="007803EA" w:rsidRDefault="00DA07FE" w:rsidP="00855E50">
      <w:pPr>
        <w:pStyle w:val="MLOdsek"/>
        <w:numPr>
          <w:ilvl w:val="2"/>
          <w:numId w:val="8"/>
        </w:numPr>
      </w:pPr>
      <w:r>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 xml:space="preserve">konov,  v znení neskorších predpisov, </w:t>
      </w:r>
    </w:p>
    <w:p w14:paraId="3BF53ABB" w14:textId="391EE86C" w:rsidR="006C41E2" w:rsidRPr="00F225D9" w:rsidRDefault="00DA07FE" w:rsidP="00855E50">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855E50">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35309AC7" w:rsidR="006C41E2" w:rsidRPr="00D565CB" w:rsidRDefault="006C41E2" w:rsidP="00855E50">
      <w:pPr>
        <w:pStyle w:val="MLOdsek"/>
        <w:numPr>
          <w:ilvl w:val="2"/>
          <w:numId w:val="8"/>
        </w:numPr>
        <w:rPr>
          <w:rFonts w:eastAsiaTheme="minorHAnsi"/>
          <w:lang w:eastAsia="en-US"/>
        </w:rPr>
      </w:pPr>
      <w:r w:rsidRPr="00F225D9">
        <w:t>„</w:t>
      </w:r>
      <w:r w:rsidR="00D565CB" w:rsidRPr="00D565CB">
        <w:rPr>
          <w:b/>
        </w:rPr>
        <w:t>Z</w:t>
      </w:r>
      <w:r w:rsidRPr="00F225D9">
        <w:rPr>
          <w:b/>
        </w:rPr>
        <w:t>mluva</w:t>
      </w:r>
      <w:r w:rsidRPr="00F225D9">
        <w:t xml:space="preserve">“ </w:t>
      </w:r>
      <w:r w:rsidR="00CA78DB">
        <w:t>alebo tiež „</w:t>
      </w:r>
      <w:r w:rsidR="00CA78DB" w:rsidRPr="00146240">
        <w:rPr>
          <w:b/>
        </w:rPr>
        <w:t>SLA Zmluva</w:t>
      </w:r>
      <w:r w:rsidR="00CA78DB">
        <w:t xml:space="preserve">“ </w:t>
      </w:r>
      <w:r w:rsidRPr="00F225D9">
        <w:t xml:space="preserve">je táto </w:t>
      </w:r>
      <w:r w:rsidR="00A973D7">
        <w:t xml:space="preserve">SLA </w:t>
      </w:r>
      <w:r w:rsidRPr="00F225D9">
        <w:t>Zmluva o podpore prevádzky, údržbe a rozvoji informačného systému</w:t>
      </w:r>
      <w:r w:rsidR="00A33F2B">
        <w:t>, nazývaná aj servisná alebo prevádzková zmluva</w:t>
      </w:r>
    </w:p>
    <w:p w14:paraId="09EA58A0" w14:textId="7B6C35CF" w:rsidR="00687ECA" w:rsidRPr="00F225D9" w:rsidRDefault="00687ECA" w:rsidP="00855E50">
      <w:pPr>
        <w:pStyle w:val="MLOdsek"/>
        <w:numPr>
          <w:ilvl w:val="2"/>
          <w:numId w:val="8"/>
        </w:numPr>
        <w:rPr>
          <w:rFonts w:eastAsiaTheme="minorHAnsi"/>
          <w:lang w:eastAsia="en-US"/>
        </w:rPr>
      </w:pPr>
      <w:r>
        <w:t>„</w:t>
      </w:r>
      <w:r w:rsidRPr="00D565CB">
        <w:rPr>
          <w:b/>
        </w:rPr>
        <w:t>Zmluva o dielo</w:t>
      </w:r>
      <w:r>
        <w:t>“ je zmluva</w:t>
      </w:r>
      <w:r w:rsidR="00A973D7">
        <w:t xml:space="preserve"> č. </w:t>
      </w:r>
      <w:r w:rsidR="00A973D7" w:rsidRPr="008A0ACB">
        <w:rPr>
          <w:highlight w:val="yellow"/>
        </w:rPr>
        <w:t>........</w:t>
      </w:r>
      <w:r w:rsidR="00A973D7">
        <w:t xml:space="preserve"> uzatvoren</w:t>
      </w:r>
      <w:r w:rsidR="00CA78DB">
        <w:t>á</w:t>
      </w:r>
      <w:r w:rsidR="00A973D7">
        <w:t xml:space="preserve"> </w:t>
      </w:r>
      <w:r>
        <w:t>medzi Objednávateľom a</w:t>
      </w:r>
      <w:r w:rsidR="00E36B3B">
        <w:t> </w:t>
      </w:r>
      <w:r>
        <w:t>zhotoviteľom</w:t>
      </w:r>
      <w:r w:rsidR="00E36B3B">
        <w:t xml:space="preserve">, </w:t>
      </w:r>
      <w:r w:rsidR="00D87B16">
        <w:t xml:space="preserve">zo dňa </w:t>
      </w:r>
      <w:r w:rsidR="00A973D7">
        <w:t xml:space="preserve"> </w:t>
      </w:r>
      <w:proofErr w:type="spellStart"/>
      <w:r w:rsidR="00A973D7">
        <w:t>dňa</w:t>
      </w:r>
      <w:proofErr w:type="spellEnd"/>
      <w:r w:rsidR="00A973D7">
        <w:t xml:space="preserve"> ........</w:t>
      </w:r>
      <w:r>
        <w:t xml:space="preserve">, na základe ktorej bol Objednávateľovi dodaný informačný systém: </w:t>
      </w:r>
      <w:r w:rsidRPr="00D565CB">
        <w:rPr>
          <w:highlight w:val="yellow"/>
        </w:rPr>
        <w:t>„....................“</w:t>
      </w:r>
    </w:p>
    <w:p w14:paraId="3DAA3B87" w14:textId="2E2B9C80" w:rsidR="006C41E2" w:rsidRPr="00F225D9" w:rsidRDefault="006C41E2" w:rsidP="00855E50">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2FCBD6BD" w14:textId="7E62669C" w:rsidR="00040725" w:rsidRPr="00F225D9" w:rsidRDefault="00E02A61" w:rsidP="0071246D">
      <w:pPr>
        <w:pStyle w:val="MLOdsek"/>
        <w:ind w:left="710"/>
      </w:pPr>
      <w:r>
        <w:t>Poskytovateľ</w:t>
      </w:r>
      <w:r w:rsidRPr="00A170F6">
        <w:t xml:space="preserve"> vyhlasuje a potvrdzuje, že je právnickou osobou vykonávajúcou podnikateľskú činnosť </w:t>
      </w:r>
      <w:r>
        <w:t xml:space="preserve">v súlade s </w:t>
      </w:r>
      <w:r w:rsidRPr="00A170F6">
        <w:t>právn</w:t>
      </w:r>
      <w:r>
        <w:t>ym</w:t>
      </w:r>
      <w:r w:rsidRPr="00A170F6">
        <w:t xml:space="preserve"> poriadk</w:t>
      </w:r>
      <w:r>
        <w:t xml:space="preserve">om </w:t>
      </w:r>
      <w:r w:rsidRPr="00A170F6">
        <w:t xml:space="preserve">Slovenskej republiky a spĺňa všetky podmienky a požiadavky stanovené v tejto </w:t>
      </w:r>
      <w:r w:rsidR="00FA6577">
        <w:t xml:space="preserve">SLA zmluve </w:t>
      </w:r>
      <w:r w:rsidRPr="00A170F6">
        <w:t>.</w:t>
      </w:r>
      <w:r w:rsidR="00040725" w:rsidRPr="00F225D9">
        <w:t>.</w:t>
      </w:r>
    </w:p>
    <w:p w14:paraId="39F9D5D2" w14:textId="75BAFEAB" w:rsidR="00040725" w:rsidRPr="00F225D9" w:rsidRDefault="00040725" w:rsidP="0071246D">
      <w:pPr>
        <w:pStyle w:val="MLOdsek"/>
        <w:ind w:left="710"/>
      </w:pPr>
      <w:r w:rsidRPr="00F225D9">
        <w:t xml:space="preserve">Poskytovateľ vyhlasuje, že je spôsobilý uzatvoriť túto </w:t>
      </w:r>
      <w:r w:rsidR="00F54FE1">
        <w:t xml:space="preserve">SLA </w:t>
      </w:r>
      <w:r w:rsidRPr="00F225D9">
        <w:t>Zmluvu a riadne plniť záväzky z nej vyplývajúce a že sa oboznámil s podkladmi tvoriacimi zadáva</w:t>
      </w:r>
      <w:r w:rsidR="00F54FE1">
        <w:t>nú</w:t>
      </w:r>
      <w:r w:rsidRPr="00F225D9">
        <w:t xml:space="preserve"> dokumentáciu</w:t>
      </w:r>
      <w:r w:rsidR="004D2E3B">
        <w:t>,</w:t>
      </w:r>
      <w:r w:rsidRPr="00F225D9">
        <w:t xml:space="preserve"> vrátane jej príloh, ktoré ustanovujú požiadavky na predmet plnenia tejto </w:t>
      </w:r>
      <w:r w:rsidR="00F54FE1">
        <w:t xml:space="preserve">SLA </w:t>
      </w:r>
      <w:r w:rsidRPr="00F225D9">
        <w:t xml:space="preserve">Zmluvy. </w:t>
      </w:r>
    </w:p>
    <w:p w14:paraId="408CA5DE" w14:textId="18F6A5AE" w:rsidR="00040725" w:rsidRPr="00F225D9" w:rsidRDefault="00040725" w:rsidP="0071246D">
      <w:pPr>
        <w:pStyle w:val="MLOdsek"/>
        <w:ind w:left="710"/>
      </w:pPr>
      <w:r w:rsidRPr="00F225D9">
        <w:t>Poskytovateľ vyhlasuje, že disponuje všetkými oprávneniami požadovanými príslušnými orgánmi a v zmysle príslušných právnych predpisov, ako aj kapacitami a odbornými znalosťami nevyhnutnými  na riadnu a včasnú realizáciu predmetu</w:t>
      </w:r>
      <w:r w:rsidR="003945E8">
        <w:t xml:space="preserve"> SLA</w:t>
      </w:r>
      <w:r w:rsidRPr="00F225D9">
        <w:t xml:space="preserve"> Zmluvy.</w:t>
      </w:r>
    </w:p>
    <w:p w14:paraId="6EC4018C" w14:textId="5E2B53D1" w:rsidR="00040725" w:rsidRDefault="00040725" w:rsidP="0071246D">
      <w:pPr>
        <w:pStyle w:val="MLOdsek"/>
        <w:ind w:left="710"/>
      </w:pPr>
      <w:r w:rsidRPr="00F225D9">
        <w:t xml:space="preserve">Poskytovateľ vyhlasuje a zaväzuje sa, že v čase uzatvorenia </w:t>
      </w:r>
      <w:r w:rsidR="003945E8">
        <w:t xml:space="preserve">SLA </w:t>
      </w:r>
      <w:r w:rsidRPr="00F225D9">
        <w:t xml:space="preserve">Zmluvy má splnené povinnosti, ktoré mu vyplývajú v zmysle Zákona o registri partnerov verejného sektora a počas trvania tejto </w:t>
      </w:r>
      <w:r w:rsidR="003945E8">
        <w:t xml:space="preserve">SLA </w:t>
      </w:r>
      <w:r w:rsidRPr="00F225D9">
        <w:lastRenderedPageBreak/>
        <w:t>Zmluvy bude udržiavať zápis v tomto registri a riadne plniť všetky povinnosti vyplývajúce pre neho zo Zákona o registri partnerov verejného sektora a o zmene a doplnení niektorých zákonov.</w:t>
      </w:r>
    </w:p>
    <w:p w14:paraId="14C45EB6" w14:textId="5F5F9E00" w:rsidR="003945E8" w:rsidRPr="007803EA" w:rsidRDefault="003945E8" w:rsidP="0071246D">
      <w:pPr>
        <w:pStyle w:val="MLOdsek"/>
        <w:ind w:left="710"/>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w:t>
      </w:r>
      <w:r w:rsidR="00D2179A">
        <w:t>podľa tejto SLA zmluvy</w:t>
      </w:r>
      <w:r>
        <w:t>. Nepredloženie poistnej zmluvy zakladá povinnosť Objednávateľa nepristúpiť k podpisu k SLA Zmluve. Zrušenie poistnej zmluvy bez jej nahradenia inou poistnou zmluvou počas platnosti a účinnosti SLA Zmluvy je podstatn</w:t>
      </w:r>
      <w:r w:rsidR="00064615">
        <w:t>ý</w:t>
      </w:r>
      <w:r>
        <w:t xml:space="preserve">m porušením SLA Zmluvy. </w:t>
      </w:r>
    </w:p>
    <w:p w14:paraId="3F3B742F" w14:textId="77777777" w:rsidR="003945E8" w:rsidRPr="00F225D9" w:rsidRDefault="003945E8" w:rsidP="0071246D">
      <w:pPr>
        <w:pStyle w:val="MLOdsek"/>
        <w:numPr>
          <w:ilvl w:val="0"/>
          <w:numId w:val="0"/>
        </w:numPr>
        <w:ind w:left="710"/>
      </w:pPr>
    </w:p>
    <w:p w14:paraId="449D3E66" w14:textId="493CD13C" w:rsidR="00A31DC6" w:rsidRPr="00A31DC6" w:rsidRDefault="00A31DC6" w:rsidP="0071246D">
      <w:pPr>
        <w:pStyle w:val="MLOdsek"/>
        <w:ind w:left="710"/>
        <w:rPr>
          <w:rFonts w:cs="Arial"/>
        </w:rPr>
      </w:pPr>
      <w:r w:rsidRPr="007803EA">
        <w:t xml:space="preserve">Objednávateľ týmto vyhlasuje, že je </w:t>
      </w:r>
      <w:r>
        <w:t>orgánom verejnej moci (orgán štátnej správy, verejnej správy, samosprávy, organizáciou v zriaďovateľskej pôsobnosti orgánu verejnej, štátnej správy, samosprávy</w:t>
      </w:r>
      <w:r w:rsidRPr="007803EA">
        <w:t xml:space="preserve"> </w:t>
      </w:r>
      <w:r>
        <w:t xml:space="preserve">alebo iným orgánom s atribútmi orgánu verejnej moci) založený a vzniknutý v </w:t>
      </w:r>
      <w:r w:rsidRPr="007803EA">
        <w:t xml:space="preserve"> </w:t>
      </w:r>
      <w:proofErr w:type="spellStart"/>
      <w:r>
        <w:t>v</w:t>
      </w:r>
      <w:proofErr w:type="spellEnd"/>
      <w:r>
        <w:t> súlade s </w:t>
      </w:r>
      <w:r w:rsidRPr="007803EA">
        <w:t>právn</w:t>
      </w:r>
      <w:r>
        <w:t xml:space="preserve">ym </w:t>
      </w:r>
      <w:r w:rsidRPr="007803EA">
        <w:t>poriad</w:t>
      </w:r>
      <w:r>
        <w:t>kom</w:t>
      </w:r>
      <w:r w:rsidRPr="007803EA">
        <w:t xml:space="preserve"> Slovenskej republiky, spĺňa všetky podmienky a požiadavky 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1E610A46" w14:textId="77777777" w:rsidR="00A31DC6" w:rsidRDefault="00A31DC6" w:rsidP="0071246D">
      <w:pPr>
        <w:pStyle w:val="Odsekzoznamu"/>
        <w:ind w:left="710"/>
        <w:rPr>
          <w:rFonts w:cs="Arial"/>
        </w:rPr>
      </w:pPr>
    </w:p>
    <w:p w14:paraId="1D4D0D73" w14:textId="34934275" w:rsidR="00A31DC6" w:rsidRDefault="00A31DC6" w:rsidP="0071246D">
      <w:pPr>
        <w:pStyle w:val="MLOdsek"/>
        <w:ind w:left="710"/>
      </w:pPr>
      <w:r>
        <w:t xml:space="preserve">Objednávateľ podpisom </w:t>
      </w:r>
      <w:r w:rsidR="00064615">
        <w:t xml:space="preserve">SLA </w:t>
      </w:r>
      <w:r>
        <w:t xml:space="preserve">Zmluvy vyhlasuje, že na účely plnenia tejto SLA Zmluvy  </w:t>
      </w:r>
      <w:r w:rsidR="009D1C5C">
        <w:t>Poskytovateľ</w:t>
      </w:r>
      <w:r>
        <w:t xml:space="preserve">om má zabezpečené </w:t>
      </w:r>
      <w:r w:rsidR="00D90657">
        <w:t>p</w:t>
      </w:r>
      <w:r>
        <w:t xml:space="preserve">rogramové vybavenie a IT infraštruktúru, a to takým spôsobom, že plnenie povinností </w:t>
      </w:r>
      <w:r w:rsidR="00064615">
        <w:t xml:space="preserve">Poskytovateľom </w:t>
      </w:r>
      <w:r>
        <w:t>bude objektívne možné a bude v súlade s preambulou tejto SLA Zmluvy.</w:t>
      </w:r>
    </w:p>
    <w:p w14:paraId="587D927B" w14:textId="413ACD2D" w:rsidR="00A31DC6" w:rsidRDefault="00A31DC6" w:rsidP="0071246D">
      <w:pPr>
        <w:pStyle w:val="Odsekzoznamu"/>
        <w:ind w:left="710"/>
        <w:rPr>
          <w:rFonts w:cs="Arial"/>
        </w:rPr>
      </w:pPr>
    </w:p>
    <w:p w14:paraId="19AF16A3" w14:textId="034D473B" w:rsidR="00044133" w:rsidRPr="00444378" w:rsidRDefault="00044133" w:rsidP="0071246D">
      <w:pPr>
        <w:pStyle w:val="MLOdsek"/>
        <w:ind w:left="710"/>
        <w:rPr>
          <w:rFonts w:cs="Arial"/>
        </w:rPr>
      </w:pPr>
      <w:r w:rsidRPr="00444378">
        <w:rPr>
          <w:rFonts w:cs="Arial"/>
        </w:rPr>
        <w:t xml:space="preserve">V prípade rozporu medzi ustanoveniami </w:t>
      </w:r>
      <w:r w:rsidR="00003490">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rsidR="00003490">
        <w:t xml:space="preserve">SLA </w:t>
      </w:r>
      <w:r w:rsidRPr="00444378">
        <w:t xml:space="preserve">Zmluvy. V prípade rozporu medzi ustanoveniami </w:t>
      </w:r>
      <w:r w:rsidR="00003490">
        <w:t xml:space="preserve">SLA </w:t>
      </w:r>
      <w:r w:rsidRPr="00444378">
        <w:t xml:space="preserve">Zmluvy a ustanoveniami všeobecne záväzných právnych predpisov právneho poriadku Slovenskej republiky, ktoré je možné dohodou Zmluvných strán vylúčiť, platia ustanovenia </w:t>
      </w:r>
      <w:r w:rsidR="00003490">
        <w:t xml:space="preserve">SLA </w:t>
      </w:r>
      <w:r w:rsidRPr="00444378">
        <w:t>Zmluvy a uvedené ustanovenia všeobecne záväzných právnych predpisov právneho poriadku Slovenskej republiky sa považujú za výslovne vylúčené.</w:t>
      </w:r>
    </w:p>
    <w:p w14:paraId="6D4E0F5A" w14:textId="0B6509AA" w:rsidR="00040725" w:rsidRDefault="00040725" w:rsidP="0071246D">
      <w:pPr>
        <w:pStyle w:val="MLOdsek"/>
        <w:ind w:left="710"/>
        <w:rPr>
          <w:rFonts w:eastAsiaTheme="minorHAnsi"/>
          <w:lang w:eastAsia="en-US"/>
        </w:rPr>
      </w:pPr>
      <w:r w:rsidRPr="00F225D9">
        <w:rPr>
          <w:rFonts w:eastAsiaTheme="minorHAnsi"/>
          <w:lang w:eastAsia="en-US"/>
        </w:rPr>
        <w:t xml:space="preserve">Objednávateľ vyhlasuje, že obsah </w:t>
      </w:r>
      <w:r w:rsidR="00003490">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869699C" w:rsidR="001512F2" w:rsidRPr="00855E50" w:rsidRDefault="001512F2" w:rsidP="0071246D">
      <w:pPr>
        <w:pStyle w:val="MLOdsek"/>
        <w:ind w:left="710"/>
        <w:rPr>
          <w:rFonts w:eastAsiaTheme="minorHAnsi"/>
          <w:lang w:eastAsia="en-US"/>
        </w:rPr>
      </w:pPr>
      <w:bookmarkStart w:id="5" w:name="_Ref4245276"/>
      <w:r w:rsidRPr="00855E50">
        <w:t>Poskytovateľ vyhlasuje a zaväzuje sa, že bude dodržiavať bezpečnostné požiadavky špecifikované v</w:t>
      </w:r>
      <w:r w:rsidR="00B10905" w:rsidRPr="00855E50">
        <w:t> </w:t>
      </w:r>
      <w:r w:rsidRPr="00855E50">
        <w:t>Metodike pre systematické zabezpečenie organizácií verejnej správy v oblasti informačnej bezpečnosti</w:t>
      </w:r>
      <w:r w:rsidR="00815970" w:rsidRPr="00855E50">
        <w:t xml:space="preserve"> </w:t>
      </w:r>
      <w:r w:rsidR="00815970" w:rsidRPr="00855E50">
        <w:rPr>
          <w:lang w:eastAsia="sk-SK"/>
        </w:rPr>
        <w:t xml:space="preserve">(dostupná na </w:t>
      </w:r>
      <w:hyperlink r:id="rId14" w:history="1">
        <w:r w:rsidR="00815970" w:rsidRPr="00855E50">
          <w:rPr>
            <w:rStyle w:val="Hypertextovprepojenie"/>
          </w:rPr>
          <w:t>https://www.csirt.gov.sk/doc/MetodikaZabezpeceniaIKT_v2.0.pdf</w:t>
        </w:r>
      </w:hyperlink>
      <w:r w:rsidR="00815970" w:rsidRPr="00855E50">
        <w:t>, ďalej len „</w:t>
      </w:r>
      <w:r w:rsidR="00815970" w:rsidRPr="00855E50">
        <w:rPr>
          <w:b/>
        </w:rPr>
        <w:t>Metodika zabezpečenia</w:t>
      </w:r>
      <w:r w:rsidR="00815970" w:rsidRPr="00855E50">
        <w:t>“)</w:t>
      </w:r>
      <w:r w:rsidRPr="00855E50">
        <w:t>,</w:t>
      </w:r>
      <w:bookmarkEnd w:id="5"/>
    </w:p>
    <w:p w14:paraId="04C6F915" w14:textId="5A7F5F7D" w:rsidR="001512F2" w:rsidRPr="00855E50" w:rsidRDefault="001512F2" w:rsidP="0071246D">
      <w:pPr>
        <w:pStyle w:val="MLOdsek"/>
        <w:ind w:left="710"/>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sidR="001220DC">
        <w:rPr>
          <w:lang w:eastAsia="sk-SK"/>
        </w:rPr>
        <w:t xml:space="preserve">Informačného </w:t>
      </w:r>
      <w:r w:rsidR="00D90657">
        <w:rPr>
          <w:lang w:eastAsia="sk-SK"/>
        </w:rPr>
        <w:t>s</w:t>
      </w:r>
      <w:r w:rsidR="00815970" w:rsidRPr="00855E50">
        <w:rPr>
          <w:lang w:eastAsia="sk-SK"/>
        </w:rPr>
        <w:t xml:space="preserve">ystému </w:t>
      </w:r>
      <w:r w:rsidRPr="00855E50">
        <w:rPr>
          <w:lang w:eastAsia="sk-SK"/>
        </w:rPr>
        <w:t>na overenie miery dodržiavania bezpečnostných požiadaviek relevantných právnych predpisov a zmluvných požiadaviek</w:t>
      </w:r>
      <w:r w:rsidR="000026BD">
        <w:rPr>
          <w:lang w:eastAsia="sk-SK"/>
        </w:rPr>
        <w:t>.</w:t>
      </w:r>
    </w:p>
    <w:p w14:paraId="05445FA4" w14:textId="58597D84" w:rsidR="001512F2" w:rsidRPr="00855E50" w:rsidRDefault="001512F2" w:rsidP="0071246D">
      <w:pPr>
        <w:pStyle w:val="MLOdsek"/>
        <w:ind w:left="710"/>
        <w:rPr>
          <w:rFonts w:eastAsiaTheme="minorHAnsi"/>
          <w:lang w:eastAsia="en-US"/>
        </w:rPr>
      </w:pPr>
      <w:r w:rsidRPr="00855E50">
        <w:t xml:space="preserve">Poskytovateľ vyhlasuje a zaväzuje sa, že </w:t>
      </w:r>
      <w:r w:rsidRPr="00855E50">
        <w:rPr>
          <w:lang w:eastAsia="sk-SK"/>
        </w:rPr>
        <w:t xml:space="preserve">prijme opatrenia na zabezpečenie nápravy zistení z auditu bezpečnosti </w:t>
      </w:r>
      <w:r w:rsidR="00D90657">
        <w:rPr>
          <w:lang w:eastAsia="sk-SK"/>
        </w:rPr>
        <w:t>I</w:t>
      </w:r>
      <w:r w:rsidRPr="00855E50">
        <w:rPr>
          <w:lang w:eastAsia="sk-SK"/>
        </w:rPr>
        <w:t>nformačn</w:t>
      </w:r>
      <w:r w:rsidR="00D90657">
        <w:rPr>
          <w:lang w:eastAsia="sk-SK"/>
        </w:rPr>
        <w:t>ého</w:t>
      </w:r>
      <w:r w:rsidRPr="00855E50">
        <w:rPr>
          <w:lang w:eastAsia="sk-SK"/>
        </w:rPr>
        <w:t xml:space="preserve"> systém</w:t>
      </w:r>
      <w:r w:rsidR="00D90657">
        <w:rPr>
          <w:lang w:eastAsia="sk-SK"/>
        </w:rPr>
        <w:t>u</w:t>
      </w:r>
      <w:r w:rsidRPr="00855E50">
        <w:rPr>
          <w:lang w:eastAsia="sk-SK"/>
        </w:rPr>
        <w:t>.</w:t>
      </w:r>
    </w:p>
    <w:p w14:paraId="0D22C569" w14:textId="4980FBC1" w:rsidR="00545374" w:rsidRPr="00F225D9" w:rsidRDefault="0030204C" w:rsidP="00671732">
      <w:pPr>
        <w:pStyle w:val="MLNadpislnku"/>
      </w:pPr>
      <w:r w:rsidRPr="00F225D9">
        <w:t>ÚČEL A PREDMET ZMLUVY</w:t>
      </w:r>
      <w:bookmarkStart w:id="6" w:name="_Ref516652402"/>
    </w:p>
    <w:p w14:paraId="5013210E" w14:textId="3DC7352C" w:rsidR="00545374" w:rsidRPr="00F225D9" w:rsidRDefault="00545374" w:rsidP="0071246D">
      <w:pPr>
        <w:pStyle w:val="MLOdsek"/>
        <w:ind w:left="710"/>
      </w:pPr>
      <w:r w:rsidRPr="00F225D9">
        <w:t>Účelom tejto</w:t>
      </w:r>
      <w:r w:rsidR="00A76059">
        <w:t xml:space="preserve"> SLA</w:t>
      </w:r>
      <w:r w:rsidRPr="00F225D9">
        <w:t xml:space="preserve"> Zmluvy je zabezpečenie služieb technickej podpory softvérového riešenia úprav,</w:t>
      </w:r>
      <w:r w:rsidR="001220DC">
        <w:t xml:space="preserve"> údržby a</w:t>
      </w:r>
      <w:r w:rsidRPr="00F225D9">
        <w:t xml:space="preserve"> rozvoja </w:t>
      </w:r>
      <w:r w:rsidR="001220DC">
        <w:t>Informačného systému</w:t>
      </w:r>
      <w:r w:rsidR="0003566B">
        <w:t xml:space="preserve">, </w:t>
      </w:r>
      <w:r w:rsidR="00DB4958">
        <w:t>z</w:t>
      </w:r>
      <w:r w:rsidR="0003566B">
        <w:t>a účelom</w:t>
      </w:r>
      <w:r w:rsidRPr="00F225D9">
        <w:t xml:space="preserve"> zabezpečenia jeho riadnej prevádzkyschopnosti </w:t>
      </w:r>
      <w:r w:rsidRPr="00F225D9">
        <w:lastRenderedPageBreak/>
        <w:t>a</w:t>
      </w:r>
      <w:r w:rsidR="00DB4958">
        <w:t> </w:t>
      </w:r>
      <w:r w:rsidRPr="00F225D9">
        <w:t xml:space="preserve">úprav funkcionalít tak, aby mohla byť zabezpečená </w:t>
      </w:r>
      <w:r w:rsidR="001220DC">
        <w:t xml:space="preserve">sústavná </w:t>
      </w:r>
      <w:proofErr w:type="spellStart"/>
      <w:r w:rsidRPr="00F225D9">
        <w:t>interoperabilita</w:t>
      </w:r>
      <w:proofErr w:type="spellEnd"/>
      <w:r w:rsidRPr="00F225D9">
        <w:t xml:space="preserve"> so všetkými informačnými systémami, s ktorými je </w:t>
      </w:r>
      <w:r w:rsidR="001220DC">
        <w:t>Informačný</w:t>
      </w:r>
      <w:r w:rsidR="0003566B">
        <w:t xml:space="preserve"> s</w:t>
      </w:r>
      <w:r w:rsidR="00283DA8">
        <w:t xml:space="preserve">ystém </w:t>
      </w:r>
      <w:r w:rsidRPr="00F225D9">
        <w:t>integrovaný.</w:t>
      </w:r>
    </w:p>
    <w:p w14:paraId="395F87FA" w14:textId="5199DCA6" w:rsidR="004978E7" w:rsidRPr="00F225D9" w:rsidRDefault="00A54521" w:rsidP="0071246D">
      <w:pPr>
        <w:pStyle w:val="MLOdsek"/>
        <w:keepNext/>
        <w:ind w:left="710"/>
      </w:pPr>
      <w:bookmarkStart w:id="7" w:name="_Ref531074912"/>
      <w:bookmarkStart w:id="8" w:name="_Ref31978412"/>
      <w:commentRangeStart w:id="9"/>
      <w:r w:rsidRPr="00F225D9">
        <w:t xml:space="preserve">Poskytovateľ </w:t>
      </w:r>
      <w:r w:rsidR="00127A35">
        <w:t xml:space="preserve">sa zaväzuje </w:t>
      </w:r>
      <w:r w:rsidRPr="00F225D9">
        <w:t xml:space="preserve">poskytnúť Objednávateľovi v rozsahu a za podmienok tejto </w:t>
      </w:r>
      <w:r w:rsidR="00A76059">
        <w:t xml:space="preserve">SLA </w:t>
      </w:r>
      <w:r w:rsidRPr="00F225D9">
        <w:t>Zm</w:t>
      </w:r>
      <w:r w:rsidR="00BD30A7" w:rsidRPr="00F225D9">
        <w:t>luvy služby technickej podpory</w:t>
      </w:r>
      <w:r w:rsidRPr="00F225D9">
        <w:t> prevádzky</w:t>
      </w:r>
      <w:r w:rsidR="00BD30A7" w:rsidRPr="00F225D9">
        <w:t>, údržby a rozvoja</w:t>
      </w:r>
      <w:r w:rsidRPr="00F225D9">
        <w:t xml:space="preserve"> </w:t>
      </w:r>
      <w:r w:rsidR="001220DC">
        <w:t xml:space="preserve">Informačného </w:t>
      </w:r>
      <w:r w:rsidR="00283DA8" w:rsidRPr="00283DA8">
        <w:rPr>
          <w:rFonts w:eastAsiaTheme="minorHAnsi"/>
          <w:lang w:eastAsia="en-US"/>
        </w:rPr>
        <w:t>Systému</w:t>
      </w:r>
      <w:r w:rsidRPr="00F225D9">
        <w:t xml:space="preserve"> v nasledovnom rozsahu:</w:t>
      </w:r>
      <w:bookmarkEnd w:id="6"/>
      <w:bookmarkEnd w:id="7"/>
      <w:bookmarkEnd w:id="8"/>
      <w:commentRangeEnd w:id="9"/>
      <w:r w:rsidR="00883E27">
        <w:rPr>
          <w:rStyle w:val="Odkaznakomentr"/>
          <w:rFonts w:ascii="Calibri" w:hAnsi="Calibri" w:cs="Times New Roman"/>
          <w:lang w:val="cs-CZ"/>
        </w:rPr>
        <w:commentReference w:id="9"/>
      </w:r>
    </w:p>
    <w:p w14:paraId="0851CB83" w14:textId="46CC1A7E" w:rsidR="00C01E25" w:rsidRPr="00F225D9" w:rsidRDefault="00C01E25" w:rsidP="00855E50">
      <w:pPr>
        <w:pStyle w:val="Zmluva-Normal-Indent1"/>
        <w:numPr>
          <w:ilvl w:val="0"/>
          <w:numId w:val="2"/>
        </w:numPr>
        <w:rPr>
          <w:rFonts w:asciiTheme="minorHAnsi" w:hAnsiTheme="minorHAnsi" w:cstheme="minorHAnsi"/>
          <w:sz w:val="22"/>
        </w:rPr>
      </w:pPr>
      <w:bookmarkStart w:id="10" w:name="_Ref519781750"/>
      <w:bookmarkStart w:id="11" w:name="_Ref516662976"/>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10"/>
    </w:p>
    <w:p w14:paraId="44F9120B" w14:textId="73F86C96"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podpora pri realizácii prevádzkových zásahov (podpora prevádzky systému), </w:t>
      </w:r>
    </w:p>
    <w:p w14:paraId="22360557"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2A14F855"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w:t>
      </w:r>
      <w:r w:rsidR="001220DC">
        <w:rPr>
          <w:rFonts w:asciiTheme="minorHAnsi" w:hAnsiTheme="minorHAnsi" w:cstheme="minorHAnsi"/>
          <w:sz w:val="22"/>
        </w:rPr>
        <w:t>Informačného s</w:t>
      </w:r>
      <w:r w:rsidRPr="00F225D9">
        <w:rPr>
          <w:rFonts w:asciiTheme="minorHAnsi" w:hAnsiTheme="minorHAnsi" w:cstheme="minorHAnsi"/>
          <w:sz w:val="22"/>
        </w:rPr>
        <w:t xml:space="preserve">ystému alebo jeho komponentov, </w:t>
      </w:r>
    </w:p>
    <w:p w14:paraId="427E8703" w14:textId="52874BB6" w:rsidR="00EB707D" w:rsidRDefault="00C01E25" w:rsidP="00855E50">
      <w:pPr>
        <w:pStyle w:val="Zmluva-Normal-Indent1"/>
        <w:numPr>
          <w:ilvl w:val="0"/>
          <w:numId w:val="2"/>
        </w:numPr>
        <w:rPr>
          <w:rFonts w:asciiTheme="minorHAnsi" w:hAnsiTheme="minorHAnsi" w:cstheme="minorHAnsi"/>
          <w:sz w:val="22"/>
        </w:rPr>
      </w:pPr>
      <w:bookmarkStart w:id="12" w:name="_Ref519781754"/>
      <w:r w:rsidRPr="00F225D9">
        <w:rPr>
          <w:rFonts w:asciiTheme="minorHAnsi" w:hAnsiTheme="minorHAnsi" w:cstheme="minorHAnsi"/>
          <w:sz w:val="22"/>
        </w:rPr>
        <w:t>realizácia servisných zásahov podľa požiadaviek (riešenie požiadaviek na zmenu konfigurácie),</w:t>
      </w:r>
      <w:bookmarkEnd w:id="11"/>
      <w:bookmarkEnd w:id="12"/>
    </w:p>
    <w:p w14:paraId="338FD322" w14:textId="3E0EB3AD" w:rsidR="00432DD9" w:rsidRDefault="00432DD9" w:rsidP="00855E50">
      <w:pPr>
        <w:pStyle w:val="MLOdsek"/>
        <w:numPr>
          <w:ilvl w:val="0"/>
          <w:numId w:val="2"/>
        </w:numPr>
      </w:pPr>
      <w:r w:rsidRPr="007803EA">
        <w:t xml:space="preserve">ďalšie dodávky, činnosti a práce nevyhnutné pre </w:t>
      </w:r>
      <w:r>
        <w:t>zachovanie funkčnosti a prevád</w:t>
      </w:r>
      <w:r w:rsidR="00F7407B">
        <w:t>z</w:t>
      </w:r>
      <w:r>
        <w:t xml:space="preserve">kyschopnosti </w:t>
      </w:r>
      <w:r w:rsidR="0003566B">
        <w:t>Informačného s</w:t>
      </w:r>
      <w:r>
        <w:t>ystému</w:t>
      </w:r>
      <w:r w:rsidRPr="007803EA">
        <w:t>, ktoré nie sú výslovne stanovené ako povinnosť Objednávateľa</w:t>
      </w:r>
      <w:r w:rsidR="000026BD">
        <w:t>,</w:t>
      </w:r>
    </w:p>
    <w:p w14:paraId="5068E336" w14:textId="77CBA5E2" w:rsidR="007E1EDE" w:rsidRPr="00432DD9" w:rsidRDefault="007E1EDE" w:rsidP="00855E50">
      <w:pPr>
        <w:pStyle w:val="MLOdsek"/>
        <w:numPr>
          <w:ilvl w:val="0"/>
          <w:numId w:val="2"/>
        </w:numPr>
      </w:pPr>
      <w:r>
        <w:t>podpora pri realizácii rozvojových zásahov (riešenie požiadaviek na rozvoj UX a služieb)</w:t>
      </w:r>
    </w:p>
    <w:p w14:paraId="11FDA31E" w14:textId="6E3B687E" w:rsidR="00C01E25" w:rsidRPr="00F225D9" w:rsidRDefault="00C01E25" w:rsidP="006E5AEF">
      <w:pPr>
        <w:pStyle w:val="MLOdsek"/>
        <w:numPr>
          <w:ilvl w:val="0"/>
          <w:numId w:val="0"/>
        </w:numPr>
        <w:ind w:left="737"/>
      </w:pPr>
      <w:r w:rsidRPr="00F225D9">
        <w:t>(ďalej len „</w:t>
      </w:r>
      <w:r w:rsidR="00F27039" w:rsidRPr="00F225D9">
        <w:rPr>
          <w:b/>
        </w:rPr>
        <w:t>Paušálne s</w:t>
      </w:r>
      <w:r w:rsidRPr="00F225D9">
        <w:rPr>
          <w:b/>
        </w:rPr>
        <w:t>lužby</w:t>
      </w:r>
      <w:r w:rsidRPr="00F225D9">
        <w:t>“).</w:t>
      </w:r>
    </w:p>
    <w:p w14:paraId="0192DEAD" w14:textId="3529B5BC" w:rsidR="00BC3345" w:rsidRPr="00F225D9" w:rsidRDefault="009B39CE" w:rsidP="0071246D">
      <w:pPr>
        <w:pStyle w:val="MLOdsek"/>
        <w:ind w:left="710"/>
      </w:pPr>
      <w:r w:rsidRPr="00F225D9">
        <w:t xml:space="preserve">Podrobná špecifikácia obsahu a rozsahu </w:t>
      </w:r>
      <w:r w:rsidR="00F27039" w:rsidRPr="00F225D9">
        <w:t xml:space="preserve">Paušálnych </w:t>
      </w:r>
      <w:r w:rsidRPr="00F225D9">
        <w:t>služieb je uvedená v</w:t>
      </w:r>
      <w:r w:rsidR="00593C4A" w:rsidRPr="00F225D9">
        <w:t> </w:t>
      </w:r>
      <w:r w:rsidR="00DC5613" w:rsidRPr="00DC5613">
        <w:rPr>
          <w:highlight w:val="yellow"/>
        </w:rPr>
        <w:t>Prílohe č. 1</w:t>
      </w:r>
      <w:r w:rsidRPr="00F225D9" w:rsidDel="006A0DDF">
        <w:t xml:space="preserve"> tejto </w:t>
      </w:r>
      <w:r w:rsidR="0012771C">
        <w:t xml:space="preserve">SLA </w:t>
      </w:r>
      <w:r w:rsidRPr="00F225D9" w:rsidDel="006A0DDF">
        <w:t>Zmluvy</w:t>
      </w:r>
      <w:r w:rsidRPr="00F225D9">
        <w:t>.</w:t>
      </w:r>
      <w:r w:rsidR="00BD6985" w:rsidRPr="00F225D9">
        <w:t xml:space="preserve"> </w:t>
      </w:r>
    </w:p>
    <w:p w14:paraId="18CFCC7C" w14:textId="7332FD3C" w:rsidR="00F27039" w:rsidRPr="00F225D9" w:rsidRDefault="00F27039" w:rsidP="0071246D">
      <w:pPr>
        <w:pStyle w:val="MLOdsek"/>
        <w:ind w:left="710"/>
      </w:pPr>
      <w:bookmarkStart w:id="13" w:name="_Ref531075049"/>
      <w:r w:rsidRPr="00F225D9">
        <w:t>Poskytovateľ sa zaväzuje na základe písomnej objednávky Objednávateľa poskytnúť mu po potvrdení objednávky v dohodnutom čase a v súlade s podmienkami uvedenými v</w:t>
      </w:r>
      <w:r w:rsidR="0012771C">
        <w:t> </w:t>
      </w:r>
      <w:r w:rsidRPr="00F225D9">
        <w:t>tejto</w:t>
      </w:r>
      <w:r w:rsidR="0012771C">
        <w:t xml:space="preserve"> SLA</w:t>
      </w:r>
      <w:r w:rsidRPr="00F225D9">
        <w:t xml:space="preserve"> Zmluve služby vyplývajúce z</w:t>
      </w:r>
      <w:r w:rsidR="006E397E" w:rsidRPr="00F225D9">
        <w:t xml:space="preserve"> </w:t>
      </w:r>
      <w:r w:rsidR="00DC5613" w:rsidRPr="00DC5613">
        <w:rPr>
          <w:highlight w:val="yellow"/>
        </w:rPr>
        <w:t>Prílohy č. 2</w:t>
      </w:r>
      <w:r w:rsidRPr="00F225D9">
        <w:t xml:space="preserve"> tejto Zmluvy (ďalej len „</w:t>
      </w:r>
      <w:r w:rsidRPr="00F225D9">
        <w:rPr>
          <w:b/>
        </w:rPr>
        <w:t>Objednávkové služby</w:t>
      </w:r>
      <w:r w:rsidRPr="00F225D9">
        <w:t>“</w:t>
      </w:r>
      <w:r w:rsidR="00D32783">
        <w:t>)</w:t>
      </w:r>
      <w:r w:rsidRPr="00F225D9">
        <w:t>.</w:t>
      </w:r>
      <w:bookmarkEnd w:id="13"/>
      <w:r w:rsidRPr="00F225D9">
        <w:t xml:space="preserve"> </w:t>
      </w:r>
    </w:p>
    <w:p w14:paraId="29544685" w14:textId="052F1161" w:rsidR="00383906" w:rsidRPr="00F225D9" w:rsidRDefault="00383906" w:rsidP="0071246D">
      <w:pPr>
        <w:pStyle w:val="MLOdsek"/>
        <w:ind w:left="710"/>
      </w:pPr>
      <w:r w:rsidRPr="00F225D9">
        <w:t>Špecifikácia spôsobu poskytovania plnenia</w:t>
      </w:r>
      <w:r w:rsidR="004E22C9" w:rsidRPr="00F225D9">
        <w:t xml:space="preserve"> predmetu </w:t>
      </w:r>
      <w:r w:rsidR="0012771C">
        <w:t xml:space="preserve">SLA </w:t>
      </w:r>
      <w:r w:rsidR="004E22C9" w:rsidRPr="00F225D9">
        <w:t>Zmluvy</w:t>
      </w:r>
      <w:r w:rsidRPr="00F225D9">
        <w:t xml:space="preserve"> tvorí súčasť </w:t>
      </w:r>
      <w:r w:rsidR="005F484D" w:rsidRPr="005F484D">
        <w:rPr>
          <w:highlight w:val="yellow"/>
        </w:rPr>
        <w:t>Prílohy č. 1</w:t>
      </w:r>
      <w:r w:rsidR="00F17B57" w:rsidRPr="00F225D9" w:rsidDel="006A0DDF">
        <w:t xml:space="preserve"> </w:t>
      </w:r>
      <w:r w:rsidRPr="00F225D9">
        <w:t xml:space="preserve">v časti týkajúcej sa Paušálnych služieb a súčasť </w:t>
      </w:r>
      <w:r w:rsidR="00DD36F2" w:rsidRPr="00DD36F2">
        <w:rPr>
          <w:highlight w:val="yellow"/>
        </w:rPr>
        <w:t>Prílohy č. 2</w:t>
      </w:r>
      <w:r w:rsidR="00F17B57" w:rsidRPr="00F225D9">
        <w:t xml:space="preserve"> </w:t>
      </w:r>
      <w:r w:rsidRPr="00F225D9">
        <w:t>v časti týkajúcej sa Objednávkových služieb.</w:t>
      </w:r>
    </w:p>
    <w:p w14:paraId="62688207" w14:textId="0A6999A1" w:rsidR="00087810" w:rsidRPr="00F225D9" w:rsidRDefault="00087810" w:rsidP="00671732">
      <w:pPr>
        <w:pStyle w:val="MLOdsek"/>
      </w:pPr>
      <w:commentRangeStart w:id="14"/>
      <w:r w:rsidRPr="00F225D9">
        <w:t>Podrobne špecifikované štandardy pre poskytovanie Služieb obsahujúce najmä:</w:t>
      </w:r>
      <w:commentRangeEnd w:id="14"/>
      <w:r w:rsidR="00533DE6">
        <w:rPr>
          <w:rStyle w:val="Odkaznakomentr"/>
          <w:rFonts w:ascii="Calibri" w:hAnsi="Calibri" w:cs="Times New Roman"/>
          <w:lang w:val="cs-CZ"/>
        </w:rPr>
        <w:commentReference w:id="14"/>
      </w:r>
    </w:p>
    <w:p w14:paraId="7696989C" w14:textId="3765C1FC" w:rsidR="00087810" w:rsidRPr="00F225D9" w:rsidRDefault="00087810" w:rsidP="00855E50">
      <w:pPr>
        <w:pStyle w:val="MLOdsek"/>
        <w:numPr>
          <w:ilvl w:val="2"/>
          <w:numId w:val="8"/>
        </w:numPr>
      </w:pPr>
      <w:r w:rsidRPr="00F225D9">
        <w:t>metodiky riadenia a požadované SLA parametre,</w:t>
      </w:r>
    </w:p>
    <w:p w14:paraId="23117219" w14:textId="1D955541" w:rsidR="00087810" w:rsidRPr="00F225D9" w:rsidRDefault="00087810" w:rsidP="00855E50">
      <w:pPr>
        <w:pStyle w:val="MLOdsek"/>
        <w:numPr>
          <w:ilvl w:val="2"/>
          <w:numId w:val="8"/>
        </w:numPr>
      </w:pPr>
      <w:r w:rsidRPr="00F225D9">
        <w:t xml:space="preserve">štandardy pre </w:t>
      </w:r>
      <w:proofErr w:type="spellStart"/>
      <w:r w:rsidRPr="00F225D9">
        <w:t>release</w:t>
      </w:r>
      <w:proofErr w:type="spellEnd"/>
      <w:r w:rsidRPr="00F225D9">
        <w:t xml:space="preserve"> a </w:t>
      </w:r>
      <w:proofErr w:type="spellStart"/>
      <w:r w:rsidRPr="00F225D9">
        <w:t>deployment</w:t>
      </w:r>
      <w:proofErr w:type="spellEnd"/>
      <w:r w:rsidRPr="00F225D9">
        <w:t xml:space="preserve"> manažment,</w:t>
      </w:r>
    </w:p>
    <w:p w14:paraId="004CC3C1" w14:textId="3BDEDE87" w:rsidR="00087810" w:rsidRPr="00F225D9" w:rsidRDefault="00087810" w:rsidP="00855E50">
      <w:pPr>
        <w:pStyle w:val="MLOdsek"/>
        <w:numPr>
          <w:ilvl w:val="2"/>
          <w:numId w:val="8"/>
        </w:numPr>
      </w:pPr>
      <w:r w:rsidRPr="00F225D9">
        <w:t>štandardy pre dokumentáciu,</w:t>
      </w:r>
    </w:p>
    <w:p w14:paraId="6E39D64B" w14:textId="672ED0FF" w:rsidR="00087810" w:rsidRPr="00F225D9" w:rsidRDefault="00087810" w:rsidP="00855E50">
      <w:pPr>
        <w:pStyle w:val="MLOdsek"/>
        <w:numPr>
          <w:ilvl w:val="2"/>
          <w:numId w:val="8"/>
        </w:numPr>
      </w:pPr>
      <w:r w:rsidRPr="00F225D9">
        <w:t>štandardy pre testovanie,</w:t>
      </w:r>
    </w:p>
    <w:p w14:paraId="25E5D814" w14:textId="338F45C0" w:rsidR="00087810" w:rsidRPr="00F225D9" w:rsidRDefault="00087810" w:rsidP="00855E50">
      <w:pPr>
        <w:pStyle w:val="MLOdsek"/>
        <w:numPr>
          <w:ilvl w:val="2"/>
          <w:numId w:val="8"/>
        </w:numPr>
      </w:pPr>
      <w:r w:rsidRPr="00F225D9">
        <w:t>štandardy pre systém riadenia kvality, alebo</w:t>
      </w:r>
    </w:p>
    <w:p w14:paraId="352DA7E8" w14:textId="1B8B8ADC" w:rsidR="00087810" w:rsidRPr="00F225D9" w:rsidRDefault="00CF5A5A" w:rsidP="00855E50">
      <w:pPr>
        <w:pStyle w:val="MLOdsek"/>
        <w:numPr>
          <w:ilvl w:val="2"/>
          <w:numId w:val="8"/>
        </w:numPr>
      </w:pPr>
      <w:r w:rsidRPr="00F225D9">
        <w:t>i</w:t>
      </w:r>
      <w:r w:rsidR="00087810" w:rsidRPr="00F225D9">
        <w:t xml:space="preserve">né obdobné štandardy ako sú uvedené pod písmenami </w:t>
      </w:r>
      <w:r w:rsidR="00087810" w:rsidRPr="00F225D9">
        <w:fldChar w:fldCharType="begin"/>
      </w:r>
      <w:r w:rsidR="00087810" w:rsidRPr="00F225D9">
        <w:instrText xml:space="preserve"> REF _Ref519781750 \r \h </w:instrText>
      </w:r>
      <w:r w:rsidR="00F225D9">
        <w:instrText xml:space="preserve"> \* MERGEFORMAT </w:instrText>
      </w:r>
      <w:r w:rsidR="00087810" w:rsidRPr="00F225D9">
        <w:fldChar w:fldCharType="separate"/>
      </w:r>
      <w:r w:rsidR="00C51736">
        <w:t>a)</w:t>
      </w:r>
      <w:r w:rsidR="00087810" w:rsidRPr="00F225D9">
        <w:fldChar w:fldCharType="end"/>
      </w:r>
      <w:r w:rsidR="00087810" w:rsidRPr="00F225D9">
        <w:t xml:space="preserve"> až </w:t>
      </w:r>
      <w:r w:rsidR="00087810" w:rsidRPr="00F225D9">
        <w:fldChar w:fldCharType="begin"/>
      </w:r>
      <w:r w:rsidR="00087810" w:rsidRPr="00F225D9">
        <w:instrText xml:space="preserve"> REF _Ref519781754 \r \h </w:instrText>
      </w:r>
      <w:r w:rsidR="00F225D9">
        <w:instrText xml:space="preserve"> \* MERGEFORMAT </w:instrText>
      </w:r>
      <w:r w:rsidR="00087810" w:rsidRPr="00F225D9">
        <w:fldChar w:fldCharType="separate"/>
      </w:r>
      <w:r w:rsidR="00C51736">
        <w:t>e)</w:t>
      </w:r>
      <w:r w:rsidR="00087810" w:rsidRPr="00F225D9">
        <w:fldChar w:fldCharType="end"/>
      </w:r>
      <w:r w:rsidR="00087810" w:rsidRPr="00F225D9">
        <w:t xml:space="preserve"> vyššie</w:t>
      </w:r>
      <w:r w:rsidR="00D32783">
        <w:t>,</w:t>
      </w:r>
    </w:p>
    <w:p w14:paraId="3381ACBE" w14:textId="50DB1E26" w:rsidR="00087810" w:rsidRPr="00F225D9" w:rsidRDefault="00F17B57" w:rsidP="006E5AEF">
      <w:pPr>
        <w:pStyle w:val="MLOdsek"/>
        <w:numPr>
          <w:ilvl w:val="0"/>
          <w:numId w:val="0"/>
        </w:numPr>
        <w:ind w:left="737"/>
      </w:pPr>
      <w:r w:rsidRPr="00F225D9">
        <w:t>sú uvedené v </w:t>
      </w:r>
      <w:r w:rsidR="00DD36F2" w:rsidRPr="00DD36F2">
        <w:rPr>
          <w:highlight w:val="yellow"/>
        </w:rPr>
        <w:t>Prílohe č. 3</w:t>
      </w:r>
      <w:r w:rsidR="00DD36F2" w:rsidRPr="00DD36F2">
        <w:t xml:space="preserve"> </w:t>
      </w:r>
      <w:r w:rsidR="00087810" w:rsidRPr="00F225D9">
        <w:t xml:space="preserve">tejto </w:t>
      </w:r>
      <w:r w:rsidR="0012771C">
        <w:t xml:space="preserve">SLA </w:t>
      </w:r>
      <w:r w:rsidR="00087810" w:rsidRPr="00F225D9">
        <w:t xml:space="preserve">Zmluvy. </w:t>
      </w:r>
    </w:p>
    <w:p w14:paraId="139251F7" w14:textId="1E4E1BDC" w:rsidR="001D3312" w:rsidRDefault="001D3312" w:rsidP="0071246D">
      <w:pPr>
        <w:pStyle w:val="MLOdsek"/>
        <w:tabs>
          <w:tab w:val="clear" w:pos="1447"/>
          <w:tab w:val="num" w:pos="710"/>
        </w:tabs>
        <w:ind w:left="710"/>
      </w:pPr>
      <w:r w:rsidRPr="00F225D9">
        <w:t xml:space="preserve">Objednávateľ sa touto </w:t>
      </w:r>
      <w:r w:rsidR="0012771C">
        <w:t xml:space="preserve">SLA </w:t>
      </w:r>
      <w:r w:rsidRPr="00F225D9">
        <w:t>Zmluvou zaväzuje zaplatiť Poskytovateľovi dohodnutú</w:t>
      </w:r>
      <w:r w:rsidR="0012771C">
        <w:t xml:space="preserve"> sumu</w:t>
      </w:r>
      <w:r w:rsidRPr="00F225D9">
        <w:t xml:space="preserve"> za</w:t>
      </w:r>
      <w:r w:rsidR="003A2A3C">
        <w:t xml:space="preserve"> riadne a včas</w:t>
      </w:r>
      <w:r w:rsidRPr="00F225D9">
        <w:t xml:space="preserve"> </w:t>
      </w:r>
      <w:r w:rsidR="003A2A3C">
        <w:t xml:space="preserve">poskytnuté </w:t>
      </w:r>
      <w:r w:rsidRPr="00F225D9">
        <w:t>Služby</w:t>
      </w:r>
      <w:r w:rsidR="0012771C">
        <w:t>. Podmienky určenia a výšku sumy zodpovedajúcej</w:t>
      </w:r>
      <w:r w:rsidRPr="00F225D9">
        <w:t xml:space="preserve"> </w:t>
      </w:r>
      <w:r w:rsidR="003A2A3C">
        <w:t>cen</w:t>
      </w:r>
      <w:r w:rsidR="00695BDE">
        <w:t>e</w:t>
      </w:r>
      <w:r w:rsidR="003A2A3C">
        <w:t xml:space="preserve"> </w:t>
      </w:r>
      <w:r w:rsidR="0012771C">
        <w:t xml:space="preserve">za </w:t>
      </w:r>
      <w:r w:rsidR="00695BDE">
        <w:t>S</w:t>
      </w:r>
      <w:r w:rsidR="0012771C">
        <w:t xml:space="preserve">lužby v zmysle tejto SLA Zmluvy upravuje </w:t>
      </w:r>
      <w:r w:rsidR="00A87FBF" w:rsidRPr="00F225D9">
        <w:t>člán</w:t>
      </w:r>
      <w:r w:rsidR="0012771C">
        <w:t>o</w:t>
      </w:r>
      <w:r w:rsidR="00A87FBF" w:rsidRPr="00F225D9">
        <w:t xml:space="preserve">k </w:t>
      </w:r>
      <w:r w:rsidR="0012771C">
        <w:t>9 SLA Zmluvy.</w:t>
      </w:r>
    </w:p>
    <w:p w14:paraId="6FE460EA" w14:textId="3A65D800" w:rsidR="003A2A3C" w:rsidRPr="007803EA" w:rsidRDefault="003A2A3C" w:rsidP="0071246D">
      <w:pPr>
        <w:pStyle w:val="MLOdsek"/>
        <w:tabs>
          <w:tab w:val="clear" w:pos="1447"/>
          <w:tab w:val="num" w:pos="710"/>
        </w:tabs>
        <w:ind w:left="710"/>
      </w:pPr>
      <w:commentRangeStart w:id="15"/>
      <w:r w:rsidRPr="007803EA">
        <w:t xml:space="preserve">Súčasťou plnenia </w:t>
      </w:r>
      <w:r>
        <w:t xml:space="preserve">Poskytovateľa </w:t>
      </w:r>
      <w:r w:rsidRPr="007803EA">
        <w:t>podľa tejto</w:t>
      </w:r>
      <w:r w:rsidR="00D5706A">
        <w:t xml:space="preserve"> SLA</w:t>
      </w:r>
      <w:r w:rsidRPr="007803EA">
        <w:t xml:space="preserve"> Zmluvy je i poskytnutie užívacích oprávnení </w:t>
      </w:r>
      <w:commentRangeEnd w:id="15"/>
      <w:r w:rsidR="00890F98">
        <w:rPr>
          <w:rStyle w:val="Odkaznakomentr"/>
          <w:rFonts w:ascii="Calibri" w:hAnsi="Calibri" w:cs="Times New Roman"/>
          <w:lang w:val="cs-CZ"/>
        </w:rPr>
        <w:commentReference w:id="15"/>
      </w:r>
      <w:r w:rsidRPr="007803EA">
        <w:t>k</w:t>
      </w:r>
      <w:r w:rsidR="00F7407B">
        <w:t>u</w:t>
      </w:r>
      <w:r w:rsidRPr="007803EA">
        <w:t xml:space="preserve"> všetkým častiam </w:t>
      </w:r>
      <w:r w:rsidR="00494A32">
        <w:t>Informačného s</w:t>
      </w:r>
      <w:r>
        <w:t>ystému</w:t>
      </w:r>
      <w:r w:rsidRPr="007803EA">
        <w:t xml:space="preserve">, ktoré </w:t>
      </w:r>
      <w:r>
        <w:t xml:space="preserve">dodá či upraví </w:t>
      </w:r>
      <w:r w:rsidR="00A801AA">
        <w:t xml:space="preserve">Poskytovateľ </w:t>
      </w:r>
      <w:r>
        <w:t xml:space="preserve">na základe tejto </w:t>
      </w:r>
      <w:r w:rsidR="00D5706A">
        <w:t xml:space="preserve">SLA </w:t>
      </w:r>
      <w:r>
        <w:t xml:space="preserve">Zmluvy a ktoré </w:t>
      </w:r>
      <w:r w:rsidRPr="007803EA">
        <w:t>požívajú ochran</w:t>
      </w:r>
      <w:r w:rsidR="00F7407B">
        <w:t>u</w:t>
      </w:r>
      <w:r w:rsidRPr="007803EA">
        <w:t xml:space="preserve"> podľa Autorského zákona</w:t>
      </w:r>
      <w:r w:rsidR="001220DC">
        <w:t xml:space="preserve"> v platnom znení</w:t>
      </w:r>
      <w:r w:rsidRPr="007803EA">
        <w:t>, a to v rozsahu špecifikovanom v</w:t>
      </w:r>
      <w:r w:rsidR="001220DC">
        <w:t> </w:t>
      </w:r>
      <w:r w:rsidRPr="007803EA">
        <w:t>tejto</w:t>
      </w:r>
      <w:r w:rsidR="001220DC">
        <w:t xml:space="preserve"> SLA </w:t>
      </w:r>
      <w:r w:rsidRPr="007803EA">
        <w:t>Zmluve.</w:t>
      </w:r>
    </w:p>
    <w:p w14:paraId="77F60787" w14:textId="1CF27E19" w:rsidR="00A87FBF" w:rsidRDefault="00DD36F2" w:rsidP="0071246D">
      <w:pPr>
        <w:pStyle w:val="MLOdsek"/>
        <w:tabs>
          <w:tab w:val="clear" w:pos="1447"/>
          <w:tab w:val="num" w:pos="710"/>
        </w:tabs>
        <w:ind w:left="710"/>
      </w:pPr>
      <w:r w:rsidRPr="007803EA">
        <w:t xml:space="preserve">Objednávateľ sa zaväzuje poskytnúť </w:t>
      </w:r>
      <w:r w:rsidR="007F3EE8">
        <w:t>Poskytovateľ</w:t>
      </w:r>
      <w:r w:rsidRPr="007803EA">
        <w:t xml:space="preserve">ovi súčinnosť, ktorá je nevyhnutná pre </w:t>
      </w:r>
      <w:r>
        <w:t>poskytnutie Služieb</w:t>
      </w:r>
      <w:r w:rsidRPr="007803EA">
        <w:t>, a to v rozsahu, ktorý je výslovne uvedený v </w:t>
      </w:r>
      <w:r w:rsidRPr="00DD36F2">
        <w:rPr>
          <w:highlight w:val="yellow"/>
        </w:rPr>
        <w:t>Prílohe č. 1</w:t>
      </w:r>
      <w:r w:rsidRPr="007803EA">
        <w:t xml:space="preserve"> tejto </w:t>
      </w:r>
      <w:r w:rsidR="001220DC">
        <w:t>SLA z</w:t>
      </w:r>
      <w:r w:rsidRPr="007803EA">
        <w:t>mluvy.</w:t>
      </w:r>
    </w:p>
    <w:p w14:paraId="63F9F54F" w14:textId="7F486435" w:rsidR="00DB17F5" w:rsidRPr="00F225D9" w:rsidRDefault="00DB17F5" w:rsidP="0071246D">
      <w:pPr>
        <w:pStyle w:val="MLOdsek"/>
        <w:tabs>
          <w:tab w:val="clear" w:pos="1447"/>
          <w:tab w:val="num" w:pos="710"/>
        </w:tabs>
        <w:ind w:left="710"/>
      </w:pPr>
      <w:r>
        <w:lastRenderedPageBreak/>
        <w:t>Predmetom tejto SLA Zml</w:t>
      </w:r>
      <w:r w:rsidR="0098320D">
        <w:t>u</w:t>
      </w:r>
      <w:r>
        <w:t xml:space="preserve">vy je úprava práv a povinností Zmluvných strán pri </w:t>
      </w:r>
      <w:proofErr w:type="spellStart"/>
      <w:r>
        <w:t>zabezpeční</w:t>
      </w:r>
      <w:proofErr w:type="spellEnd"/>
      <w:r>
        <w:t xml:space="preserve"> Paušálnych služieb a </w:t>
      </w:r>
      <w:r w:rsidR="0098320D">
        <w:t xml:space="preserve">Objednávkových </w:t>
      </w:r>
      <w:r>
        <w:t xml:space="preserve">služieb Poskytovateľom. </w:t>
      </w:r>
    </w:p>
    <w:p w14:paraId="52FDF72F" w14:textId="1045B591" w:rsidR="00545374" w:rsidRPr="00F225D9" w:rsidRDefault="0030204C" w:rsidP="00671732">
      <w:pPr>
        <w:pStyle w:val="MLNadpislnku"/>
      </w:pPr>
      <w:bookmarkStart w:id="16" w:name="_Ref516652469"/>
      <w:r w:rsidRPr="00F225D9">
        <w:t>MIESTO A TERMÍN POSKYTOVANIA SLUŽIEB</w:t>
      </w:r>
    </w:p>
    <w:p w14:paraId="38D8C4F6" w14:textId="48A17955" w:rsidR="004843E7" w:rsidRPr="00490D57" w:rsidRDefault="000C483C" w:rsidP="00247828">
      <w:pPr>
        <w:pStyle w:val="MLOdsek"/>
        <w:numPr>
          <w:ilvl w:val="1"/>
          <w:numId w:val="5"/>
        </w:numPr>
        <w:tabs>
          <w:tab w:val="clear" w:pos="1447"/>
        </w:tabs>
        <w:ind w:left="720"/>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713C3F">
        <w:t xml:space="preserve">, ktoré Objednávateľ poskytol Poskytovateľovi v súlade s článkom </w:t>
      </w:r>
      <w:r w:rsidR="00713C3F">
        <w:fldChar w:fldCharType="begin"/>
      </w:r>
      <w:r w:rsidR="00713C3F">
        <w:instrText xml:space="preserve"> REF _Ref31977681 \r \h </w:instrText>
      </w:r>
      <w:r w:rsidR="00713C3F">
        <w:fldChar w:fldCharType="separate"/>
      </w:r>
      <w:r w:rsidR="00713C3F">
        <w:t>8</w:t>
      </w:r>
      <w:r w:rsidR="00713C3F">
        <w:fldChar w:fldCharType="end"/>
      </w:r>
      <w:r w:rsidR="00890F98">
        <w:t xml:space="preserve"> SLA Zmluvy.</w:t>
      </w:r>
    </w:p>
    <w:p w14:paraId="43BDDFEA" w14:textId="0658A06D" w:rsidR="00C006E7" w:rsidRDefault="005052BE" w:rsidP="0071246D">
      <w:pPr>
        <w:pStyle w:val="MLOdsek"/>
        <w:tabs>
          <w:tab w:val="clear" w:pos="1447"/>
        </w:tabs>
        <w:ind w:left="710"/>
        <w:rPr>
          <w:lang w:eastAsia="sk-SK"/>
        </w:rPr>
      </w:pPr>
      <w:r w:rsidRPr="00F225D9">
        <w:rPr>
          <w:lang w:eastAsia="sk-SK"/>
        </w:rPr>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7" w:name="_Ref516673322"/>
      <w:r w:rsidR="00C006E7">
        <w:rPr>
          <w:lang w:eastAsia="sk-SK"/>
        </w:rPr>
        <w:t xml:space="preserve">detailne vymedzené v </w:t>
      </w:r>
      <w:r w:rsidR="00C006E7" w:rsidRPr="00C006E7">
        <w:rPr>
          <w:highlight w:val="yellow"/>
          <w:lang w:eastAsia="sk-SK"/>
        </w:rPr>
        <w:t xml:space="preserve">Prílohe č. </w:t>
      </w:r>
      <w:r w:rsidR="00B06AEE">
        <w:rPr>
          <w:highlight w:val="yellow"/>
          <w:lang w:eastAsia="sk-SK"/>
        </w:rPr>
        <w:t>4</w:t>
      </w:r>
      <w:r w:rsidR="00B06AEE" w:rsidRPr="00B06AEE">
        <w:rPr>
          <w:lang w:eastAsia="sk-SK"/>
        </w:rPr>
        <w:t xml:space="preserve"> </w:t>
      </w:r>
      <w:r w:rsidR="00C006E7">
        <w:rPr>
          <w:lang w:eastAsia="sk-SK"/>
        </w:rPr>
        <w:t xml:space="preserve">tejto </w:t>
      </w:r>
      <w:r w:rsidR="001E386D">
        <w:rPr>
          <w:lang w:eastAsia="sk-SK"/>
        </w:rPr>
        <w:t>SLA Zmluvy</w:t>
      </w:r>
      <w:r w:rsidR="00C006E7">
        <w:rPr>
          <w:lang w:eastAsia="sk-SK"/>
        </w:rPr>
        <w:t xml:space="preserve">. V prípade oneskorenia poskytnutia Paušálnych služieb, ktoré nebude spôsobené </w:t>
      </w:r>
      <w:r w:rsidR="00C006E7" w:rsidRPr="00102D18">
        <w:rPr>
          <w:lang w:eastAsia="sk-SK"/>
        </w:rPr>
        <w:t>zavinením</w:t>
      </w:r>
      <w:r w:rsidR="00C006E7">
        <w:rPr>
          <w:lang w:eastAsia="sk-SK"/>
        </w:rPr>
        <w:t xml:space="preserve"> Poskytovateľa, sa lehota na plnenie primerane predĺži dohodou oboch Zmluvných strán, najmenej však o dobu omeškania nezavineného Poskytovateľom.</w:t>
      </w:r>
    </w:p>
    <w:p w14:paraId="6643F03E" w14:textId="34088BEE" w:rsidR="00C006E7" w:rsidRDefault="00C006E7" w:rsidP="0071246D">
      <w:pPr>
        <w:pStyle w:val="MLOdsek"/>
        <w:tabs>
          <w:tab w:val="clear" w:pos="1447"/>
        </w:tabs>
        <w:ind w:left="710"/>
        <w:rPr>
          <w:lang w:eastAsia="sk-SK"/>
        </w:rPr>
      </w:pPr>
      <w:r>
        <w:rPr>
          <w:lang w:eastAsia="sk-SK"/>
        </w:rPr>
        <w:t xml:space="preserve">Objednávkové služby je Poskytovateľ povinný poskytnúť iba vtedy, ak potvrdí písomnú objednávku Objednávateľa v súlade s touto </w:t>
      </w:r>
      <w:r w:rsidR="0023651E">
        <w:rPr>
          <w:lang w:eastAsia="sk-SK"/>
        </w:rPr>
        <w:t xml:space="preserve">SLA </w:t>
      </w:r>
      <w:r>
        <w:rPr>
          <w:lang w:eastAsia="sk-SK"/>
        </w:rPr>
        <w:t xml:space="preserve">Zmluvou. Postup odoslania objednávky a spôsob jej potvrdenia je bližšie popísaný v </w:t>
      </w:r>
      <w:r w:rsidRPr="00C006E7">
        <w:rPr>
          <w:highlight w:val="yellow"/>
          <w:lang w:eastAsia="sk-SK"/>
        </w:rPr>
        <w:t xml:space="preserve">Prílohe č. </w:t>
      </w:r>
      <w:r w:rsidR="00B06AEE">
        <w:rPr>
          <w:highlight w:val="yellow"/>
          <w:lang w:eastAsia="sk-SK"/>
        </w:rPr>
        <w:t>5</w:t>
      </w:r>
      <w:r w:rsidRPr="00B06AEE">
        <w:rPr>
          <w:lang w:eastAsia="sk-SK"/>
        </w:rPr>
        <w:t xml:space="preserve"> </w:t>
      </w:r>
      <w:r>
        <w:rPr>
          <w:lang w:eastAsia="sk-SK"/>
        </w:rPr>
        <w:t>tejto</w:t>
      </w:r>
      <w:r w:rsidR="001E386D">
        <w:rPr>
          <w:lang w:eastAsia="sk-SK"/>
        </w:rPr>
        <w:t xml:space="preserve"> SLA</w:t>
      </w:r>
      <w:r>
        <w:rPr>
          <w:lang w:eastAsia="sk-SK"/>
        </w:rPr>
        <w:t xml:space="preserve"> Zmluvy. </w:t>
      </w:r>
    </w:p>
    <w:p w14:paraId="57646B5D" w14:textId="00CB6986" w:rsidR="00C006E7" w:rsidRDefault="00C006E7" w:rsidP="0071246D">
      <w:pPr>
        <w:pStyle w:val="MLOdsek"/>
        <w:tabs>
          <w:tab w:val="clear" w:pos="1447"/>
        </w:tabs>
        <w:ind w:left="710"/>
        <w:rPr>
          <w:lang w:eastAsia="sk-SK"/>
        </w:rPr>
      </w:pPr>
      <w:bookmarkStart w:id="18" w:name="_Ref531075986"/>
      <w:bookmarkStart w:id="19"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sidR="00B06AEE">
        <w:rPr>
          <w:highlight w:val="yellow"/>
          <w:lang w:eastAsia="sk-SK"/>
        </w:rPr>
        <w:t>6</w:t>
      </w:r>
      <w:r>
        <w:rPr>
          <w:lang w:eastAsia="sk-SK"/>
        </w:rPr>
        <w:t xml:space="preserve"> tejto </w:t>
      </w:r>
      <w:r w:rsidR="0023651E">
        <w:rPr>
          <w:lang w:eastAsia="sk-SK"/>
        </w:rPr>
        <w:t xml:space="preserve">SLA </w:t>
      </w:r>
      <w:r>
        <w:rPr>
          <w:lang w:eastAsia="sk-SK"/>
        </w:rPr>
        <w:t xml:space="preserve">Zmluvy. Na základe Objednávateľom vyplneného a doručeného objednávkového formulára Poskytovateľ vypracuje cenovú kalkuláciu podľa </w:t>
      </w:r>
      <w:r w:rsidRPr="00C006E7">
        <w:rPr>
          <w:highlight w:val="yellow"/>
          <w:lang w:eastAsia="sk-SK"/>
        </w:rPr>
        <w:t>Príloh</w:t>
      </w:r>
      <w:r w:rsidR="00706AC2">
        <w:rPr>
          <w:highlight w:val="yellow"/>
          <w:lang w:eastAsia="sk-SK"/>
        </w:rPr>
        <w:t>y</w:t>
      </w:r>
      <w:r w:rsidRPr="00C006E7">
        <w:rPr>
          <w:highlight w:val="yellow"/>
          <w:lang w:eastAsia="sk-SK"/>
        </w:rPr>
        <w:t xml:space="preserve"> č. </w:t>
      </w:r>
      <w:r w:rsidR="00B06AEE">
        <w:rPr>
          <w:highlight w:val="yellow"/>
          <w:lang w:eastAsia="sk-SK"/>
        </w:rPr>
        <w:t>7</w:t>
      </w:r>
      <w:r w:rsidRPr="00B06AEE">
        <w:rPr>
          <w:lang w:eastAsia="sk-SK"/>
        </w:rPr>
        <w:t xml:space="preserve"> </w:t>
      </w:r>
      <w:r w:rsidR="0023651E">
        <w:rPr>
          <w:lang w:eastAsia="sk-SK"/>
        </w:rPr>
        <w:t>SLA</w:t>
      </w:r>
      <w:r w:rsidR="0018539B"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8"/>
      <w:bookmarkEnd w:id="19"/>
      <w:r>
        <w:rPr>
          <w:lang w:eastAsia="sk-SK"/>
        </w:rPr>
        <w:t xml:space="preserve"> </w:t>
      </w:r>
    </w:p>
    <w:p w14:paraId="6F6D814B" w14:textId="448741EA" w:rsidR="00E72A9F" w:rsidRPr="00F225D9" w:rsidRDefault="00E72A9F" w:rsidP="0071246D">
      <w:pPr>
        <w:pStyle w:val="MLOdsek"/>
        <w:tabs>
          <w:tab w:val="clear" w:pos="1447"/>
        </w:tabs>
        <w:ind w:left="710"/>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t xml:space="preserve">vyhotovenej Poskytovateľom </w:t>
      </w:r>
      <w:r w:rsidRPr="00F225D9">
        <w:t xml:space="preserve">podľa </w:t>
      </w:r>
      <w:bookmarkEnd w:id="17"/>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0B164E">
        <w:t xml:space="preserve"> </w:t>
      </w:r>
      <w:r w:rsidR="00AC02EA">
        <w:t xml:space="preserve">SLA </w:t>
      </w:r>
      <w:r w:rsidR="000B164E">
        <w:t xml:space="preserve">Zmluvy </w:t>
      </w:r>
      <w:r w:rsidRPr="00F225D9">
        <w:t>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w:t>
      </w:r>
      <w:r w:rsidR="000B164E">
        <w:t>O</w:t>
      </w:r>
      <w:r w:rsidR="000B164E" w:rsidRPr="00F225D9">
        <w:t xml:space="preserve">právneným </w:t>
      </w:r>
      <w:r w:rsidRPr="00F225D9">
        <w:t xml:space="preserve">zástupcom Objednávateľa, Poskytovateľ Objednávkové služby neposkytne, ibaže sa Zmluvné strany písomne dohodnú inak. </w:t>
      </w:r>
    </w:p>
    <w:p w14:paraId="7780635A" w14:textId="3DE488D0" w:rsidR="00E72A9F" w:rsidRPr="0023651E" w:rsidRDefault="00E72A9F" w:rsidP="0071246D">
      <w:pPr>
        <w:pStyle w:val="MLOdsek"/>
        <w:tabs>
          <w:tab w:val="clear" w:pos="1447"/>
        </w:tabs>
        <w:ind w:left="710"/>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1B668C10" w:rsidR="0023651E" w:rsidRPr="00F225D9" w:rsidRDefault="0023651E" w:rsidP="0071246D">
      <w:pPr>
        <w:pStyle w:val="MLOdsek"/>
        <w:tabs>
          <w:tab w:val="clear" w:pos="1447"/>
        </w:tabs>
        <w:ind w:left="710"/>
        <w:rPr>
          <w:rFonts w:eastAsiaTheme="minorHAnsi"/>
          <w:lang w:eastAsia="en-US"/>
        </w:rPr>
      </w:pPr>
      <w:r>
        <w:rPr>
          <w:rFonts w:eastAsiaTheme="minorHAnsi"/>
          <w:lang w:eastAsia="en-US"/>
        </w:rPr>
        <w:t>V</w:t>
      </w:r>
      <w:r w:rsidR="00AB0E47">
        <w:rPr>
          <w:rFonts w:eastAsiaTheme="minorHAnsi"/>
          <w:lang w:eastAsia="en-US"/>
        </w:rPr>
        <w:t> </w:t>
      </w:r>
      <w:r>
        <w:rPr>
          <w:rFonts w:eastAsiaTheme="minorHAnsi"/>
          <w:lang w:eastAsia="en-US"/>
        </w:rPr>
        <w:t>prípade</w:t>
      </w:r>
      <w:r w:rsidR="00AB0E47">
        <w:rPr>
          <w:rFonts w:eastAsiaTheme="minorHAnsi"/>
          <w:lang w:eastAsia="en-US"/>
        </w:rPr>
        <w:t>,</w:t>
      </w:r>
      <w:r>
        <w:rPr>
          <w:rFonts w:eastAsiaTheme="minorHAnsi"/>
          <w:lang w:eastAsia="en-US"/>
        </w:rPr>
        <w:t xml:space="preserve"> ak Poskytovateľ po prijatí písomnej záväznej objednávky Objednávateľ</w:t>
      </w:r>
      <w:r w:rsidR="00944459">
        <w:rPr>
          <w:rFonts w:eastAsiaTheme="minorHAnsi"/>
          <w:lang w:eastAsia="en-US"/>
        </w:rPr>
        <w:t>a</w:t>
      </w:r>
      <w:r>
        <w:rPr>
          <w:rFonts w:eastAsiaTheme="minorHAnsi"/>
          <w:lang w:eastAsia="en-US"/>
        </w:rPr>
        <w:t xml:space="preserve"> nezačne dodávanú službu </w:t>
      </w:r>
      <w:r w:rsidR="00AB0E47">
        <w:rPr>
          <w:rFonts w:eastAsiaTheme="minorHAnsi"/>
          <w:lang w:eastAsia="en-US"/>
        </w:rPr>
        <w:t xml:space="preserve"> do </w:t>
      </w:r>
      <w:r w:rsidR="00883E27">
        <w:rPr>
          <w:rFonts w:eastAsiaTheme="minorHAnsi"/>
          <w:lang w:eastAsia="en-US"/>
        </w:rPr>
        <w:t xml:space="preserve">7 </w:t>
      </w:r>
      <w:r w:rsidR="00AB0E47">
        <w:rPr>
          <w:rFonts w:eastAsiaTheme="minorHAnsi"/>
          <w:lang w:eastAsia="en-US"/>
        </w:rPr>
        <w:t xml:space="preserve">kalendárnych dní </w:t>
      </w:r>
      <w:r>
        <w:rPr>
          <w:rFonts w:eastAsiaTheme="minorHAnsi"/>
          <w:lang w:eastAsia="en-US"/>
        </w:rPr>
        <w:t xml:space="preserve">realizovať bude takéto konanie zo strany Poskytovateľa považované za podstatné </w:t>
      </w:r>
      <w:proofErr w:type="spellStart"/>
      <w:r>
        <w:rPr>
          <w:rFonts w:eastAsiaTheme="minorHAnsi"/>
          <w:lang w:eastAsia="en-US"/>
        </w:rPr>
        <w:t>prušenie</w:t>
      </w:r>
      <w:proofErr w:type="spellEnd"/>
      <w:r>
        <w:rPr>
          <w:rFonts w:eastAsiaTheme="minorHAnsi"/>
          <w:lang w:eastAsia="en-US"/>
        </w:rPr>
        <w:t xml:space="preserve"> SLA Zmluvy.</w:t>
      </w:r>
    </w:p>
    <w:p w14:paraId="43E3122A" w14:textId="1561E218" w:rsidR="003214F3" w:rsidRPr="00F225D9" w:rsidRDefault="0030204C" w:rsidP="00671732">
      <w:pPr>
        <w:pStyle w:val="MLNadpislnku"/>
      </w:pPr>
      <w:r w:rsidRPr="00F225D9">
        <w:t>RIEŠENIE INCIDENTOV</w:t>
      </w:r>
    </w:p>
    <w:p w14:paraId="7B85D45B" w14:textId="571B72E9" w:rsidR="003214F3" w:rsidRPr="002C7B36" w:rsidRDefault="00ED5A03" w:rsidP="0071246D">
      <w:pPr>
        <w:pStyle w:val="MLOdsek"/>
        <w:tabs>
          <w:tab w:val="clear" w:pos="1447"/>
          <w:tab w:val="num" w:pos="0"/>
        </w:tabs>
        <w:ind w:left="710"/>
      </w:pPr>
      <w:r w:rsidRPr="002C7B36">
        <w:t xml:space="preserve">Pri poskytovaní Služieb môže dôjsť k výskytu </w:t>
      </w:r>
      <w:r w:rsidR="00944459">
        <w:t>I</w:t>
      </w:r>
      <w:r w:rsidRPr="002C7B36">
        <w:t>ncidentov, ktoré sa podľa miery závažnosti delia na:</w:t>
      </w:r>
    </w:p>
    <w:p w14:paraId="729F2E61" w14:textId="0288A1E6" w:rsidR="00ED5A03" w:rsidRPr="002C7B36" w:rsidRDefault="00ED5A03" w:rsidP="00855E50">
      <w:pPr>
        <w:pStyle w:val="MLOdsek"/>
        <w:numPr>
          <w:ilvl w:val="2"/>
          <w:numId w:val="8"/>
        </w:numPr>
      </w:pPr>
      <w:r w:rsidRPr="002C7B36">
        <w:lastRenderedPageBreak/>
        <w:t>Bežné incidenty</w:t>
      </w:r>
      <w:r w:rsidR="00B06AEE" w:rsidRPr="002C7B36">
        <w:t>,</w:t>
      </w:r>
    </w:p>
    <w:p w14:paraId="76906C62" w14:textId="77777777" w:rsidR="000B164E" w:rsidRPr="002C7B36" w:rsidRDefault="00ED5A03" w:rsidP="00855E50">
      <w:pPr>
        <w:pStyle w:val="MLOdsek"/>
        <w:numPr>
          <w:ilvl w:val="2"/>
          <w:numId w:val="8"/>
        </w:numPr>
      </w:pPr>
      <w:r w:rsidRPr="002C7B36">
        <w:t>Kritické incidenty</w:t>
      </w:r>
      <w:r w:rsidR="000B164E" w:rsidRPr="002C7B36">
        <w:t xml:space="preserve">, </w:t>
      </w:r>
    </w:p>
    <w:p w14:paraId="71F68C6F" w14:textId="29EEC4C1" w:rsidR="00B87659" w:rsidRPr="002C7B36" w:rsidRDefault="000B164E" w:rsidP="00855E50">
      <w:pPr>
        <w:pStyle w:val="MLOdsek"/>
        <w:numPr>
          <w:ilvl w:val="2"/>
          <w:numId w:val="8"/>
        </w:numPr>
      </w:pPr>
      <w:r w:rsidRPr="002C7B36">
        <w:t>Nekritické incidenty.</w:t>
      </w:r>
    </w:p>
    <w:p w14:paraId="759A5A18" w14:textId="47FEE0DA" w:rsidR="00ED5A03" w:rsidRPr="002C7B36" w:rsidRDefault="00DA07FE" w:rsidP="0071246D">
      <w:pPr>
        <w:pStyle w:val="MLOdsek"/>
        <w:ind w:left="710"/>
      </w:pPr>
      <w:r w:rsidRPr="002C7B36">
        <w:t>Bezpečnostné incidenty sa považujú za Kritické incidenty, a to aj v prípade, ak závažnosť incidentu nemá vplyv na obvykl</w:t>
      </w:r>
      <w:r w:rsidR="000B164E" w:rsidRPr="002C7B36">
        <w:t>ú</w:t>
      </w:r>
      <w:r w:rsidRPr="002C7B36">
        <w:t xml:space="preserve"> funkčnosť Systému, alebo ak nedosahuje intenzity Kritického incidentu</w:t>
      </w:r>
      <w:r w:rsidR="00ED5A03" w:rsidRPr="002C7B36">
        <w:t>.</w:t>
      </w:r>
    </w:p>
    <w:p w14:paraId="4B4B7DFB" w14:textId="53144616" w:rsidR="00ED5A03" w:rsidRPr="002C7B36" w:rsidRDefault="00ED5A03" w:rsidP="0071246D">
      <w:pPr>
        <w:pStyle w:val="MLOdsek"/>
        <w:ind w:left="710"/>
      </w:pPr>
      <w:r w:rsidRPr="002C7B36">
        <w:t xml:space="preserve">Poskytovateľ sa zaväzuje dodržať pri riešení </w:t>
      </w:r>
      <w:r w:rsidR="00944459">
        <w:t>I</w:t>
      </w:r>
      <w:r w:rsidRPr="002C7B36">
        <w:t>ncidentov nasledovné reakčné doby:</w:t>
      </w:r>
    </w:p>
    <w:p w14:paraId="7D4C5FDB" w14:textId="77777777" w:rsidR="00ED5A03" w:rsidRPr="002C7B36" w:rsidRDefault="00ED5A03" w:rsidP="00855E50">
      <w:pPr>
        <w:pStyle w:val="MLOdsek"/>
        <w:numPr>
          <w:ilvl w:val="2"/>
          <w:numId w:val="8"/>
        </w:numPr>
      </w:pPr>
      <w:r w:rsidRPr="002C7B36">
        <w:t>pri Bežných incidentoch sa Poskytovateľ zaväzuje začať so zásahom najneskôr do 2 hodín v rámci základného časového pokrytia (</w:t>
      </w:r>
      <w:proofErr w:type="spellStart"/>
      <w:r w:rsidRPr="002C7B36">
        <w:t>t.j</w:t>
      </w:r>
      <w:proofErr w:type="spellEnd"/>
      <w:r w:rsidRPr="002C7B36">
        <w:t xml:space="preserve">. od 8.00 do 17:00 hod. od pondelka do piatku s výnimkou štátnych sviatkov a dní pracovného pokoja) </w:t>
      </w:r>
      <w:r w:rsidRPr="002C7B36">
        <w:rPr>
          <w:b/>
        </w:rPr>
        <w:t>od nahlásenia Bežného incidentu</w:t>
      </w:r>
      <w:r w:rsidRPr="002C7B36">
        <w:t>,</w:t>
      </w:r>
    </w:p>
    <w:p w14:paraId="1B74A543" w14:textId="60F6CF79" w:rsidR="00B87659" w:rsidRPr="002C7B36" w:rsidRDefault="00ED5A03" w:rsidP="00855E50">
      <w:pPr>
        <w:pStyle w:val="MLOdsek"/>
        <w:numPr>
          <w:ilvl w:val="2"/>
          <w:numId w:val="8"/>
        </w:numPr>
      </w:pPr>
      <w:r w:rsidRPr="002C7B36">
        <w:t xml:space="preserve">pri </w:t>
      </w:r>
      <w:r w:rsidRPr="002C7B36">
        <w:rPr>
          <w:b/>
        </w:rPr>
        <w:t>Kritických incidentoch</w:t>
      </w:r>
      <w:r w:rsidRPr="002C7B36">
        <w:t xml:space="preserve"> sa Poskytovateľ zaväzuje začať so zásahom najneskôr do </w:t>
      </w:r>
      <w:r w:rsidR="00CC1F04">
        <w:t xml:space="preserve">8 hodín </w:t>
      </w:r>
      <w:r w:rsidRPr="002C7B36">
        <w:t xml:space="preserve"> </w:t>
      </w:r>
      <w:r w:rsidR="003C589A">
        <w:t xml:space="preserve">od momentu nahlásenia kritického incidentu </w:t>
      </w:r>
      <w:r w:rsidR="00CC1F04">
        <w:t xml:space="preserve">bez ohľadu </w:t>
      </w:r>
      <w:r w:rsidR="00CC1F04" w:rsidRPr="002C7B36">
        <w:t xml:space="preserve"> </w:t>
      </w:r>
      <w:r w:rsidR="003C589A">
        <w:t xml:space="preserve">  na </w:t>
      </w:r>
      <w:r w:rsidRPr="002C7B36">
        <w:t xml:space="preserve"> </w:t>
      </w:r>
      <w:r w:rsidR="003C589A" w:rsidRPr="002C7B36">
        <w:t>základn</w:t>
      </w:r>
      <w:r w:rsidR="003C589A">
        <w:t>ý rámec</w:t>
      </w:r>
      <w:r w:rsidR="003C589A" w:rsidRPr="002C7B36">
        <w:t xml:space="preserve"> </w:t>
      </w:r>
      <w:r w:rsidRPr="002C7B36">
        <w:t>časového pokrytia</w:t>
      </w:r>
      <w:r w:rsidR="00B87659" w:rsidRPr="002C7B36">
        <w:t>,</w:t>
      </w:r>
    </w:p>
    <w:p w14:paraId="6D6CD2D0" w14:textId="0E776015" w:rsidR="007E25EC" w:rsidRPr="002C7B36" w:rsidRDefault="007E25EC" w:rsidP="00855E50">
      <w:pPr>
        <w:pStyle w:val="MLOdsek"/>
        <w:numPr>
          <w:ilvl w:val="2"/>
          <w:numId w:val="8"/>
        </w:numPr>
      </w:pPr>
      <w:r w:rsidRPr="002C7B36">
        <w:t xml:space="preserve">pri </w:t>
      </w:r>
      <w:r w:rsidRPr="002C7B36">
        <w:rPr>
          <w:b/>
        </w:rPr>
        <w:t>Nekritických</w:t>
      </w:r>
      <w:r w:rsidR="00E60D0F" w:rsidRPr="002C7B36">
        <w:rPr>
          <w:b/>
        </w:rPr>
        <w:t xml:space="preserve"> </w:t>
      </w:r>
      <w:proofErr w:type="spellStart"/>
      <w:r w:rsidR="00E60D0F" w:rsidRPr="002C7B36">
        <w:rPr>
          <w:b/>
        </w:rPr>
        <w:t>incidendoch</w:t>
      </w:r>
      <w:proofErr w:type="spellEnd"/>
      <w:r w:rsidRPr="002C7B36">
        <w:t xml:space="preserve"> </w:t>
      </w:r>
      <w:r w:rsidR="00613128" w:rsidRPr="002C7B36">
        <w:t>sa Poskytovateľ zaväzuje začať so zásahom najneskôr do 4 hodí</w:t>
      </w:r>
      <w:r w:rsidR="00E60D0F" w:rsidRPr="002C7B36">
        <w:t>n</w:t>
      </w:r>
      <w:r w:rsidR="00613128" w:rsidRPr="002C7B36">
        <w:t xml:space="preserve"> v rámci základného časového pokrytia (</w:t>
      </w:r>
      <w:proofErr w:type="spellStart"/>
      <w:r w:rsidR="00613128" w:rsidRPr="002C7B36">
        <w:t>t.j</w:t>
      </w:r>
      <w:proofErr w:type="spellEnd"/>
      <w:r w:rsidR="00613128" w:rsidRPr="002C7B36">
        <w:t>. od 8.00 do 17:00 hod. od pondelka do piatku s výnimkou štátnych sviatkov a dní pracovného pokoja) od nahlásenia Kritického incidentu</w:t>
      </w:r>
    </w:p>
    <w:p w14:paraId="22F5C871" w14:textId="3F875DD9" w:rsidR="00ED5A03" w:rsidRPr="002C7B36" w:rsidRDefault="00B87659" w:rsidP="00855E50">
      <w:pPr>
        <w:pStyle w:val="MLOdsek"/>
        <w:numPr>
          <w:ilvl w:val="2"/>
          <w:numId w:val="8"/>
        </w:numPr>
      </w:pPr>
      <w:r w:rsidRPr="002C7B36">
        <w:t xml:space="preserve">pri </w:t>
      </w:r>
      <w:r w:rsidRPr="002C7B36">
        <w:rPr>
          <w:b/>
        </w:rPr>
        <w:t>Bezpečnostných incidentoch</w:t>
      </w:r>
      <w:r w:rsidRPr="002C7B36">
        <w:t xml:space="preserve"> sa Poskytovateľ zaväzuje začať so zásahom najneskôr do </w:t>
      </w:r>
      <w:r w:rsidR="00742B59" w:rsidRPr="002C7B36">
        <w:t>2</w:t>
      </w:r>
      <w:r w:rsidRPr="002C7B36">
        <w:t xml:space="preserve"> hod</w:t>
      </w:r>
      <w:r w:rsidR="00742B59" w:rsidRPr="002C7B36">
        <w:t>í</w:t>
      </w:r>
      <w:r w:rsidRPr="002C7B36">
        <w:t xml:space="preserve">n v rámci časového pokrytia </w:t>
      </w:r>
      <w:r w:rsidR="00742B59" w:rsidRPr="002C7B36">
        <w:t>24</w:t>
      </w:r>
      <w:r w:rsidR="00DA07FE" w:rsidRPr="002C7B36">
        <w:t xml:space="preserve"> </w:t>
      </w:r>
      <w:r w:rsidRPr="002C7B36">
        <w:t xml:space="preserve">hod. od pondelka do </w:t>
      </w:r>
      <w:r w:rsidR="00742B59" w:rsidRPr="002C7B36">
        <w:t>nede</w:t>
      </w:r>
      <w:r w:rsidR="00DA07FE" w:rsidRPr="002C7B36">
        <w:t>l</w:t>
      </w:r>
      <w:r w:rsidR="00742B59" w:rsidRPr="002C7B36">
        <w:t xml:space="preserve">e </w:t>
      </w:r>
      <w:r w:rsidRPr="002C7B36">
        <w:t xml:space="preserve">od nahlásenia </w:t>
      </w:r>
      <w:r w:rsidR="00DA07FE" w:rsidRPr="002C7B36">
        <w:t xml:space="preserve">alebo zistenia </w:t>
      </w:r>
      <w:r w:rsidR="00742B59" w:rsidRPr="002C7B36">
        <w:t xml:space="preserve">Bezpečnostného </w:t>
      </w:r>
      <w:r w:rsidRPr="002C7B36">
        <w:t>incidentu</w:t>
      </w:r>
      <w:r w:rsidR="00DA07FE" w:rsidRPr="002C7B36">
        <w:t>, a to bez ohľadu na to, či k </w:t>
      </w:r>
      <w:proofErr w:type="spellStart"/>
      <w:r w:rsidR="00DA07FE" w:rsidRPr="002C7B36">
        <w:t>Bezpečnostenému</w:t>
      </w:r>
      <w:proofErr w:type="spellEnd"/>
      <w:r w:rsidR="00DA07FE" w:rsidRPr="002C7B36">
        <w:t xml:space="preserve"> incidentu došlo pri riadnom fungovaní </w:t>
      </w:r>
      <w:r w:rsidR="00916FDB">
        <w:t>Informačného s</w:t>
      </w:r>
      <w:r w:rsidR="00DA07FE" w:rsidRPr="002C7B36">
        <w:t>ystému alebo v súvislosti s Bežn</w:t>
      </w:r>
      <w:r w:rsidR="008272C1" w:rsidRPr="002C7B36">
        <w:t>ý</w:t>
      </w:r>
      <w:r w:rsidR="00DA07FE" w:rsidRPr="002C7B36">
        <w:t>m incidentom alebo Kritickým incidentom</w:t>
      </w:r>
      <w:r w:rsidRPr="002C7B36">
        <w:t>.</w:t>
      </w:r>
    </w:p>
    <w:p w14:paraId="6F1B3C31" w14:textId="65CEE44D" w:rsidR="00ED5A03" w:rsidRPr="002C7B36" w:rsidRDefault="00ED5A03" w:rsidP="0071246D">
      <w:pPr>
        <w:pStyle w:val="MLOdsek"/>
        <w:ind w:left="710"/>
      </w:pPr>
      <w:r w:rsidRPr="002C7B36">
        <w:t>Poskytovateľ sa zaväzuje v súčinnosti s technickou podporou Objednávateľa incidenty riešiť až do:</w:t>
      </w:r>
    </w:p>
    <w:p w14:paraId="02E109A2" w14:textId="7B5F1475" w:rsidR="00ED5A03" w:rsidRPr="002C7B36" w:rsidRDefault="00ED5A03" w:rsidP="00855E50">
      <w:pPr>
        <w:pStyle w:val="MLOdsek"/>
        <w:numPr>
          <w:ilvl w:val="2"/>
          <w:numId w:val="8"/>
        </w:numPr>
      </w:pPr>
      <w:r w:rsidRPr="002C7B36">
        <w:t xml:space="preserve">ich </w:t>
      </w:r>
      <w:r w:rsidR="00F7231C">
        <w:t xml:space="preserve">trvalého </w:t>
      </w:r>
      <w:r w:rsidRPr="002C7B36">
        <w:t xml:space="preserve">vyriešenia, </w:t>
      </w:r>
      <w:r w:rsidR="00F7231C">
        <w:t>a</w:t>
      </w:r>
      <w:r w:rsidR="00605C1E">
        <w:t>lebo</w:t>
      </w:r>
      <w:r w:rsidR="00F7231C">
        <w:t> ak nie je objektívne možné incident bez zbytočného odkladu trvale vyriešiť</w:t>
      </w:r>
      <w:r w:rsidR="00D2360E">
        <w:t>,</w:t>
      </w:r>
      <w:r w:rsidR="00605C1E">
        <w:t xml:space="preserve"> do</w:t>
      </w:r>
    </w:p>
    <w:p w14:paraId="775355AB" w14:textId="41DAFCF4" w:rsidR="0025479C" w:rsidRPr="002C7B36" w:rsidRDefault="00ED5A03" w:rsidP="00855E50">
      <w:pPr>
        <w:pStyle w:val="MLOdsek"/>
        <w:numPr>
          <w:ilvl w:val="2"/>
          <w:numId w:val="8"/>
        </w:numPr>
        <w:rPr>
          <w:spacing w:val="1"/>
        </w:rPr>
      </w:pPr>
      <w:r w:rsidRPr="002C7B36">
        <w:t xml:space="preserve">zabezpečenia </w:t>
      </w:r>
      <w:r w:rsidRPr="00A57F37">
        <w:rPr>
          <w:color w:val="000000" w:themeColor="text1"/>
        </w:rPr>
        <w:t xml:space="preserve">dočasného režimu funkčnosti </w:t>
      </w:r>
      <w:r w:rsidR="00EC4264" w:rsidRPr="00A57F37">
        <w:rPr>
          <w:color w:val="000000" w:themeColor="text1"/>
        </w:rPr>
        <w:t xml:space="preserve">Informačného systému </w:t>
      </w:r>
      <w:r w:rsidRPr="002C7B36">
        <w:t xml:space="preserve">(funkcia a plánovaná použiteľnosť </w:t>
      </w:r>
      <w:r w:rsidR="00EC4264">
        <w:t>Informačného s</w:t>
      </w:r>
      <w:r w:rsidR="00A13A18" w:rsidRPr="002C7B36">
        <w:t xml:space="preserve">ystému </w:t>
      </w:r>
      <w:r w:rsidRPr="002C7B36">
        <w:t xml:space="preserve">je odlišná od požiadaviek a funkčnej špecifikácie, avšak táto odlišnosť nemá podstatný vplyv na pôvodne plánované využitie </w:t>
      </w:r>
      <w:proofErr w:type="spellStart"/>
      <w:r w:rsidR="00EC4264">
        <w:t>Informačnéhoé</w:t>
      </w:r>
      <w:proofErr w:type="spellEnd"/>
      <w:r w:rsidR="00EC4264">
        <w:t xml:space="preserve"> s</w:t>
      </w:r>
      <w:r w:rsidR="00A13A18" w:rsidRPr="002C7B36">
        <w:t>ystému</w:t>
      </w:r>
      <w:r w:rsidRPr="002C7B36">
        <w:t>) vytvorením náhradného postupu alebo dočasného riešenia</w:t>
      </w:r>
      <w:r w:rsidR="0025479C" w:rsidRPr="002C7B36">
        <w:t>.</w:t>
      </w:r>
    </w:p>
    <w:p w14:paraId="3DDC9688" w14:textId="77777777" w:rsidR="009E608C" w:rsidRPr="002C7B36" w:rsidRDefault="009E608C" w:rsidP="0071246D">
      <w:pPr>
        <w:pStyle w:val="MLOdsek"/>
        <w:tabs>
          <w:tab w:val="clear" w:pos="1447"/>
          <w:tab w:val="num" w:pos="710"/>
        </w:tabs>
        <w:ind w:left="710"/>
      </w:pPr>
      <w:r w:rsidRPr="002C7B36">
        <w:t>Poskytovateľ sa zaväzuje odstrániť:</w:t>
      </w:r>
    </w:p>
    <w:p w14:paraId="421AEA1C" w14:textId="409C553F" w:rsidR="009E608C" w:rsidRPr="002C7B36" w:rsidRDefault="009E608C" w:rsidP="00855E50">
      <w:pPr>
        <w:pStyle w:val="MLOdsek"/>
        <w:numPr>
          <w:ilvl w:val="2"/>
          <w:numId w:val="8"/>
        </w:numPr>
      </w:pPr>
      <w:r w:rsidRPr="002C7B36">
        <w:t xml:space="preserve">Bežný incident najneskôr do </w:t>
      </w:r>
      <w:commentRangeStart w:id="20"/>
      <w:r w:rsidR="00711851" w:rsidRPr="002C7B36">
        <w:rPr>
          <w:rFonts w:eastAsiaTheme="minorHAnsi"/>
          <w:lang w:eastAsia="en-US"/>
        </w:rPr>
        <w:t>[●]</w:t>
      </w:r>
      <w:commentRangeEnd w:id="20"/>
      <w:r w:rsidR="00E60D0F" w:rsidRPr="002C7B36">
        <w:rPr>
          <w:rStyle w:val="Odkaznakomentr"/>
          <w:rFonts w:ascii="Calibri" w:hAnsi="Calibri" w:cs="Times New Roman"/>
          <w:lang w:val="cs-CZ"/>
        </w:rPr>
        <w:commentReference w:id="20"/>
      </w:r>
      <w:r w:rsidRPr="002C7B36">
        <w:t>,</w:t>
      </w:r>
    </w:p>
    <w:p w14:paraId="3CF1F215" w14:textId="5E5955B0" w:rsidR="00A747E2" w:rsidRPr="002C7B36" w:rsidRDefault="009E608C" w:rsidP="00855E50">
      <w:pPr>
        <w:pStyle w:val="MLOdsek"/>
        <w:numPr>
          <w:ilvl w:val="2"/>
          <w:numId w:val="8"/>
        </w:numPr>
      </w:pPr>
      <w:r w:rsidRPr="002C7B36">
        <w:t xml:space="preserve">Kritický incident najneskôr do </w:t>
      </w:r>
      <w:commentRangeStart w:id="21"/>
      <w:r w:rsidR="00711851" w:rsidRPr="002C7B36">
        <w:rPr>
          <w:rFonts w:eastAsiaTheme="minorHAnsi"/>
          <w:lang w:eastAsia="en-US"/>
        </w:rPr>
        <w:t>[●]</w:t>
      </w:r>
      <w:commentRangeEnd w:id="21"/>
      <w:r w:rsidR="00E60D0F" w:rsidRPr="002C7B36">
        <w:rPr>
          <w:rStyle w:val="Odkaznakomentr"/>
          <w:rFonts w:ascii="Calibri" w:hAnsi="Calibri" w:cs="Times New Roman"/>
          <w:lang w:val="cs-CZ"/>
        </w:rPr>
        <w:commentReference w:id="21"/>
      </w:r>
      <w:r w:rsidR="00A747E2" w:rsidRPr="002C7B36">
        <w:t>,</w:t>
      </w:r>
    </w:p>
    <w:p w14:paraId="168A5214" w14:textId="63AC1EC0" w:rsidR="00DA07FE" w:rsidRPr="002C7B36" w:rsidRDefault="00A747E2" w:rsidP="00855E50">
      <w:pPr>
        <w:pStyle w:val="MLOdsek"/>
        <w:numPr>
          <w:ilvl w:val="2"/>
          <w:numId w:val="8"/>
        </w:numPr>
      </w:pPr>
      <w:r w:rsidRPr="002C7B36">
        <w:t>Nekritický najneskôr do</w:t>
      </w:r>
      <w:r w:rsidR="00DA07FE" w:rsidRPr="002C7B36">
        <w:t xml:space="preserve"> </w:t>
      </w:r>
      <w:commentRangeStart w:id="22"/>
      <w:r w:rsidRPr="002C7B36">
        <w:rPr>
          <w:rFonts w:eastAsiaTheme="minorHAnsi"/>
          <w:lang w:eastAsia="en-US"/>
        </w:rPr>
        <w:t>[●]</w:t>
      </w:r>
      <w:commentRangeEnd w:id="22"/>
      <w:r w:rsidR="00E60D0F" w:rsidRPr="002C7B36">
        <w:rPr>
          <w:rStyle w:val="Odkaznakomentr"/>
          <w:rFonts w:ascii="Calibri" w:hAnsi="Calibri" w:cs="Times New Roman"/>
          <w:lang w:val="cs-CZ"/>
        </w:rPr>
        <w:commentReference w:id="22"/>
      </w:r>
    </w:p>
    <w:p w14:paraId="576D868F" w14:textId="2C0139E2" w:rsidR="00DA07FE" w:rsidRPr="002C7B36" w:rsidRDefault="00DA07FE" w:rsidP="00855E50">
      <w:pPr>
        <w:pStyle w:val="MLOdsek"/>
        <w:numPr>
          <w:ilvl w:val="2"/>
          <w:numId w:val="8"/>
        </w:numPr>
      </w:pPr>
      <w:r w:rsidRPr="002C7B36">
        <w:t xml:space="preserve">Bezpečnostný incident najneskôr do </w:t>
      </w:r>
      <w:commentRangeStart w:id="23"/>
      <w:r w:rsidRPr="002C7B36">
        <w:rPr>
          <w:rFonts w:eastAsiaTheme="minorHAnsi"/>
          <w:lang w:eastAsia="en-US"/>
        </w:rPr>
        <w:t>[●]</w:t>
      </w:r>
      <w:r w:rsidRPr="002C7B36">
        <w:t>.</w:t>
      </w:r>
      <w:commentRangeEnd w:id="23"/>
      <w:r w:rsidR="00E60D0F" w:rsidRPr="002C7B36">
        <w:rPr>
          <w:rStyle w:val="Odkaznakomentr"/>
          <w:rFonts w:ascii="Calibri" w:hAnsi="Calibri" w:cs="Times New Roman"/>
          <w:lang w:val="cs-CZ"/>
        </w:rPr>
        <w:commentReference w:id="23"/>
      </w:r>
    </w:p>
    <w:p w14:paraId="7B856C9F" w14:textId="5DCE47D6" w:rsidR="00007E3B" w:rsidRPr="002C7B36" w:rsidRDefault="00007E3B" w:rsidP="0071246D">
      <w:pPr>
        <w:pStyle w:val="MLOdsek"/>
        <w:ind w:left="710"/>
        <w:rPr>
          <w:lang w:eastAsia="sk-SK"/>
        </w:rPr>
      </w:pPr>
      <w:r w:rsidRPr="002C7B36">
        <w:rPr>
          <w:lang w:eastAsia="sk-SK"/>
        </w:rPr>
        <w:t xml:space="preserve">Požiadavky na riešenie incidentov je Objednávateľ povinný nahlasovať </w:t>
      </w:r>
      <w:r w:rsidR="007C029A">
        <w:rPr>
          <w:lang w:eastAsia="sk-SK"/>
        </w:rPr>
        <w:t xml:space="preserve"> prostredníctvom informačného systému pre správu požiadaviek a následne aj e-mailom (potvrdzujúcim nahlásený incident)</w:t>
      </w:r>
      <w:r w:rsidRPr="002C7B36">
        <w:rPr>
          <w:lang w:eastAsia="sk-SK"/>
        </w:rPr>
        <w:t xml:space="preserve">Zoznam osôb oprávnených pre nahlásenie požiadavky na riešenie incidentu zo strany Objednávateľa a ich kontaktné údaje sa </w:t>
      </w:r>
      <w:r w:rsidR="00D2360E">
        <w:rPr>
          <w:lang w:eastAsia="sk-SK"/>
        </w:rPr>
        <w:t>Oprávnen</w:t>
      </w:r>
      <w:r w:rsidR="00D6189F">
        <w:rPr>
          <w:lang w:eastAsia="sk-SK"/>
        </w:rPr>
        <w:t>á</w:t>
      </w:r>
      <w:r w:rsidR="00D2360E">
        <w:rPr>
          <w:lang w:eastAsia="sk-SK"/>
        </w:rPr>
        <w:t xml:space="preserve"> osoba </w:t>
      </w:r>
      <w:r w:rsidRPr="002C7B36">
        <w:rPr>
          <w:lang w:eastAsia="sk-SK"/>
        </w:rPr>
        <w:t>Objednávateľ</w:t>
      </w:r>
      <w:r w:rsidR="00D2360E">
        <w:rPr>
          <w:lang w:eastAsia="sk-SK"/>
        </w:rPr>
        <w:t>a</w:t>
      </w:r>
      <w:r w:rsidRPr="002C7B36">
        <w:rPr>
          <w:lang w:eastAsia="sk-SK"/>
        </w:rPr>
        <w:t xml:space="preserve"> zaväzuje dodať Poskytovateľovi v písomnej forme listinne do 10 dní od nadobudnutia účinnosti tejto</w:t>
      </w:r>
      <w:r w:rsidR="00D2360E">
        <w:rPr>
          <w:lang w:eastAsia="sk-SK"/>
        </w:rPr>
        <w:t xml:space="preserve"> SLA</w:t>
      </w:r>
      <w:r w:rsidRPr="002C7B36">
        <w:rPr>
          <w:lang w:eastAsia="sk-SK"/>
        </w:rPr>
        <w:t xml:space="preserve"> Zmluvy; každú zmenu týchto osôb je Objednávateľ povinný bezodkladne nahlásiť Poskytovateľovi písomne listinne alebo e-mailom.</w:t>
      </w:r>
    </w:p>
    <w:p w14:paraId="06589901" w14:textId="477DC434" w:rsidR="00ED4118" w:rsidRPr="002C7B36" w:rsidRDefault="00EE3C0C" w:rsidP="0071246D">
      <w:pPr>
        <w:pStyle w:val="MLOdsek"/>
        <w:ind w:left="710"/>
      </w:pPr>
      <w:r w:rsidRPr="002C7B36">
        <w:t xml:space="preserve">Poskytovateľ je povinný </w:t>
      </w:r>
      <w:r w:rsidR="00E87FD2" w:rsidRPr="002C7B36">
        <w:t xml:space="preserve">príjem požiadavky Objednávateľa na riešenie incidentu potvrdiť, v opačnom prípade je Objednávateľ povinný využiť iný spôsob kontaktovania Poskytovateľa. </w:t>
      </w:r>
      <w:r w:rsidR="00ED4118" w:rsidRPr="002C7B36">
        <w:t>Poskytovateľ sa zaväzuje pri riešení incidentov postupovať nasledovne:</w:t>
      </w:r>
    </w:p>
    <w:p w14:paraId="0FF26DA5" w14:textId="2EDA7A2A" w:rsidR="00ED4118" w:rsidRPr="002C7B36" w:rsidRDefault="00ED4118" w:rsidP="00855E50">
      <w:pPr>
        <w:pStyle w:val="MLOdsek"/>
        <w:numPr>
          <w:ilvl w:val="2"/>
          <w:numId w:val="8"/>
        </w:numPr>
      </w:pPr>
      <w:r w:rsidRPr="002C7B36">
        <w:lastRenderedPageBreak/>
        <w:t>telefonicky sa spojí s technickou podporou Objednávateľa,</w:t>
      </w:r>
    </w:p>
    <w:p w14:paraId="626501D8" w14:textId="77777777" w:rsidR="00ED4118" w:rsidRPr="002C7B36" w:rsidRDefault="00ED4118" w:rsidP="00855E50">
      <w:pPr>
        <w:pStyle w:val="MLOdsek"/>
        <w:numPr>
          <w:ilvl w:val="2"/>
          <w:numId w:val="8"/>
        </w:numPr>
      </w:pPr>
      <w:r w:rsidRPr="002C7B36">
        <w:t>v prípade potreby je schopný okamžite sa vzdialene pripojiť na infraštruktúru Objednávateľa,</w:t>
      </w:r>
    </w:p>
    <w:p w14:paraId="5E2362FC" w14:textId="7E002687" w:rsidR="0025479C" w:rsidRPr="002C7B36" w:rsidRDefault="00ED4118" w:rsidP="00855E50">
      <w:pPr>
        <w:pStyle w:val="MLOdsek"/>
        <w:numPr>
          <w:ilvl w:val="2"/>
          <w:numId w:val="8"/>
        </w:numPr>
      </w:pPr>
      <w:r w:rsidRPr="002C7B36">
        <w:t>v prípade potreby je schopný osobne sa dostaviť do priestorov organizačných jednotiek a prevádzok Objednávateľa.</w:t>
      </w:r>
    </w:p>
    <w:p w14:paraId="542844F2" w14:textId="2164A43A" w:rsidR="00E87FD2" w:rsidRPr="002C7B36" w:rsidRDefault="0030204C" w:rsidP="00671732">
      <w:pPr>
        <w:pStyle w:val="MLNadpislnku"/>
      </w:pPr>
      <w:bookmarkStart w:id="24" w:name="_Ref519769617"/>
      <w:r w:rsidRPr="002C7B36">
        <w:t>AKCEPTÁCIA</w:t>
      </w:r>
      <w:bookmarkEnd w:id="24"/>
      <w:r w:rsidR="00BE2837" w:rsidRPr="002C7B36">
        <w:t xml:space="preserve"> SLUŽIEB</w:t>
      </w:r>
    </w:p>
    <w:p w14:paraId="6BB67B98" w14:textId="0D77DF79" w:rsidR="00E87FD2" w:rsidRPr="002C7B36" w:rsidRDefault="0056708D" w:rsidP="0071246D">
      <w:pPr>
        <w:pStyle w:val="MLOdsek"/>
        <w:tabs>
          <w:tab w:val="clear" w:pos="1447"/>
        </w:tabs>
        <w:ind w:left="710"/>
        <w:rPr>
          <w:lang w:eastAsia="sk-SK"/>
        </w:rPr>
      </w:pPr>
      <w:commentRangeStart w:id="25"/>
      <w:r>
        <w:rPr>
          <w:lang w:eastAsia="sk-SK"/>
        </w:rPr>
        <w:t>Poskytovateľ predloží dokumentáciu k Paušálnym službám</w:t>
      </w:r>
      <w:r w:rsidR="00907ED8">
        <w:rPr>
          <w:lang w:eastAsia="sk-SK"/>
        </w:rPr>
        <w:t xml:space="preserve">, ktorých rozsah zodpovedá čl. </w:t>
      </w:r>
      <w:r w:rsidR="00D6189F">
        <w:rPr>
          <w:lang w:eastAsia="sk-SK"/>
        </w:rPr>
        <w:fldChar w:fldCharType="begin"/>
      </w:r>
      <w:r w:rsidR="00D6189F">
        <w:rPr>
          <w:lang w:eastAsia="sk-SK"/>
        </w:rPr>
        <w:instrText xml:space="preserve"> REF _Ref31978412 \r \h </w:instrText>
      </w:r>
      <w:r w:rsidR="00D6189F">
        <w:rPr>
          <w:lang w:eastAsia="sk-SK"/>
        </w:rPr>
      </w:r>
      <w:r w:rsidR="00D6189F">
        <w:rPr>
          <w:lang w:eastAsia="sk-SK"/>
        </w:rPr>
        <w:fldChar w:fldCharType="separate"/>
      </w:r>
      <w:r w:rsidR="00D6189F">
        <w:rPr>
          <w:lang w:eastAsia="sk-SK"/>
        </w:rPr>
        <w:t>3.2</w:t>
      </w:r>
      <w:r w:rsidR="00D6189F">
        <w:rPr>
          <w:lang w:eastAsia="sk-SK"/>
        </w:rPr>
        <w:fldChar w:fldCharType="end"/>
      </w:r>
      <w:r w:rsidR="00D6189F">
        <w:rPr>
          <w:lang w:eastAsia="sk-SK"/>
        </w:rPr>
        <w:t xml:space="preserve"> </w:t>
      </w:r>
      <w:r w:rsidR="00907ED8">
        <w:rPr>
          <w:lang w:eastAsia="sk-SK"/>
        </w:rPr>
        <w:t xml:space="preserve">SLA Zmluvy Objednávateľovi </w:t>
      </w:r>
      <w:r w:rsidR="009F061F">
        <w:rPr>
          <w:lang w:eastAsia="sk-SK"/>
        </w:rPr>
        <w:t xml:space="preserve">ešte pred podpísaním SLA Zmluvy, k akceptácií rozsahu v akom sa Paušálne služby budú poskytovať dochádza dňom </w:t>
      </w:r>
      <w:r w:rsidR="001962A6">
        <w:rPr>
          <w:lang w:eastAsia="sk-SK"/>
        </w:rPr>
        <w:t>podpisu</w:t>
      </w:r>
      <w:r w:rsidR="009F061F">
        <w:rPr>
          <w:lang w:eastAsia="sk-SK"/>
        </w:rPr>
        <w:t xml:space="preserve"> SLA zmluvy</w:t>
      </w:r>
      <w:r w:rsidR="001962A6">
        <w:rPr>
          <w:lang w:eastAsia="sk-SK"/>
        </w:rPr>
        <w:t xml:space="preserve"> Zmluvnými stranami</w:t>
      </w:r>
      <w:r w:rsidR="009F061F">
        <w:rPr>
          <w:lang w:eastAsia="sk-SK"/>
        </w:rPr>
        <w:t xml:space="preserve">. </w:t>
      </w:r>
    </w:p>
    <w:p w14:paraId="75C0B9D0" w14:textId="4F9B2952" w:rsidR="009F061F" w:rsidRDefault="009F061F" w:rsidP="0071246D">
      <w:pPr>
        <w:pStyle w:val="MLOdsek"/>
        <w:tabs>
          <w:tab w:val="clear" w:pos="1447"/>
        </w:tabs>
        <w:ind w:left="710"/>
        <w:rPr>
          <w:lang w:eastAsia="sk-SK"/>
        </w:rPr>
      </w:pPr>
      <w:r>
        <w:rPr>
          <w:lang w:eastAsia="sk-SK"/>
        </w:rPr>
        <w:t xml:space="preserve">Objednávateľ je oprávnený pred </w:t>
      </w:r>
      <w:r w:rsidR="001962A6">
        <w:rPr>
          <w:lang w:eastAsia="sk-SK"/>
        </w:rPr>
        <w:t>podpisom SLA Zmluvy Zmluvnými stranami</w:t>
      </w:r>
      <w:r>
        <w:rPr>
          <w:lang w:eastAsia="sk-SK"/>
        </w:rPr>
        <w:t xml:space="preserve"> zaslať pripomienky k</w:t>
      </w:r>
      <w:r w:rsidR="001962A6">
        <w:rPr>
          <w:lang w:eastAsia="sk-SK"/>
        </w:rPr>
        <w:t> </w:t>
      </w:r>
      <w:r>
        <w:rPr>
          <w:lang w:eastAsia="sk-SK"/>
        </w:rPr>
        <w:t>dokumentácií</w:t>
      </w:r>
      <w:r w:rsidR="001962A6">
        <w:rPr>
          <w:lang w:eastAsia="sk-SK"/>
        </w:rPr>
        <w:t xml:space="preserve"> Paušálnych služieb </w:t>
      </w:r>
      <w:r>
        <w:rPr>
          <w:lang w:eastAsia="sk-SK"/>
        </w:rPr>
        <w:t>a  rozsahu v akom bud</w:t>
      </w:r>
      <w:r w:rsidR="001962A6">
        <w:rPr>
          <w:lang w:eastAsia="sk-SK"/>
        </w:rPr>
        <w:t>ú</w:t>
      </w:r>
      <w:r>
        <w:rPr>
          <w:lang w:eastAsia="sk-SK"/>
        </w:rPr>
        <w:t xml:space="preserve"> poskytova</w:t>
      </w:r>
      <w:r w:rsidR="001962A6">
        <w:rPr>
          <w:lang w:eastAsia="sk-SK"/>
        </w:rPr>
        <w:t xml:space="preserve">né najneskôr 10 kalendárnych dní pred podpisom SLA zmluvy Zmluvnými stranami. Poskytovateľ je povinný v lehote do podpisu SLA Zmluvy Zmluvnými stranami, pripomienky zapracovať alebo odmietnuť ich zapracovanie, pričom záverečnú podobu </w:t>
      </w:r>
      <w:proofErr w:type="spellStart"/>
      <w:r w:rsidR="001962A6">
        <w:rPr>
          <w:lang w:eastAsia="sk-SK"/>
        </w:rPr>
        <w:t>Paušánych</w:t>
      </w:r>
      <w:proofErr w:type="spellEnd"/>
      <w:r w:rsidR="001962A6">
        <w:rPr>
          <w:lang w:eastAsia="sk-SK"/>
        </w:rPr>
        <w:t xml:space="preserve"> služieb vrátane rozsahu a mieri ich poskytovanie potvrdia Zmluvné strany podpisom SLA Zmluvy. </w:t>
      </w:r>
      <w:commentRangeEnd w:id="25"/>
      <w:r w:rsidR="009A74E8">
        <w:rPr>
          <w:rStyle w:val="Odkaznakomentr"/>
          <w:rFonts w:ascii="Calibri" w:hAnsi="Calibri" w:cs="Times New Roman"/>
          <w:lang w:val="cs-CZ"/>
        </w:rPr>
        <w:commentReference w:id="25"/>
      </w:r>
    </w:p>
    <w:p w14:paraId="3F07018E" w14:textId="240A3CD7" w:rsidR="00E87FD2" w:rsidRDefault="00E87FD2" w:rsidP="0071246D">
      <w:pPr>
        <w:pStyle w:val="MLOdsek"/>
        <w:tabs>
          <w:tab w:val="clear" w:pos="1447"/>
        </w:tabs>
        <w:ind w:left="710"/>
        <w:rPr>
          <w:lang w:eastAsia="sk-SK"/>
        </w:rPr>
      </w:pPr>
      <w:r w:rsidRPr="002C7B36">
        <w:rPr>
          <w:lang w:eastAsia="sk-SK"/>
        </w:rPr>
        <w:t xml:space="preserve">Poskytovateľ je povinný odovzdať predkladanú dokumentáciu k poskytovaným Paušálnym službám v elektronickej forme na CD alebo DVD nosiči </w:t>
      </w:r>
      <w:r w:rsidR="001962A6">
        <w:rPr>
          <w:lang w:eastAsia="sk-SK"/>
        </w:rPr>
        <w:t xml:space="preserve">v čase </w:t>
      </w:r>
      <w:r w:rsidRPr="002C7B36">
        <w:rPr>
          <w:lang w:eastAsia="sk-SK"/>
        </w:rPr>
        <w:t xml:space="preserve"> </w:t>
      </w:r>
      <w:r w:rsidR="001962A6" w:rsidRPr="002C7B36">
        <w:rPr>
          <w:lang w:eastAsia="sk-SK"/>
        </w:rPr>
        <w:t>akceptáci</w:t>
      </w:r>
      <w:r w:rsidR="001962A6">
        <w:rPr>
          <w:lang w:eastAsia="sk-SK"/>
        </w:rPr>
        <w:t xml:space="preserve">e </w:t>
      </w:r>
      <w:r w:rsidRPr="002C7B36">
        <w:rPr>
          <w:lang w:eastAsia="sk-SK"/>
        </w:rPr>
        <w:t>Paušálnych služieb a v prípade potreby a požiadavky Objednávateľa aj v jednom vyhotovení v písomnej forme.</w:t>
      </w:r>
    </w:p>
    <w:p w14:paraId="4082E0A8" w14:textId="129465CB" w:rsidR="001962A6" w:rsidRPr="002C7B36" w:rsidRDefault="001962A6" w:rsidP="0071246D">
      <w:pPr>
        <w:pStyle w:val="MLOdsek"/>
        <w:tabs>
          <w:tab w:val="clear" w:pos="1447"/>
        </w:tabs>
        <w:ind w:left="710"/>
        <w:rPr>
          <w:lang w:eastAsia="sk-SK"/>
        </w:rPr>
      </w:pPr>
      <w:r>
        <w:rPr>
          <w:lang w:eastAsia="sk-SK"/>
        </w:rPr>
        <w:t xml:space="preserve">Vyhodnotenie poskytnutých Paušálnych služieb Poskytovateľom </w:t>
      </w:r>
      <w:r w:rsidR="000A35B0">
        <w:rPr>
          <w:lang w:eastAsia="sk-SK"/>
        </w:rPr>
        <w:t>spolu</w:t>
      </w:r>
      <w:r>
        <w:rPr>
          <w:lang w:eastAsia="sk-SK"/>
        </w:rPr>
        <w:t xml:space="preserve"> so zoznamom Paušálnych služieb poskytnutých za kalendárny mesiac odovzdá Poskytovateľ písomne </w:t>
      </w:r>
      <w:r w:rsidR="00A77A82">
        <w:rPr>
          <w:lang w:eastAsia="sk-SK"/>
        </w:rPr>
        <w:t>prostredníctvom protokolu o poskytnutých paušálnych službách do 10</w:t>
      </w:r>
      <w:r w:rsidR="006D5376">
        <w:rPr>
          <w:lang w:eastAsia="sk-SK"/>
        </w:rPr>
        <w:t>.</w:t>
      </w:r>
      <w:r w:rsidR="00A77A82">
        <w:rPr>
          <w:lang w:eastAsia="sk-SK"/>
        </w:rPr>
        <w:t xml:space="preserve"> – ho dňa nasledujúceho kalendárneho mesiac</w:t>
      </w:r>
      <w:r w:rsidR="006D5376">
        <w:rPr>
          <w:lang w:eastAsia="sk-SK"/>
        </w:rPr>
        <w:t>a</w:t>
      </w:r>
      <w:r w:rsidR="00A77A82">
        <w:rPr>
          <w:lang w:eastAsia="sk-SK"/>
        </w:rPr>
        <w:t>. Porušenie tejto povinnosti je nepodstatným porušením SLA zmluvy.</w:t>
      </w:r>
    </w:p>
    <w:p w14:paraId="062DA9A5" w14:textId="23316CD7" w:rsidR="00E72A9F" w:rsidRPr="002C7B36" w:rsidRDefault="0063616D" w:rsidP="0071246D">
      <w:pPr>
        <w:pStyle w:val="MLOdsek"/>
        <w:tabs>
          <w:tab w:val="clear" w:pos="1447"/>
        </w:tabs>
        <w:ind w:left="710"/>
        <w:rPr>
          <w:rFonts w:eastAsiaTheme="minorHAnsi"/>
          <w:lang w:eastAsia="en-US"/>
        </w:rPr>
      </w:pPr>
      <w:r w:rsidRPr="002C7B36">
        <w:t>P</w:t>
      </w:r>
      <w:r w:rsidR="00E72A9F" w:rsidRPr="002C7B36">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t xml:space="preserve"> neodstránených Vád</w:t>
      </w:r>
      <w:r w:rsidR="0076162F">
        <w:t xml:space="preserve">, ktoré sú výsledkom pôsobenia </w:t>
      </w:r>
      <w:r w:rsidR="00E250E1">
        <w:t>Objednávkových služieb</w:t>
      </w:r>
      <w:r w:rsidR="00E72A9F" w:rsidRPr="002C7B36">
        <w:t xml:space="preserve">, ktorými sa rozumie nesúlad </w:t>
      </w:r>
      <w:r w:rsidR="00E250E1">
        <w:t xml:space="preserve">ich </w:t>
      </w:r>
      <w:r w:rsidR="00E72A9F" w:rsidRPr="002C7B36">
        <w:t>skutočného stavu s funkčnými špecifikáciami dohodnutými medzi Zmluvnými stranami</w:t>
      </w:r>
      <w:r w:rsidR="00B06AEE" w:rsidRPr="002C7B36">
        <w:t>,</w:t>
      </w:r>
      <w:r w:rsidR="00E72A9F" w:rsidRPr="002C7B36">
        <w:t xml:space="preserve"> zistený na základe funkčných a/alebo akceptačných testov,</w:t>
      </w:r>
      <w:r w:rsidR="00024BB7">
        <w:t xml:space="preserve"> za ktorý zodpovedá Poskytovateľ, </w:t>
      </w:r>
      <w:r w:rsidR="00E72A9F" w:rsidRPr="002C7B36">
        <w:t xml:space="preserve"> neprevýši limity uvedené v nasledujúcej tabuľke:</w:t>
      </w:r>
      <w:r w:rsidR="009B15CD">
        <w:t xml:space="preserve"> </w:t>
      </w:r>
    </w:p>
    <w:tbl>
      <w:tblPr>
        <w:tblStyle w:val="Mriekatabuky"/>
        <w:tblW w:w="0" w:type="auto"/>
        <w:tblInd w:w="-9" w:type="dxa"/>
        <w:tblLook w:val="04A0" w:firstRow="1" w:lastRow="0" w:firstColumn="1" w:lastColumn="0" w:noHBand="0" w:noVBand="1"/>
      </w:tblPr>
      <w:tblGrid>
        <w:gridCol w:w="1420"/>
        <w:gridCol w:w="6806"/>
        <w:gridCol w:w="1270"/>
      </w:tblGrid>
      <w:tr w:rsidR="0071246D" w:rsidRPr="0071246D" w14:paraId="1C11A390" w14:textId="77777777" w:rsidTr="0071246D">
        <w:tc>
          <w:tcPr>
            <w:tcW w:w="1420" w:type="dxa"/>
            <w:shd w:val="clear" w:color="auto" w:fill="EEECE1" w:themeFill="background2"/>
            <w:vAlign w:val="center"/>
          </w:tcPr>
          <w:p w14:paraId="20D1D9C3" w14:textId="77777777" w:rsidR="00E72A9F" w:rsidRPr="0071246D" w:rsidRDefault="00E72A9F" w:rsidP="0071246D">
            <w:pPr>
              <w:pStyle w:val="MLOdsek"/>
              <w:numPr>
                <w:ilvl w:val="0"/>
                <w:numId w:val="0"/>
              </w:numPr>
              <w:jc w:val="center"/>
              <w:rPr>
                <w:rFonts w:eastAsiaTheme="minorHAnsi"/>
                <w:b/>
                <w:lang w:eastAsia="en-US"/>
              </w:rPr>
            </w:pPr>
            <w:r w:rsidRPr="0071246D">
              <w:rPr>
                <w:rFonts w:eastAsiaTheme="minorHAnsi"/>
                <w:b/>
                <w:lang w:eastAsia="en-US"/>
              </w:rPr>
              <w:t>Kategória</w:t>
            </w:r>
          </w:p>
        </w:tc>
        <w:tc>
          <w:tcPr>
            <w:tcW w:w="6806" w:type="dxa"/>
            <w:shd w:val="clear" w:color="auto" w:fill="EEECE1" w:themeFill="background2"/>
            <w:vAlign w:val="center"/>
          </w:tcPr>
          <w:p w14:paraId="2D9BD7DF" w14:textId="77777777" w:rsidR="00E72A9F" w:rsidRPr="0071246D" w:rsidRDefault="00E72A9F" w:rsidP="0071246D">
            <w:pPr>
              <w:pStyle w:val="MLOdsek"/>
              <w:numPr>
                <w:ilvl w:val="0"/>
                <w:numId w:val="0"/>
              </w:numPr>
              <w:jc w:val="center"/>
              <w:rPr>
                <w:rFonts w:eastAsiaTheme="minorHAnsi"/>
                <w:b/>
                <w:lang w:eastAsia="en-US"/>
              </w:rPr>
            </w:pPr>
            <w:r w:rsidRPr="0071246D">
              <w:rPr>
                <w:rFonts w:eastAsiaTheme="minorHAnsi"/>
                <w:b/>
                <w:lang w:eastAsia="en-US"/>
              </w:rPr>
              <w:t>Popis</w:t>
            </w:r>
          </w:p>
        </w:tc>
        <w:tc>
          <w:tcPr>
            <w:tcW w:w="1270" w:type="dxa"/>
            <w:shd w:val="clear" w:color="auto" w:fill="EEECE1" w:themeFill="background2"/>
            <w:vAlign w:val="center"/>
          </w:tcPr>
          <w:p w14:paraId="4EB54B2C" w14:textId="77777777" w:rsidR="00E72A9F" w:rsidRPr="0071246D" w:rsidRDefault="00E72A9F" w:rsidP="0071246D">
            <w:pPr>
              <w:pStyle w:val="MLOdsek"/>
              <w:numPr>
                <w:ilvl w:val="0"/>
                <w:numId w:val="0"/>
              </w:numPr>
              <w:jc w:val="center"/>
              <w:rPr>
                <w:rFonts w:eastAsiaTheme="minorHAnsi"/>
                <w:b/>
                <w:lang w:eastAsia="en-US"/>
              </w:rPr>
            </w:pPr>
            <w:r w:rsidRPr="0071246D">
              <w:rPr>
                <w:rFonts w:eastAsiaTheme="minorHAnsi"/>
                <w:b/>
                <w:lang w:eastAsia="en-US"/>
              </w:rPr>
              <w:t>Povolený počet defektov</w:t>
            </w:r>
          </w:p>
        </w:tc>
      </w:tr>
      <w:tr w:rsidR="0071246D" w:rsidRPr="002C7B36" w14:paraId="5F95A7A5" w14:textId="77777777" w:rsidTr="0071246D">
        <w:tc>
          <w:tcPr>
            <w:tcW w:w="1420" w:type="dxa"/>
            <w:shd w:val="clear" w:color="auto" w:fill="EEECE1" w:themeFill="background2"/>
            <w:vAlign w:val="center"/>
          </w:tcPr>
          <w:p w14:paraId="6BBC9736" w14:textId="3A294794" w:rsidR="00E72A9F" w:rsidRPr="0071246D" w:rsidRDefault="007A4FC2" w:rsidP="0071246D">
            <w:pPr>
              <w:pStyle w:val="MLOdsek"/>
              <w:numPr>
                <w:ilvl w:val="0"/>
                <w:numId w:val="0"/>
              </w:numPr>
              <w:jc w:val="center"/>
              <w:rPr>
                <w:rFonts w:eastAsiaTheme="minorHAnsi"/>
                <w:b/>
                <w:lang w:eastAsia="en-US"/>
              </w:rPr>
            </w:pPr>
            <w:r w:rsidRPr="0071246D">
              <w:rPr>
                <w:rFonts w:eastAsiaTheme="minorHAnsi"/>
                <w:b/>
                <w:lang w:eastAsia="en-US"/>
              </w:rPr>
              <w:t>Kritick</w:t>
            </w:r>
            <w:r w:rsidR="00907ED8" w:rsidRPr="0071246D">
              <w:rPr>
                <w:rFonts w:eastAsiaTheme="minorHAnsi"/>
                <w:b/>
                <w:lang w:eastAsia="en-US"/>
              </w:rPr>
              <w:t>á</w:t>
            </w:r>
          </w:p>
        </w:tc>
        <w:tc>
          <w:tcPr>
            <w:tcW w:w="6806" w:type="dxa"/>
          </w:tcPr>
          <w:p w14:paraId="3D01F2E5" w14:textId="6E41CCE7" w:rsidR="00E72A9F" w:rsidRPr="002C7B36" w:rsidRDefault="00907ED8">
            <w:pPr>
              <w:pStyle w:val="MLOdsek"/>
              <w:numPr>
                <w:ilvl w:val="0"/>
                <w:numId w:val="0"/>
              </w:numPr>
              <w:rPr>
                <w:rFonts w:eastAsiaTheme="minorHAnsi"/>
                <w:lang w:eastAsia="en-US"/>
              </w:rPr>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w:t>
            </w:r>
            <w:r w:rsidR="00E72A9F" w:rsidRPr="002C7B36">
              <w:rPr>
                <w:rFonts w:eastAsiaTheme="minorHAnsi"/>
                <w:lang w:eastAsia="en-US"/>
              </w:rPr>
              <w:t xml:space="preserve">s dopadom na základné funkcionality </w:t>
            </w:r>
            <w:r w:rsidR="007A4FC2">
              <w:rPr>
                <w:rFonts w:eastAsiaTheme="minorHAnsi"/>
                <w:lang w:eastAsia="en-US"/>
              </w:rPr>
              <w:t xml:space="preserve">Informačného </w:t>
            </w:r>
            <w:r w:rsidR="00CC445F">
              <w:t>s</w:t>
            </w:r>
            <w:r w:rsidR="00A13A18" w:rsidRPr="002C7B36">
              <w:t>ystému</w:t>
            </w:r>
            <w:r w:rsidR="00E72A9F" w:rsidRPr="002C7B36">
              <w:rPr>
                <w:rFonts w:eastAsiaTheme="minorHAnsi"/>
                <w:lang w:eastAsia="en-US"/>
              </w:rPr>
              <w:t xml:space="preserve">, ktorý by v prípade výskytu v produkčnom prostredí znemožnil prevádzku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v testovacom prostredí zastavil postup testov.</w:t>
            </w:r>
          </w:p>
        </w:tc>
        <w:tc>
          <w:tcPr>
            <w:tcW w:w="1270" w:type="dxa"/>
            <w:vAlign w:val="center"/>
          </w:tcPr>
          <w:p w14:paraId="0ED013D6" w14:textId="77777777" w:rsidR="00E72A9F" w:rsidRPr="0071246D" w:rsidRDefault="00E72A9F" w:rsidP="0071246D">
            <w:pPr>
              <w:pStyle w:val="MLOdsek"/>
              <w:numPr>
                <w:ilvl w:val="0"/>
                <w:numId w:val="0"/>
              </w:numPr>
              <w:jc w:val="center"/>
              <w:rPr>
                <w:rFonts w:eastAsiaTheme="minorHAnsi"/>
                <w:b/>
                <w:lang w:eastAsia="en-US"/>
              </w:rPr>
            </w:pPr>
            <w:r w:rsidRPr="0071246D">
              <w:rPr>
                <w:rFonts w:eastAsiaTheme="minorHAnsi"/>
                <w:b/>
                <w:lang w:eastAsia="en-US"/>
              </w:rPr>
              <w:t>0</w:t>
            </w:r>
          </w:p>
        </w:tc>
      </w:tr>
      <w:tr w:rsidR="0071246D" w:rsidRPr="002C7B36" w14:paraId="307D1EE9" w14:textId="77777777" w:rsidTr="0071246D">
        <w:tc>
          <w:tcPr>
            <w:tcW w:w="1420" w:type="dxa"/>
            <w:shd w:val="clear" w:color="auto" w:fill="EEECE1" w:themeFill="background2"/>
            <w:vAlign w:val="center"/>
          </w:tcPr>
          <w:p w14:paraId="0B4D59E8" w14:textId="6914229F" w:rsidR="00E72A9F" w:rsidRPr="0071246D" w:rsidRDefault="007A4FC2" w:rsidP="0071246D">
            <w:pPr>
              <w:pStyle w:val="MLOdsek"/>
              <w:numPr>
                <w:ilvl w:val="0"/>
                <w:numId w:val="0"/>
              </w:numPr>
              <w:jc w:val="center"/>
              <w:rPr>
                <w:rFonts w:eastAsiaTheme="minorHAnsi"/>
                <w:b/>
                <w:lang w:eastAsia="en-US"/>
              </w:rPr>
            </w:pPr>
            <w:r w:rsidRPr="0071246D">
              <w:rPr>
                <w:rFonts w:eastAsiaTheme="minorHAnsi"/>
                <w:b/>
                <w:lang w:eastAsia="en-US"/>
              </w:rPr>
              <w:t>Bežn</w:t>
            </w:r>
            <w:r w:rsidR="00907ED8" w:rsidRPr="0071246D">
              <w:rPr>
                <w:rFonts w:eastAsiaTheme="minorHAnsi"/>
                <w:b/>
                <w:lang w:eastAsia="en-US"/>
              </w:rPr>
              <w:t>á</w:t>
            </w:r>
          </w:p>
        </w:tc>
        <w:tc>
          <w:tcPr>
            <w:tcW w:w="6806" w:type="dxa"/>
          </w:tcPr>
          <w:p w14:paraId="317EE183" w14:textId="2D2FB5BE" w:rsidR="00E72A9F" w:rsidRPr="002C7B36" w:rsidRDefault="00907ED8" w:rsidP="00907ED8">
            <w:pPr>
              <w:pStyle w:val="MLOdsek"/>
              <w:numPr>
                <w:ilvl w:val="0"/>
                <w:numId w:val="0"/>
              </w:numPr>
              <w:rPr>
                <w:rFonts w:eastAsiaTheme="minorHAnsi"/>
                <w:lang w:eastAsia="en-US"/>
              </w:rPr>
            </w:pPr>
            <w:r>
              <w:rPr>
                <w:rFonts w:eastAsiaTheme="minorHAnsi"/>
                <w:lang w:eastAsia="en-US"/>
              </w:rPr>
              <w:t>Vada</w:t>
            </w:r>
            <w:r w:rsidR="007A4FC2" w:rsidRPr="002C7B36">
              <w:rPr>
                <w:rFonts w:eastAsiaTheme="minorHAnsi"/>
                <w:lang w:eastAsia="en-US"/>
              </w:rPr>
              <w:t xml:space="preserve"> </w:t>
            </w:r>
            <w:r w:rsidR="00E72A9F" w:rsidRPr="002C7B36">
              <w:rPr>
                <w:rFonts w:eastAsiaTheme="minorHAnsi"/>
                <w:lang w:eastAsia="en-US"/>
              </w:rPr>
              <w:t xml:space="preserve">s nepodstatným dopadom na obsluhu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bez dopadu na postup testov v testovacom prostredí.</w:t>
            </w:r>
          </w:p>
        </w:tc>
        <w:tc>
          <w:tcPr>
            <w:tcW w:w="1270" w:type="dxa"/>
            <w:vAlign w:val="center"/>
          </w:tcPr>
          <w:p w14:paraId="6B9E3C53" w14:textId="77777777" w:rsidR="00E72A9F" w:rsidRPr="0071246D" w:rsidRDefault="00E72A9F" w:rsidP="0071246D">
            <w:pPr>
              <w:pStyle w:val="MLOdsek"/>
              <w:numPr>
                <w:ilvl w:val="0"/>
                <w:numId w:val="0"/>
              </w:numPr>
              <w:jc w:val="center"/>
              <w:rPr>
                <w:rFonts w:eastAsiaTheme="minorHAnsi"/>
                <w:b/>
                <w:lang w:eastAsia="en-US"/>
              </w:rPr>
            </w:pPr>
            <w:r w:rsidRPr="0071246D">
              <w:rPr>
                <w:rFonts w:eastAsiaTheme="minorHAnsi"/>
                <w:b/>
                <w:lang w:eastAsia="en-US"/>
              </w:rPr>
              <w:t>3</w:t>
            </w:r>
          </w:p>
        </w:tc>
      </w:tr>
    </w:tbl>
    <w:p w14:paraId="6A4A7362" w14:textId="77777777" w:rsidR="00B4216C" w:rsidRPr="002C7B36" w:rsidRDefault="00B4216C" w:rsidP="00B4216C">
      <w:pPr>
        <w:pStyle w:val="MLOdsek"/>
        <w:numPr>
          <w:ilvl w:val="0"/>
          <w:numId w:val="0"/>
        </w:numPr>
        <w:ind w:left="737"/>
        <w:rPr>
          <w:lang w:eastAsia="sk-SK"/>
        </w:rPr>
      </w:pPr>
    </w:p>
    <w:p w14:paraId="2B7DC8FF" w14:textId="13AB64D8" w:rsidR="00E72A9F" w:rsidRPr="002C7B36" w:rsidRDefault="00E72A9F" w:rsidP="0071246D">
      <w:pPr>
        <w:pStyle w:val="MLOdsek"/>
        <w:ind w:left="710"/>
        <w:rPr>
          <w:lang w:eastAsia="sk-SK"/>
        </w:rPr>
      </w:pPr>
      <w:r w:rsidRPr="002C7B36">
        <w:t>Poskytovateľ sa zaväzuje, že v prípade poskytnutia Objednávkových služieb prostredníctvom subdodávateľov</w:t>
      </w:r>
      <w:r w:rsidR="00670369" w:rsidRPr="002C7B36">
        <w:t xml:space="preserve"> </w:t>
      </w:r>
      <w:r w:rsidR="000F25B3" w:rsidRPr="002C7B36">
        <w:t xml:space="preserve">alebo treťou stranou </w:t>
      </w:r>
      <w:r w:rsidRPr="002C7B36">
        <w:t xml:space="preserve">dodrží štandardy pre aktualizáciu informačno-komunikačných </w:t>
      </w:r>
      <w:r w:rsidRPr="002C7B36">
        <w:lastRenderedPageBreak/>
        <w:t>technológií a štandardy pre</w:t>
      </w:r>
      <w:r w:rsidR="00551554" w:rsidRPr="002C7B36">
        <w:t xml:space="preserve"> účasť tretej strany v súlade s </w:t>
      </w:r>
      <w:r w:rsidR="00A44572" w:rsidRPr="006C4503">
        <w:rPr>
          <w:b/>
        </w:rPr>
        <w:t xml:space="preserve">Vyhláškou 85/2020 </w:t>
      </w:r>
      <w:proofErr w:type="spellStart"/>
      <w:r w:rsidR="00A44572" w:rsidRPr="006C4503">
        <w:rPr>
          <w:b/>
        </w:rPr>
        <w:t>Z.z</w:t>
      </w:r>
      <w:proofErr w:type="spellEnd"/>
      <w:r w:rsidR="00A44572" w:rsidRPr="006C4503">
        <w:rPr>
          <w:b/>
        </w:rPr>
        <w:t>. o riadení projektov</w:t>
      </w:r>
      <w:r w:rsidR="00A44572">
        <w:t xml:space="preserve"> </w:t>
      </w:r>
      <w:r w:rsidR="00A44572">
        <w:t xml:space="preserve">a </w:t>
      </w:r>
      <w:r w:rsidR="00A44572" w:rsidRPr="006C4503">
        <w:rPr>
          <w:b/>
        </w:rPr>
        <w:t xml:space="preserve">Vyhláškou 78/2020 </w:t>
      </w:r>
      <w:proofErr w:type="spellStart"/>
      <w:r w:rsidR="00A44572" w:rsidRPr="006C4503">
        <w:rPr>
          <w:b/>
        </w:rPr>
        <w:t>Z.z</w:t>
      </w:r>
      <w:proofErr w:type="spellEnd"/>
      <w:r w:rsidR="00A44572" w:rsidRPr="006C4503">
        <w:rPr>
          <w:b/>
        </w:rPr>
        <w:t>. o štandardoch pre informačné technológie verejnej správy</w:t>
      </w:r>
      <w:bookmarkStart w:id="26" w:name="_GoBack"/>
      <w:bookmarkEnd w:id="26"/>
      <w:r w:rsidRPr="002C7B36">
        <w:t xml:space="preserve">. Ak sa počas trvania Zmluvy preukáže, že Poskytovateľ povinnosť </w:t>
      </w:r>
      <w:r w:rsidR="00303601" w:rsidRPr="002C7B36">
        <w:t xml:space="preserve">podľa predchádzajúcej vety </w:t>
      </w:r>
      <w:r w:rsidRPr="002C7B36">
        <w:t>porušil, Objednávateľ má právo odmietnuť akceptáciu Objednávkových služieb a nárok na náhradu škody.</w:t>
      </w:r>
    </w:p>
    <w:p w14:paraId="33A6A5E7" w14:textId="712DF7D2" w:rsidR="00E72A9F" w:rsidRPr="002C7B36" w:rsidRDefault="00E72A9F" w:rsidP="0071246D">
      <w:pPr>
        <w:pStyle w:val="MLOdsek"/>
        <w:ind w:left="710"/>
      </w:pPr>
      <w:bookmarkStart w:id="27" w:name="_Ref519769559"/>
      <w:r w:rsidRPr="002C7B36">
        <w:t xml:space="preserve">Zmluvné strany sa zaväzujú potvrdiť poskytnutie Objednávkových služieb akceptačným protokolom, </w:t>
      </w:r>
      <w:r w:rsidR="000E776A" w:rsidRPr="002C7B36">
        <w:t xml:space="preserve">ktorý </w:t>
      </w:r>
      <w:r w:rsidRPr="002C7B36">
        <w:t xml:space="preserve">slúži ako podklad pre vystavenie príslušnej faktúry Poskytovateľom a úhradu </w:t>
      </w:r>
      <w:bookmarkEnd w:id="27"/>
      <w:r w:rsidR="003A4016" w:rsidRPr="002C7B36">
        <w:t xml:space="preserve">ceny za Objednávkové služby v zmysle cenovej kalkulácie Poskytovateľa. Vzor akceptačného protokolu na Objednávkové služby tvorí Prílohu č. </w:t>
      </w:r>
      <w:r w:rsidR="009F4B7E" w:rsidRPr="002C7B36">
        <w:t>8</w:t>
      </w:r>
      <w:r w:rsidR="003A4016" w:rsidRPr="002C7B36">
        <w:t xml:space="preserve"> </w:t>
      </w:r>
      <w:r w:rsidR="00BE2837" w:rsidRPr="002C7B36">
        <w:t xml:space="preserve">SLA </w:t>
      </w:r>
      <w:r w:rsidR="003A4016" w:rsidRPr="002C7B36">
        <w:t>Zmluvy.</w:t>
      </w:r>
    </w:p>
    <w:p w14:paraId="0B1AB4F2" w14:textId="0FB337AA" w:rsidR="00E72A9F" w:rsidRPr="002C7B36" w:rsidRDefault="00E72A9F" w:rsidP="0071246D">
      <w:pPr>
        <w:pStyle w:val="MLOdsek"/>
        <w:ind w:left="710"/>
        <w:rPr>
          <w:lang w:eastAsia="sk-SK"/>
        </w:rPr>
      </w:pPr>
      <w:r w:rsidRPr="002C7B36">
        <w:t xml:space="preserve">Objednávateľ sa zaväzuje podpísať akceptačný protokol k Objednávkovým službám vystavený Poskytovateľom do </w:t>
      </w:r>
      <w:r w:rsidR="000E776A" w:rsidRPr="002C7B36">
        <w:t>pia</w:t>
      </w:r>
      <w:r w:rsidRPr="002C7B36">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315AC980" w14:textId="598F09F2" w:rsidR="00081B25" w:rsidRDefault="0095221F" w:rsidP="0071246D">
      <w:pPr>
        <w:pStyle w:val="MLOdsek"/>
        <w:ind w:left="710"/>
        <w:rPr>
          <w:lang w:eastAsia="sk-SK"/>
        </w:rPr>
      </w:pPr>
      <w:r w:rsidRPr="006A7C48">
        <w:rPr>
          <w:lang w:eastAsia="sk-SK"/>
        </w:rPr>
        <w:t>Objednávateľ sa zaväzuje pri akceptácii Služieb preukázať a</w:t>
      </w:r>
      <w:r w:rsidR="00B82316">
        <w:rPr>
          <w:lang w:eastAsia="sk-SK"/>
        </w:rPr>
        <w:t> </w:t>
      </w:r>
      <w:r w:rsidRPr="006A7C48">
        <w:rPr>
          <w:lang w:eastAsia="sk-SK"/>
        </w:rPr>
        <w:t>zdokumentovať</w:t>
      </w:r>
      <w:r w:rsidR="00B82316">
        <w:rPr>
          <w:lang w:eastAsia="sk-SK"/>
        </w:rPr>
        <w:t>, či b</w:t>
      </w:r>
      <w:r w:rsidR="00081B25">
        <w:rPr>
          <w:lang w:eastAsia="sk-SK"/>
        </w:rPr>
        <w:t>ola požadovaná Služba odovzdaná</w:t>
      </w:r>
      <w:r w:rsidR="00B82316">
        <w:rPr>
          <w:lang w:eastAsia="sk-SK"/>
        </w:rPr>
        <w:t xml:space="preserve"> riadne a včas a</w:t>
      </w:r>
      <w:r w:rsidR="00081B25">
        <w:rPr>
          <w:lang w:eastAsia="sk-SK"/>
        </w:rPr>
        <w:t> v súlade s účelom, cieľom a funkcionalitou Informačného systému, ktoré sa týka</w:t>
      </w:r>
      <w:r w:rsidR="00B82316">
        <w:rPr>
          <w:lang w:eastAsia="sk-SK"/>
        </w:rPr>
        <w:t xml:space="preserve">. </w:t>
      </w:r>
    </w:p>
    <w:p w14:paraId="0FBA3061" w14:textId="3C8B51B9" w:rsidR="0066502C" w:rsidRPr="005800B5" w:rsidRDefault="00081B25" w:rsidP="0071246D">
      <w:pPr>
        <w:pStyle w:val="MLOdsek"/>
        <w:ind w:left="710"/>
      </w:pPr>
      <w:r>
        <w:rPr>
          <w:lang w:eastAsia="sk-SK"/>
        </w:rPr>
        <w:t>V prípade, ak v rámci tejto SLA Zmluvy bude dodané také plnenie, ktorého výsledkom bude Autorské dielo v súlade s čl. 10 a 11, platí že Poskytovateľ zodpovedá</w:t>
      </w:r>
      <w:r w:rsidR="00CC445F">
        <w:rPr>
          <w:lang w:eastAsia="sk-SK"/>
        </w:rPr>
        <w:t xml:space="preserve">, že také dielo </w:t>
      </w:r>
      <w:r w:rsidR="0049728F">
        <w:rPr>
          <w:lang w:eastAsia="sk-SK"/>
        </w:rPr>
        <w:t>je čase</w:t>
      </w:r>
      <w:r>
        <w:rPr>
          <w:lang w:eastAsia="sk-SK"/>
        </w:rPr>
        <w:t xml:space="preserve"> dodani</w:t>
      </w:r>
      <w:r w:rsidR="009033DC">
        <w:rPr>
          <w:lang w:eastAsia="sk-SK"/>
        </w:rPr>
        <w:t>a</w:t>
      </w:r>
      <w:r>
        <w:rPr>
          <w:lang w:eastAsia="sk-SK"/>
        </w:rPr>
        <w:t xml:space="preserve"> diela bez vád.</w:t>
      </w:r>
      <w:r w:rsidRPr="006A7C48">
        <w:t xml:space="preserve"> </w:t>
      </w:r>
      <w:r w:rsidR="00CC445F">
        <w:t xml:space="preserve">V takom prípade </w:t>
      </w:r>
      <w:r w:rsidRPr="006A7C48">
        <w:t xml:space="preserve">Poskytovateľ poskytuje záruku po dobu 12 mesiacov odo dňa podpísania akceptačného protokolu o odovzdaní a prevzatí predmetu plnenia SLA Zmluvy </w:t>
      </w:r>
      <w:r w:rsidR="00D64402">
        <w:t>(diela) alebo jeho časti</w:t>
      </w:r>
      <w:r w:rsidRPr="006A7C48">
        <w:t xml:space="preserve"> </w:t>
      </w:r>
      <w:r w:rsidR="0049728F">
        <w:t xml:space="preserve">, </w:t>
      </w:r>
      <w:r w:rsidR="00D64402">
        <w:t>s</w:t>
      </w:r>
      <w:r w:rsidR="00D2360E">
        <w:t> výnimkou prípado</w:t>
      </w:r>
      <w:r w:rsidR="0049728F">
        <w:t>v</w:t>
      </w:r>
      <w:r w:rsidR="00D2360E">
        <w:t xml:space="preserve"> ak </w:t>
      </w:r>
      <w:r w:rsidR="00B95CBB">
        <w:t xml:space="preserve"> </w:t>
      </w:r>
      <w:r w:rsidR="0049728F">
        <w:t xml:space="preserve">vada vznikla v dôsledku </w:t>
      </w:r>
      <w:r w:rsidR="00D2360E">
        <w:t xml:space="preserve"> externý</w:t>
      </w:r>
      <w:r w:rsidR="0049728F">
        <w:t>ch</w:t>
      </w:r>
      <w:r w:rsidR="00D2360E">
        <w:t xml:space="preserve"> </w:t>
      </w:r>
      <w:r w:rsidR="00D64402">
        <w:t>faktoro</w:t>
      </w:r>
      <w:r w:rsidR="0049728F">
        <w:t>v</w:t>
      </w:r>
      <w:r w:rsidR="00D2360E">
        <w:t xml:space="preserve"> alebo konaním Oprávnenej osoby Objednávateľa alebo ním splnomocnenou osobou</w:t>
      </w:r>
      <w:r w:rsidR="0049728F">
        <w:t>, alebo tretími stranami</w:t>
      </w:r>
      <w:r w:rsidR="00D2360E">
        <w:t xml:space="preserve">.  </w:t>
      </w:r>
    </w:p>
    <w:p w14:paraId="325AABDB" w14:textId="77777777" w:rsidR="0066502C" w:rsidRPr="006A7C48" w:rsidRDefault="0066502C" w:rsidP="00146240">
      <w:pPr>
        <w:pStyle w:val="MLOdsek"/>
        <w:numPr>
          <w:ilvl w:val="0"/>
          <w:numId w:val="0"/>
        </w:numPr>
        <w:ind w:left="737"/>
        <w:rPr>
          <w:lang w:eastAsia="sk-SK"/>
        </w:rPr>
      </w:pPr>
    </w:p>
    <w:p w14:paraId="10658B09" w14:textId="7C695403" w:rsidR="0095221F" w:rsidRPr="006A7C48" w:rsidRDefault="00D30562" w:rsidP="0071246D">
      <w:pPr>
        <w:pStyle w:val="MLOdsek"/>
        <w:ind w:left="710"/>
        <w:rPr>
          <w:lang w:eastAsia="sk-SK"/>
        </w:rPr>
      </w:pPr>
      <w:r w:rsidRPr="006A7C48">
        <w:rPr>
          <w:lang w:eastAsia="sk-SK"/>
        </w:rPr>
        <w:t xml:space="preserve">Ak majú </w:t>
      </w:r>
      <w:proofErr w:type="spellStart"/>
      <w:r w:rsidRPr="006A7C48">
        <w:rPr>
          <w:lang w:eastAsia="sk-SK"/>
        </w:rPr>
        <w:t>poskytnutné</w:t>
      </w:r>
      <w:proofErr w:type="spellEnd"/>
      <w:r w:rsidRPr="006A7C48">
        <w:rPr>
          <w:lang w:eastAsia="sk-SK"/>
        </w:rPr>
        <w:t xml:space="preserve"> </w:t>
      </w:r>
      <w:r w:rsidR="00D64402">
        <w:rPr>
          <w:lang w:eastAsia="sk-SK"/>
        </w:rPr>
        <w:t>Objednávkové s</w:t>
      </w:r>
      <w:r w:rsidRPr="006A7C48">
        <w:rPr>
          <w:lang w:eastAsia="sk-SK"/>
        </w:rPr>
        <w:t>lužby vady, je Objednávateľ povinný bezodkladne upovedomiť Poskytovateľ</w:t>
      </w:r>
      <w:r w:rsidR="00730990">
        <w:rPr>
          <w:lang w:eastAsia="sk-SK"/>
        </w:rPr>
        <w:t>a</w:t>
      </w:r>
      <w:r w:rsidRPr="006A7C48">
        <w:rPr>
          <w:lang w:eastAsia="sk-SK"/>
        </w:rPr>
        <w:t xml:space="preserve"> o vzniknutých vadách. </w:t>
      </w:r>
      <w:r w:rsidR="00D64402">
        <w:rPr>
          <w:lang w:eastAsia="sk-SK"/>
        </w:rPr>
        <w:t xml:space="preserve">Ide o nasledovné typy vád: </w:t>
      </w:r>
    </w:p>
    <w:p w14:paraId="22938441" w14:textId="4A2A4E9C" w:rsidR="0095221F" w:rsidRPr="006A7C48" w:rsidRDefault="0095221F" w:rsidP="00855E50">
      <w:pPr>
        <w:pStyle w:val="MLOdsek"/>
        <w:numPr>
          <w:ilvl w:val="2"/>
          <w:numId w:val="8"/>
        </w:numPr>
      </w:pPr>
      <w:r w:rsidRPr="006A7C48">
        <w:t xml:space="preserve">Za </w:t>
      </w:r>
      <w:r w:rsidR="00D2360E">
        <w:rPr>
          <w:b/>
        </w:rPr>
        <w:t xml:space="preserve">Kritické </w:t>
      </w:r>
      <w:r w:rsidRPr="006A7C48">
        <w:rPr>
          <w:b/>
        </w:rPr>
        <w:t>vady</w:t>
      </w:r>
      <w:r w:rsidRPr="006A7C48">
        <w:t xml:space="preserve"> sa považuje, ak výsledok poskytnutých Služieb </w:t>
      </w:r>
      <w:r w:rsidR="00622616">
        <w:t>nie je možné</w:t>
      </w:r>
      <w:r w:rsidR="00622616" w:rsidRPr="006A7C48">
        <w:t xml:space="preserve"> </w:t>
      </w:r>
      <w:r w:rsidRPr="006A7C48">
        <w:t>využívať pre pôvodne plánovaný účel definovaný v</w:t>
      </w:r>
      <w:r w:rsidR="00BE2837" w:rsidRPr="006A7C48">
        <w:t xml:space="preserve"> SLA </w:t>
      </w:r>
      <w:r w:rsidRPr="006A7C48">
        <w:t>Zmluve alebo</w:t>
      </w:r>
      <w:r w:rsidR="00622616">
        <w:t xml:space="preserve"> </w:t>
      </w:r>
      <w:r w:rsidR="00AD21D6">
        <w:t xml:space="preserve">kritická </w:t>
      </w:r>
      <w:r w:rsidR="00622616">
        <w:t xml:space="preserve">vada </w:t>
      </w:r>
      <w:r w:rsidRPr="006A7C48">
        <w:t>spôsobuj</w:t>
      </w:r>
      <w:r w:rsidR="00622616">
        <w:t>e</w:t>
      </w:r>
      <w:r w:rsidRPr="006A7C48">
        <w:t xml:space="preserve"> </w:t>
      </w:r>
      <w:r w:rsidR="00622616">
        <w:t>takú nefunkčnosť Informačného</w:t>
      </w:r>
      <w:r w:rsidR="00622616" w:rsidRPr="006A7C48">
        <w:t xml:space="preserve"> </w:t>
      </w:r>
      <w:r w:rsidR="00A13A18" w:rsidRPr="006A7C48">
        <w:t>Systému</w:t>
      </w:r>
      <w:r w:rsidR="00E4557F">
        <w:t>, aká zodpovedá vadám</w:t>
      </w:r>
      <w:r w:rsidR="00622616">
        <w:t xml:space="preserve"> úrovne A </w:t>
      </w:r>
      <w:proofErr w:type="spellStart"/>
      <w:r w:rsidR="00622616">
        <w:t>a</w:t>
      </w:r>
      <w:proofErr w:type="spellEnd"/>
      <w:r w:rsidR="00622616">
        <w:t xml:space="preserve"> úrovne B v zmysle Zmluvy o Dielo </w:t>
      </w:r>
      <w:r w:rsidRPr="006A7C48">
        <w:t>;</w:t>
      </w:r>
    </w:p>
    <w:p w14:paraId="6BE8AE1F" w14:textId="37936D06" w:rsidR="00D30562" w:rsidRPr="006A7C48" w:rsidRDefault="0095221F" w:rsidP="00855E50">
      <w:pPr>
        <w:pStyle w:val="MLOdsek"/>
        <w:numPr>
          <w:ilvl w:val="2"/>
          <w:numId w:val="8"/>
        </w:numPr>
      </w:pPr>
      <w:r w:rsidRPr="006A7C48">
        <w:t>O </w:t>
      </w:r>
      <w:r w:rsidR="00D2360E">
        <w:rPr>
          <w:b/>
        </w:rPr>
        <w:t>Bežn</w:t>
      </w:r>
      <w:r w:rsidR="00E4557F">
        <w:rPr>
          <w:b/>
        </w:rPr>
        <w:t>é</w:t>
      </w:r>
      <w:r w:rsidRPr="006A7C48">
        <w:rPr>
          <w:b/>
        </w:rPr>
        <w:t xml:space="preserve"> vad</w:t>
      </w:r>
      <w:r w:rsidR="00E4557F">
        <w:rPr>
          <w:b/>
        </w:rPr>
        <w:t>y</w:t>
      </w:r>
      <w:r w:rsidRPr="006A7C48">
        <w:t xml:space="preserve"> ide v prípadoch, ak je funkcia a plánovaná použiteľnosť poskytnutých Služieb odlišná od špecifikácie a požiadaviek podľa </w:t>
      </w:r>
      <w:r w:rsidR="00BE2837" w:rsidRPr="006A7C48">
        <w:t xml:space="preserve">SLA </w:t>
      </w:r>
      <w:r w:rsidRPr="006A7C48">
        <w:t>Zmluvy, avšak nie je podstatne ovplyvňované pôvodne plánované použitie vytvoreného výsledku</w:t>
      </w:r>
      <w:r w:rsidR="007158C5">
        <w:t xml:space="preserve"> alebo menej zásadná vada spôsobuje nefunkčnosť Informačného systému zodpovedajúcu vadám úrovne C v zmysle Zmluvy o dielo.</w:t>
      </w:r>
      <w:r w:rsidR="00622616">
        <w:t xml:space="preserve"> V prípade menej zásadných vád</w:t>
      </w:r>
      <w:r w:rsidR="00E4557F">
        <w:t>,</w:t>
      </w:r>
      <w:r w:rsidR="00622616">
        <w:t xml:space="preserve"> nie je zásadným spôsobom obmedzená ani narušená funkčnosť Informačného systému. </w:t>
      </w:r>
    </w:p>
    <w:p w14:paraId="5FC0387D" w14:textId="73A09DAB" w:rsidR="00E4557F" w:rsidRDefault="00E4557F" w:rsidP="00AD21D6">
      <w:pPr>
        <w:pStyle w:val="MLOdsek"/>
        <w:numPr>
          <w:ilvl w:val="0"/>
          <w:numId w:val="0"/>
        </w:numPr>
        <w:ind w:left="1447"/>
      </w:pPr>
    </w:p>
    <w:p w14:paraId="5205ACA7" w14:textId="4D073585" w:rsidR="003A3008" w:rsidRDefault="007158C5" w:rsidP="0071246D">
      <w:pPr>
        <w:pStyle w:val="MLOdsek"/>
        <w:ind w:left="710"/>
      </w:pPr>
      <w:r>
        <w:t xml:space="preserve">V prípade, ak </w:t>
      </w:r>
      <w:r w:rsidR="00D55750" w:rsidRPr="006A7C48">
        <w:t xml:space="preserve">dôjde počas </w:t>
      </w:r>
      <w:r>
        <w:t xml:space="preserve"> platnosti a účinnosti SLA zmluvy, </w:t>
      </w:r>
      <w:r w:rsidR="00EC646C" w:rsidRPr="006A7C48">
        <w:t> </w:t>
      </w:r>
      <w:r>
        <w:t xml:space="preserve">k </w:t>
      </w:r>
      <w:r w:rsidR="006F09D3">
        <w:t xml:space="preserve">obmedzeniu, narušeniu prevádzky </w:t>
      </w:r>
      <w:r w:rsidR="004D2406">
        <w:t>Informačného</w:t>
      </w:r>
      <w:r w:rsidR="00EC646C" w:rsidRPr="006A7C48">
        <w:t xml:space="preserve"> </w:t>
      </w:r>
      <w:r w:rsidR="004D2406">
        <w:t>s</w:t>
      </w:r>
      <w:r w:rsidR="00A13A18" w:rsidRPr="006A7C48">
        <w:t xml:space="preserve">ystému </w:t>
      </w:r>
      <w:r w:rsidR="00EC646C" w:rsidRPr="006A7C48">
        <w:t xml:space="preserve">alebo k prerušeniu jeho funkcií alebo funkcií potrebných pre riadne fungovanie </w:t>
      </w:r>
      <w:r w:rsidR="006F09D3">
        <w:t>a </w:t>
      </w:r>
      <w:proofErr w:type="spellStart"/>
      <w:r w:rsidR="006F09D3">
        <w:t>interoperabilitu</w:t>
      </w:r>
      <w:proofErr w:type="spellEnd"/>
      <w:r w:rsidR="006F09D3">
        <w:t xml:space="preserve"> s inými </w:t>
      </w:r>
      <w:r w:rsidR="00DC44B7">
        <w:t>i</w:t>
      </w:r>
      <w:r w:rsidR="006F09D3">
        <w:t xml:space="preserve">nformačnými </w:t>
      </w:r>
      <w:r w:rsidR="00EC646C" w:rsidRPr="006A7C48">
        <w:t xml:space="preserve"> systémami</w:t>
      </w:r>
      <w:r w:rsidR="006F09D3">
        <w:t>,</w:t>
      </w:r>
      <w:r w:rsidR="00EC646C" w:rsidRPr="006A7C48">
        <w:t xml:space="preserve"> </w:t>
      </w:r>
      <w:r w:rsidR="00D55750" w:rsidRPr="006A7C48">
        <w:t xml:space="preserve">Poskytovateľ </w:t>
      </w:r>
      <w:r w:rsidR="00EC646C" w:rsidRPr="006A7C48">
        <w:t xml:space="preserve">je </w:t>
      </w:r>
      <w:r w:rsidR="00D55750" w:rsidRPr="006A7C48">
        <w:t xml:space="preserve">povinný </w:t>
      </w:r>
      <w:r>
        <w:t xml:space="preserve">postupovať v súlade s čl. 5 tejto SLA Zmluvy </w:t>
      </w:r>
      <w:r w:rsidR="00D55750" w:rsidRPr="006A7C48">
        <w:t xml:space="preserve"> </w:t>
      </w:r>
      <w:r w:rsidR="004D2406">
        <w:t>v</w:t>
      </w:r>
      <w:r w:rsidR="006F09D3">
        <w:t xml:space="preserve"> lehote v </w:t>
      </w:r>
      <w:r w:rsidR="004D2406">
        <w:t xml:space="preserve"> závislosti od </w:t>
      </w:r>
      <w:r>
        <w:t>toho</w:t>
      </w:r>
      <w:r w:rsidR="004D2406">
        <w:t xml:space="preserve"> o aký druh in</w:t>
      </w:r>
      <w:r w:rsidR="003D31F1">
        <w:t>c</w:t>
      </w:r>
      <w:r w:rsidR="004D2406">
        <w:t xml:space="preserve">identu </w:t>
      </w:r>
      <w:r w:rsidR="004D2406">
        <w:lastRenderedPageBreak/>
        <w:t xml:space="preserve">v konkrétnom prípade ide, a to </w:t>
      </w:r>
      <w:r w:rsidR="00D55750" w:rsidRPr="006A7C48">
        <w:t xml:space="preserve">od okamihu oznámenia </w:t>
      </w:r>
      <w:r>
        <w:t xml:space="preserve">incidentu </w:t>
      </w:r>
      <w:r w:rsidR="00D55750" w:rsidRPr="006A7C48">
        <w:t>O</w:t>
      </w:r>
      <w:r w:rsidR="00205554" w:rsidRPr="006A7C48">
        <w:t>bjednávateľom</w:t>
      </w:r>
      <w:r>
        <w:t>.</w:t>
      </w:r>
      <w:r w:rsidRPr="006A7C48">
        <w:t xml:space="preserve"> </w:t>
      </w:r>
      <w:r w:rsidR="004D2406">
        <w:t xml:space="preserve">Podľa </w:t>
      </w:r>
      <w:proofErr w:type="spellStart"/>
      <w:r w:rsidR="004D2406">
        <w:t>klasifikáciie</w:t>
      </w:r>
      <w:proofErr w:type="spellEnd"/>
      <w:r w:rsidR="004D2406">
        <w:t xml:space="preserve"> incidentu sa bude odvíjať doba neutralizácie a trvalého </w:t>
      </w:r>
      <w:r>
        <w:t>vyriešenia</w:t>
      </w:r>
      <w:r w:rsidR="004D2406">
        <w:t xml:space="preserve"> incidentu.</w:t>
      </w:r>
      <w:r w:rsidR="006F09D3">
        <w:t xml:space="preserve"> </w:t>
      </w:r>
    </w:p>
    <w:p w14:paraId="0C981699" w14:textId="07E4A9E2" w:rsidR="006F09D3" w:rsidRPr="006A7C48" w:rsidRDefault="006F09D3" w:rsidP="0071246D">
      <w:pPr>
        <w:pStyle w:val="MLOdsek"/>
        <w:ind w:left="710"/>
      </w:pPr>
      <w:r>
        <w:t>Za účelom odstránenia pochybností</w:t>
      </w:r>
      <w:r w:rsidR="00DC44B7">
        <w:t xml:space="preserve"> sa stanovuje, že</w:t>
      </w:r>
      <w:r w:rsidR="007A0DF0">
        <w:t xml:space="preserve"> treba rozlišovať medzi vadou Diela, ktorá bola spôsobená nezávisle od poskytnutých Služieb v zmysle SLA zmluvy, na ktorú sa vzťahuje záručná doba v zmysle Zmluvy o dielo </w:t>
      </w:r>
      <w:r w:rsidR="007248D3">
        <w:t xml:space="preserve"> a práva a povinnosti zmluvných strán sa budú riadiť Zmluvou o dielo; </w:t>
      </w:r>
      <w:r w:rsidR="007A0DF0">
        <w:t xml:space="preserve">a vadou </w:t>
      </w:r>
      <w:r w:rsidR="007248D3">
        <w:t>Služieb</w:t>
      </w:r>
      <w:r w:rsidR="007A0DF0">
        <w:t xml:space="preserve"> spôsobenou </w:t>
      </w:r>
      <w:r w:rsidR="007248D3">
        <w:t>neposkytnutím Služieb</w:t>
      </w:r>
      <w:r w:rsidR="00606272">
        <w:t xml:space="preserve"> podľa tejto SLA zmluvy riadne</w:t>
      </w:r>
      <w:r w:rsidR="007A0DF0">
        <w:t xml:space="preserve"> </w:t>
      </w:r>
      <w:r w:rsidR="002D0316">
        <w:t>(</w:t>
      </w:r>
      <w:r w:rsidR="007248D3">
        <w:t>napr.</w:t>
      </w:r>
      <w:r w:rsidR="007A0DF0">
        <w:t xml:space="preserve"> vada </w:t>
      </w:r>
      <w:r w:rsidR="00E4557F">
        <w:t>Objednávkovej s</w:t>
      </w:r>
      <w:r w:rsidR="007A0DF0">
        <w:t xml:space="preserve">lužby spôsobí </w:t>
      </w:r>
      <w:proofErr w:type="spellStart"/>
      <w:r w:rsidR="007A0DF0">
        <w:t>nefunknčnosť</w:t>
      </w:r>
      <w:proofErr w:type="spellEnd"/>
      <w:r w:rsidR="007A0DF0">
        <w:t xml:space="preserve"> Diela zodpovedajúcu vade úrovne A,B alebo C</w:t>
      </w:r>
      <w:r w:rsidR="002D0316">
        <w:t>)</w:t>
      </w:r>
      <w:r w:rsidR="007248D3">
        <w:t>,</w:t>
      </w:r>
      <w:r w:rsidR="002D0316">
        <w:t xml:space="preserve"> a</w:t>
      </w:r>
      <w:r w:rsidR="007248D3">
        <w:t xml:space="preserve"> v takom prípade sa budú práva a povinnosti zmluvných strán v </w:t>
      </w:r>
      <w:proofErr w:type="spellStart"/>
      <w:r w:rsidR="007248D3">
        <w:t>súvislost</w:t>
      </w:r>
      <w:proofErr w:type="spellEnd"/>
      <w:r w:rsidR="007248D3">
        <w:t xml:space="preserve"> s takou vadou riadiť touto SLA zmluvou</w:t>
      </w:r>
      <w:r w:rsidR="007A0DF0">
        <w:t xml:space="preserve">. Záručná doba zo Zmluvy o dielo a záručná doba z SLA Zmluvy majú rozdielny právny základ a ich plynutie je rozdielne. </w:t>
      </w:r>
    </w:p>
    <w:p w14:paraId="299CAC49" w14:textId="1743AAB8" w:rsidR="0001589C" w:rsidRPr="00F225D9" w:rsidRDefault="0030204C" w:rsidP="00671732">
      <w:pPr>
        <w:pStyle w:val="MLNadpislnku"/>
      </w:pPr>
      <w:bookmarkStart w:id="28" w:name="_Ref31977681"/>
      <w:r w:rsidRPr="00F225D9">
        <w:t>PRÁVA A POVINNOSTI ZMLUVNÝCH STRÁN</w:t>
      </w:r>
      <w:bookmarkEnd w:id="28"/>
    </w:p>
    <w:p w14:paraId="51B8447B" w14:textId="6DA592AD" w:rsidR="00F546B0" w:rsidRPr="00F225D9" w:rsidRDefault="00F546B0" w:rsidP="0071246D">
      <w:pPr>
        <w:pStyle w:val="MLOdsek"/>
        <w:tabs>
          <w:tab w:val="clear" w:pos="1447"/>
        </w:tabs>
        <w:ind w:left="710"/>
        <w:rPr>
          <w:rFonts w:eastAsiaTheme="minorHAnsi"/>
          <w:lang w:eastAsia="en-US"/>
        </w:rPr>
      </w:pPr>
      <w:bookmarkStart w:id="29" w:name="_Ref519690243"/>
      <w:r w:rsidRPr="00F225D9">
        <w:t>Objednávateľ sa zaväzuje:</w:t>
      </w:r>
      <w:bookmarkEnd w:id="29"/>
      <w:r w:rsidRPr="00F225D9">
        <w:t xml:space="preserve"> </w:t>
      </w:r>
    </w:p>
    <w:p w14:paraId="428005A0" w14:textId="32D0FCFA" w:rsidR="003306B0" w:rsidRPr="007803EA" w:rsidRDefault="00C01E25" w:rsidP="00855E50">
      <w:pPr>
        <w:pStyle w:val="MLOdsek"/>
        <w:numPr>
          <w:ilvl w:val="2"/>
          <w:numId w:val="5"/>
        </w:numPr>
        <w:rPr>
          <w:rFonts w:eastAsiaTheme="minorHAnsi"/>
          <w:lang w:eastAsia="en-US"/>
        </w:rPr>
      </w:pPr>
      <w:bookmarkStart w:id="30" w:name="_Ref519690180"/>
      <w:r w:rsidRPr="00F225D9">
        <w:t xml:space="preserve">poskytnúť Poskytovateľovi </w:t>
      </w:r>
      <w:r w:rsidR="009D579C">
        <w:t xml:space="preserve">všetku </w:t>
      </w:r>
      <w:r w:rsidRPr="00F225D9">
        <w:t>potrebnú súčinnosť pri poskytovaní Služieb podľa navrhovaného spôsobu a postupu poskytnutia Služieb</w:t>
      </w:r>
      <w:r w:rsidR="009D579C">
        <w:t>;</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w:t>
      </w:r>
      <w:r w:rsidR="00BE2837">
        <w:t>S</w:t>
      </w:r>
      <w:r w:rsidR="001F43D3">
        <w:t>L</w:t>
      </w:r>
      <w:r w:rsidR="00BE2837">
        <w:t xml:space="preserve">A </w:t>
      </w:r>
      <w:r w:rsidR="009D197A" w:rsidRPr="00F225D9">
        <w:t>Zmluvy,</w:t>
      </w:r>
      <w:bookmarkEnd w:id="30"/>
      <w:r w:rsidR="003306B0" w:rsidRPr="007803EA">
        <w:t xml:space="preserve"> v rozsahu, ktorý je výslovne uvedený v </w:t>
      </w:r>
      <w:r w:rsidR="003306B0" w:rsidRPr="007803EA">
        <w:rPr>
          <w:highlight w:val="yellow"/>
        </w:rPr>
        <w:t xml:space="preserve">Prílohe č. </w:t>
      </w:r>
      <w:r w:rsidR="00A76178" w:rsidRPr="006E75B5">
        <w:rPr>
          <w:highlight w:val="yellow"/>
        </w:rPr>
        <w:t>1</w:t>
      </w:r>
      <w:r w:rsidR="00A76178" w:rsidRPr="007803EA">
        <w:t xml:space="preserve"> </w:t>
      </w:r>
      <w:r w:rsidR="003306B0" w:rsidRPr="007803EA">
        <w:t xml:space="preserve">tejto </w:t>
      </w:r>
      <w:r w:rsidR="00BE2837">
        <w:t xml:space="preserve">SLA </w:t>
      </w:r>
      <w:r w:rsidR="003306B0" w:rsidRPr="007803EA">
        <w:t>Zmluvy;</w:t>
      </w:r>
    </w:p>
    <w:p w14:paraId="084EABEB" w14:textId="553A03C0" w:rsidR="00C01E25" w:rsidRPr="00F225D9" w:rsidRDefault="00C01E25" w:rsidP="00855E50">
      <w:pPr>
        <w:pStyle w:val="MLOdsek"/>
        <w:numPr>
          <w:ilvl w:val="2"/>
          <w:numId w:val="8"/>
        </w:numPr>
      </w:pPr>
      <w:r w:rsidRPr="00F225D9">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51A97C02" w:rsidR="00C01E25" w:rsidRPr="00F225D9" w:rsidRDefault="0033238F"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w:t>
      </w:r>
      <w:r w:rsidR="00BE2837">
        <w:t xml:space="preserve">SLA </w:t>
      </w:r>
      <w:r w:rsidR="00C01E25" w:rsidRPr="00F225D9">
        <w:t xml:space="preserve">Zmluvy a podľa potreby vzdialeného prístupu </w:t>
      </w:r>
      <w:r w:rsidR="003B3F74" w:rsidRPr="007803EA">
        <w:rPr>
          <w:rFonts w:eastAsiaTheme="minorHAnsi"/>
          <w:lang w:eastAsia="en-US"/>
        </w:rPr>
        <w:t xml:space="preserve">dohodnutou technológiou </w:t>
      </w:r>
      <w:r w:rsidR="009D197A" w:rsidRPr="00F225D9">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79D32597" w:rsidR="00C01E25" w:rsidRPr="00F225D9" w:rsidRDefault="00C01E25" w:rsidP="00855E50">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 xml:space="preserve">prítomnosť </w:t>
      </w:r>
      <w:r w:rsidR="00D65806">
        <w:t>Oprávnenej</w:t>
      </w:r>
      <w:r w:rsidR="00D65806" w:rsidRPr="00F225D9">
        <w:t xml:space="preserve"> </w:t>
      </w:r>
      <w:r w:rsidRPr="00F225D9">
        <w:t>osoby</w:t>
      </w:r>
      <w:r w:rsidR="00622A0B">
        <w:t xml:space="preserve"> </w:t>
      </w:r>
      <w:r w:rsidR="00622A0B" w:rsidRPr="007803EA">
        <w:rPr>
          <w:rFonts w:eastAsiaTheme="minorHAnsi"/>
          <w:lang w:eastAsia="en-US"/>
        </w:rPr>
        <w:t>Objednávateľa –</w:t>
      </w:r>
      <w:r w:rsidRPr="00F225D9">
        <w:t xml:space="preserve"> v mieste plnenia u Objednávateľa na splnenie záväzku Poskytovateľa v zmysle tejto </w:t>
      </w:r>
      <w:r w:rsidR="00BE2837">
        <w:t xml:space="preserve">SLA </w:t>
      </w:r>
      <w:r w:rsidRPr="00F225D9">
        <w:t>Zmluvy,</w:t>
      </w:r>
    </w:p>
    <w:p w14:paraId="198D912C" w14:textId="037DC677" w:rsidR="00C01E25" w:rsidRPr="00F225D9" w:rsidRDefault="00C01E25" w:rsidP="00855E50">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855E50">
      <w:pPr>
        <w:pStyle w:val="MLOdsek"/>
        <w:numPr>
          <w:ilvl w:val="2"/>
          <w:numId w:val="8"/>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71246D">
      <w:pPr>
        <w:pStyle w:val="MLOdsek"/>
        <w:ind w:left="710"/>
        <w:rPr>
          <w:lang w:eastAsia="sk-SK"/>
        </w:rPr>
      </w:pPr>
      <w:bookmarkStart w:id="31" w:name="_Ref519690456"/>
      <w:r w:rsidRPr="00F225D9">
        <w:rPr>
          <w:lang w:eastAsia="sk-SK"/>
        </w:rPr>
        <w:lastRenderedPageBreak/>
        <w:t>Poskytovateľ</w:t>
      </w:r>
      <w:r w:rsidR="002C2A05" w:rsidRPr="00F225D9">
        <w:rPr>
          <w:lang w:eastAsia="sk-SK"/>
        </w:rPr>
        <w:t xml:space="preserve"> sa zaväzuje</w:t>
      </w:r>
      <w:r w:rsidRPr="00F225D9">
        <w:rPr>
          <w:lang w:eastAsia="sk-SK"/>
        </w:rPr>
        <w:t>:</w:t>
      </w:r>
      <w:bookmarkEnd w:id="31"/>
      <w:r w:rsidRPr="00F225D9">
        <w:rPr>
          <w:lang w:eastAsia="sk-SK"/>
        </w:rPr>
        <w:t xml:space="preserve"> </w:t>
      </w:r>
    </w:p>
    <w:p w14:paraId="5DD83F3C" w14:textId="5ABC40CC" w:rsidR="006B5D59" w:rsidRDefault="00A14C1C" w:rsidP="00855E50">
      <w:pPr>
        <w:pStyle w:val="MLOdsek"/>
        <w:numPr>
          <w:ilvl w:val="0"/>
          <w:numId w:val="3"/>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w:t>
      </w:r>
      <w:r w:rsidR="00BB1400">
        <w:rPr>
          <w:lang w:eastAsia="sk-SK"/>
        </w:rPr>
        <w:t xml:space="preserve">SLA </w:t>
      </w:r>
      <w:r w:rsidR="00926713" w:rsidRPr="007803EA">
        <w:rPr>
          <w:lang w:eastAsia="sk-SK"/>
        </w:rPr>
        <w:t xml:space="preserve">Zmluve, </w:t>
      </w:r>
      <w:bookmarkStart w:id="32" w:name="_Ref519690500"/>
    </w:p>
    <w:p w14:paraId="33EE8B01" w14:textId="4EF666F2" w:rsidR="00F546B0" w:rsidRPr="006B5D59" w:rsidRDefault="00F546B0" w:rsidP="00855E50">
      <w:pPr>
        <w:pStyle w:val="MLOdsek"/>
        <w:numPr>
          <w:ilvl w:val="0"/>
          <w:numId w:val="3"/>
        </w:numPr>
        <w:ind w:left="1134" w:hanging="426"/>
      </w:pPr>
      <w:r w:rsidRPr="006B5D59">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32"/>
    </w:p>
    <w:p w14:paraId="4FB079E7" w14:textId="25F2B1CA" w:rsidR="007C3416" w:rsidRPr="00F225D9" w:rsidRDefault="00284F56" w:rsidP="00855E50">
      <w:pPr>
        <w:pStyle w:val="MLOdsek"/>
        <w:numPr>
          <w:ilvl w:val="2"/>
          <w:numId w:val="8"/>
        </w:numPr>
      </w:pPr>
      <w:r w:rsidRPr="00F225D9">
        <w:t>pravidelne, v lehotách a spôsobom dohodnutým s Objednávateľom Objednávateľa informovať o poskytovaní Paušálnych služieb a</w:t>
      </w:r>
      <w:r w:rsidR="00BA7E5C">
        <w:t> </w:t>
      </w:r>
      <w:r w:rsidR="00BA7E5C" w:rsidRPr="00BA7E5C">
        <w:rPr>
          <w:highlight w:val="yellow"/>
        </w:rPr>
        <w:t>vždy po skončení kalendárneho mesiaca</w:t>
      </w:r>
      <w:r w:rsidR="00BA7E5C">
        <w:t xml:space="preserve"> </w:t>
      </w:r>
      <w:r w:rsidRPr="00F225D9">
        <w:t>predložiť evidenciu vykonanej činnosti za určené obdobie</w:t>
      </w:r>
      <w:r w:rsidR="00A07328">
        <w:t xml:space="preserve"> (vrátane pracovných výkazov pracovníkov, zamestnancov Poskytovateľa plniacich povinnosti v zmysle Zmluvy) </w:t>
      </w:r>
      <w:r w:rsidR="00BB1400">
        <w:t>vo vzťahu ku všetkým poskytnutým Službám,</w:t>
      </w:r>
    </w:p>
    <w:p w14:paraId="0BD9D929" w14:textId="0F5432B5" w:rsidR="007C3416" w:rsidRPr="00F225D9" w:rsidRDefault="007C3416" w:rsidP="00855E50">
      <w:pPr>
        <w:pStyle w:val="MLOdsek"/>
        <w:numPr>
          <w:ilvl w:val="2"/>
          <w:numId w:val="8"/>
        </w:numPr>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3AA7A2F2" w14:textId="3F53385C" w:rsidR="00F546B0" w:rsidRDefault="009D197A" w:rsidP="00855E50">
      <w:pPr>
        <w:pStyle w:val="MLOdsek"/>
        <w:numPr>
          <w:ilvl w:val="2"/>
          <w:numId w:val="8"/>
        </w:numPr>
      </w:pPr>
      <w:bookmarkStart w:id="33" w:name="_Ref519690470"/>
      <w:r w:rsidRPr="00F225D9">
        <w:t xml:space="preserve">niesť zodpovednosť za vzniknutú škodu  spôsobenú Objednávateľovi porušením svojich povinností vyplývajúcich z tejto </w:t>
      </w:r>
      <w:r w:rsidR="00BB1400">
        <w:t xml:space="preserve">SLA </w:t>
      </w:r>
      <w:r w:rsidRPr="00F225D9">
        <w:t xml:space="preserve">Zmluvy a/alebo príslušných právnych predpisov v zmysle tejto </w:t>
      </w:r>
      <w:r w:rsidR="00BB1400">
        <w:t xml:space="preserve">SLA </w:t>
      </w:r>
      <w:r w:rsidRPr="00F225D9">
        <w:t>Zmluvy</w:t>
      </w:r>
      <w:r w:rsidR="00D702CD" w:rsidRPr="00F225D9">
        <w:t>.</w:t>
      </w:r>
      <w:bookmarkEnd w:id="33"/>
    </w:p>
    <w:p w14:paraId="125C671A" w14:textId="143316D1" w:rsidR="00AC2716" w:rsidRDefault="00AC2716" w:rsidP="0071246D">
      <w:pPr>
        <w:pStyle w:val="MLOdsek"/>
        <w:ind w:left="710"/>
      </w:pPr>
      <w:r>
        <w:t xml:space="preserve">Porušenie povinností podľa </w:t>
      </w:r>
      <w:r w:rsidRPr="0071246D">
        <w:rPr>
          <w:b/>
        </w:rPr>
        <w:t>článku 8</w:t>
      </w:r>
      <w:r>
        <w:t xml:space="preserve"> </w:t>
      </w:r>
      <w:r w:rsidRPr="0071246D">
        <w:rPr>
          <w:b/>
        </w:rPr>
        <w:t>SLA Zmluvy  s výnimkou čl. 8.2 písm. a)</w:t>
      </w:r>
      <w:r>
        <w:t xml:space="preserve"> sa považuje za nepodstatné porušenie SLA Zmluvy.</w:t>
      </w:r>
    </w:p>
    <w:p w14:paraId="43470EF7" w14:textId="23D736C2" w:rsidR="00AC2716" w:rsidRPr="00F225D9" w:rsidRDefault="00AC2716" w:rsidP="00146240">
      <w:pPr>
        <w:pStyle w:val="MLOdsek"/>
        <w:numPr>
          <w:ilvl w:val="0"/>
          <w:numId w:val="0"/>
        </w:numPr>
        <w:ind w:left="1134"/>
      </w:pPr>
      <w:r>
        <w:t xml:space="preserve"> </w:t>
      </w:r>
      <w:r>
        <w:tab/>
      </w:r>
    </w:p>
    <w:p w14:paraId="5B0BAE5F" w14:textId="4212CFC7" w:rsidR="00AE083A" w:rsidRPr="00F225D9" w:rsidRDefault="0030204C" w:rsidP="00671732">
      <w:pPr>
        <w:pStyle w:val="MLNadpislnku"/>
      </w:pPr>
      <w:bookmarkStart w:id="34" w:name="_Ref516686527"/>
      <w:r w:rsidRPr="00F225D9">
        <w:t>CENA</w:t>
      </w:r>
      <w:bookmarkEnd w:id="16"/>
      <w:r w:rsidRPr="00F225D9">
        <w:t xml:space="preserve"> A PLATOBNÉ PODMIENKY</w:t>
      </w:r>
      <w:bookmarkEnd w:id="34"/>
    </w:p>
    <w:p w14:paraId="161969B3" w14:textId="202A78BD" w:rsidR="00FE082C" w:rsidRPr="00F225D9" w:rsidRDefault="0059180F" w:rsidP="0071246D">
      <w:pPr>
        <w:pStyle w:val="MLOdsek"/>
        <w:ind w:left="710"/>
      </w:pPr>
      <w:bookmarkStart w:id="35" w:name="_Ref518397661"/>
      <w:bookmarkStart w:id="36"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w:t>
      </w:r>
      <w:r w:rsidR="00790D4C">
        <w:rPr>
          <w:rFonts w:eastAsiaTheme="minorHAnsi"/>
          <w:lang w:eastAsia="en-US"/>
        </w:rPr>
        <w:t xml:space="preserve">SLA </w:t>
      </w:r>
      <w:r w:rsidR="0000360C" w:rsidRPr="00F225D9">
        <w:rPr>
          <w:rFonts w:eastAsiaTheme="minorHAnsi"/>
          <w:lang w:eastAsia="en-US"/>
        </w:rPr>
        <w:t xml:space="preserve">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35"/>
    </w:p>
    <w:p w14:paraId="289F0226" w14:textId="6D257045" w:rsidR="00E6325C" w:rsidRPr="00F225D9" w:rsidRDefault="00E6325C" w:rsidP="00855E50">
      <w:pPr>
        <w:pStyle w:val="MLOdsek"/>
        <w:numPr>
          <w:ilvl w:val="2"/>
          <w:numId w:val="8"/>
        </w:numPr>
      </w:pPr>
      <w:bookmarkStart w:id="37" w:name="_Ref516737647"/>
      <w:bookmarkStart w:id="38"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t>[●]</w:t>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t>[●]</w:t>
      </w:r>
      <w:r w:rsidRPr="00F225D9">
        <w:rPr>
          <w:rFonts w:eastAsiaTheme="minorHAnsi"/>
          <w:lang w:eastAsia="en-US"/>
        </w:rPr>
        <w:t xml:space="preserve"> eur) bez DP</w:t>
      </w:r>
      <w:bookmarkEnd w:id="37"/>
      <w:r w:rsidR="002D16F6" w:rsidRPr="00F225D9">
        <w:rPr>
          <w:rFonts w:eastAsiaTheme="minorHAnsi"/>
          <w:lang w:eastAsia="en-US"/>
        </w:rPr>
        <w:t>H mesačne</w:t>
      </w:r>
      <w:r w:rsidR="00677502" w:rsidRPr="00F225D9">
        <w:rPr>
          <w:rFonts w:eastAsiaTheme="minorHAnsi"/>
          <w:lang w:eastAsia="en-US"/>
        </w:rPr>
        <w:t>;</w:t>
      </w:r>
      <w:bookmarkEnd w:id="38"/>
    </w:p>
    <w:p w14:paraId="7390339E" w14:textId="5EF52F21" w:rsidR="00A610CE" w:rsidRPr="00F225D9" w:rsidRDefault="00E6325C" w:rsidP="00855E50">
      <w:pPr>
        <w:pStyle w:val="MLOdsek"/>
        <w:numPr>
          <w:ilvl w:val="2"/>
          <w:numId w:val="8"/>
        </w:numPr>
      </w:pPr>
      <w:bookmarkStart w:id="39"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w:t>
      </w:r>
      <w:r w:rsidR="00790D4C">
        <w:t xml:space="preserve">SLA </w:t>
      </w:r>
      <w:r w:rsidR="00CC0237" w:rsidRPr="00F225D9">
        <w:t>Zmluvy</w:t>
      </w:r>
      <w:r w:rsidRPr="00F225D9">
        <w:t>.</w:t>
      </w:r>
      <w:bookmarkEnd w:id="36"/>
      <w:bookmarkEnd w:id="39"/>
    </w:p>
    <w:p w14:paraId="27154910" w14:textId="4545B3B4" w:rsidR="00C22869" w:rsidRPr="00F225D9" w:rsidRDefault="00A610CE" w:rsidP="0071246D">
      <w:pPr>
        <w:pStyle w:val="MLOdsek"/>
        <w:ind w:left="710"/>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7E482384" w:rsidR="007668C8" w:rsidRPr="00F225D9" w:rsidRDefault="007668C8" w:rsidP="0071246D">
      <w:pPr>
        <w:pStyle w:val="MLOdsek"/>
        <w:ind w:left="710"/>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790D4C">
        <w:t xml:space="preserve"> SLA</w:t>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w:t>
      </w:r>
      <w:r w:rsidR="00F81193">
        <w:t>mesiaca</w:t>
      </w:r>
      <w:r w:rsidR="00F81193" w:rsidRPr="00F225D9">
        <w:t xml:space="preserve"> </w:t>
      </w:r>
      <w:r w:rsidR="00816702" w:rsidRPr="00F225D9">
        <w:t xml:space="preserve">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228FFF8F" w:rsidR="00C55BF0" w:rsidRPr="00F225D9" w:rsidRDefault="003C39D4" w:rsidP="0071246D">
      <w:pPr>
        <w:pStyle w:val="MLOdsek"/>
        <w:ind w:left="710"/>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w:t>
      </w:r>
      <w:r w:rsidR="004D675C">
        <w:t xml:space="preserve">SLA </w:t>
      </w:r>
      <w:r w:rsidRPr="00F225D9">
        <w:t xml:space="preserve">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s</w:t>
      </w:r>
      <w:r w:rsidR="004A4062">
        <w:t> </w:t>
      </w:r>
      <w:r w:rsidR="009F4B7E">
        <w:t>bodom</w:t>
      </w:r>
      <w:r w:rsidR="004A4062">
        <w:t xml:space="preserve"> </w:t>
      </w:r>
      <w:r w:rsidR="00CC0237" w:rsidRPr="00F225D9">
        <w:fldChar w:fldCharType="begin"/>
      </w:r>
      <w:r w:rsidR="00CC0237" w:rsidRPr="00F225D9">
        <w:instrText xml:space="preserve"> REF _Ref519769559 \r \h </w:instrText>
      </w:r>
      <w:r w:rsidR="00F225D9">
        <w:instrText xml:space="preserve"> \* MERGEFORMAT </w:instrText>
      </w:r>
      <w:r w:rsidR="00CC0237" w:rsidRPr="00F225D9">
        <w:fldChar w:fldCharType="separate"/>
      </w:r>
      <w:r w:rsidR="00C51736">
        <w:t>6.8</w:t>
      </w:r>
      <w:r w:rsidR="00CC0237" w:rsidRPr="00F225D9">
        <w:fldChar w:fldCharType="end"/>
      </w:r>
      <w:r w:rsidR="00CC0237" w:rsidRPr="00F225D9">
        <w:t xml:space="preserve"> tejto </w:t>
      </w:r>
      <w:r w:rsidR="004D675C">
        <w:t xml:space="preserve">SLA </w:t>
      </w:r>
      <w:r w:rsidR="00CC0237" w:rsidRPr="00F225D9">
        <w:t>Zmluvy</w:t>
      </w:r>
      <w:r w:rsidR="00E115A9" w:rsidRPr="00F225D9">
        <w:t xml:space="preserve"> </w:t>
      </w:r>
      <w:r w:rsidR="00CC0237" w:rsidRPr="00F225D9">
        <w:t xml:space="preserve">do </w:t>
      </w:r>
      <w:r w:rsidR="00AD21D6">
        <w:t>15</w:t>
      </w:r>
      <w:r w:rsidR="00AD21D6" w:rsidRPr="00F225D9">
        <w:t xml:space="preserve"> </w:t>
      </w:r>
      <w:r w:rsidR="007668C8" w:rsidRPr="00F225D9">
        <w:t xml:space="preserve">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w:t>
      </w:r>
      <w:r w:rsidR="004D675C">
        <w:t xml:space="preserve">SLA </w:t>
      </w:r>
      <w:r w:rsidR="00CC0237" w:rsidRPr="00F225D9">
        <w:t>Zmluvy</w:t>
      </w:r>
      <w:r w:rsidR="007668C8" w:rsidRPr="00F225D9">
        <w:t xml:space="preserve">. </w:t>
      </w:r>
    </w:p>
    <w:p w14:paraId="4E54B807" w14:textId="0EA2A774" w:rsidR="00E60D0F" w:rsidRDefault="007668C8" w:rsidP="0071246D">
      <w:pPr>
        <w:pStyle w:val="MLOdsek"/>
        <w:ind w:left="710"/>
      </w:pPr>
      <w:r w:rsidRPr="00F225D9">
        <w:t xml:space="preserve">Splatnosť faktúr </w:t>
      </w:r>
      <w:r w:rsidR="00F82ED5" w:rsidRPr="00F225D9">
        <w:t xml:space="preserve">je </w:t>
      </w:r>
      <w:r w:rsidR="00112C1D" w:rsidRPr="00932211">
        <w:rPr>
          <w:rFonts w:eastAsiaTheme="minorHAnsi"/>
          <w:highlight w:val="yellow"/>
          <w:lang w:val="cs-CZ" w:eastAsia="en-US"/>
        </w:rPr>
        <w:t>[●]</w:t>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00D97AA3">
        <w:t xml:space="preserve">bezhotovostným bankovým </w:t>
      </w:r>
      <w:r w:rsidRPr="00F225D9">
        <w:t xml:space="preserve">prevodom na účet </w:t>
      </w:r>
      <w:r w:rsidR="00E115A9" w:rsidRPr="00F225D9">
        <w:t xml:space="preserve">Poskytovateľa </w:t>
      </w:r>
      <w:r w:rsidRPr="00F225D9">
        <w:t>uvedený na faktúre.</w:t>
      </w:r>
      <w:r w:rsidR="004D675C">
        <w:t xml:space="preserve"> Všetky </w:t>
      </w:r>
      <w:r w:rsidR="00DE4CBB" w:rsidRPr="00F225D9">
        <w:t>poplatky súvisiace s</w:t>
      </w:r>
      <w:r w:rsidR="001B6BA2">
        <w:t> </w:t>
      </w:r>
      <w:r w:rsidR="00DE4CBB" w:rsidRPr="00F225D9">
        <w:t>ban</w:t>
      </w:r>
      <w:r w:rsidR="004D675C">
        <w:t>kovým</w:t>
      </w:r>
      <w:r w:rsidR="001B6BA2">
        <w:t xml:space="preserve"> </w:t>
      </w:r>
      <w:r w:rsidR="00DE4CBB" w:rsidRPr="00F225D9">
        <w:t>prevodom znáša Objednávateľ.</w:t>
      </w:r>
    </w:p>
    <w:p w14:paraId="7868E585" w14:textId="27579C33" w:rsidR="00E60D0F" w:rsidRPr="00F225D9" w:rsidRDefault="00DE4CBB" w:rsidP="0071246D">
      <w:pPr>
        <w:pStyle w:val="MLOdsek"/>
        <w:ind w:left="710"/>
      </w:pPr>
      <w:r w:rsidRPr="00F225D9">
        <w:lastRenderedPageBreak/>
        <w:t>Faktúra</w:t>
      </w:r>
      <w:r w:rsidR="00E60D0F">
        <w:t xml:space="preserve"> </w:t>
      </w:r>
      <w:r w:rsidRPr="00F225D9">
        <w:t>sa</w:t>
      </w:r>
      <w:r w:rsidR="009F4B7E">
        <w:t xml:space="preserve"> </w:t>
      </w:r>
      <w:r w:rsidRPr="00F225D9">
        <w:t>považuje za uhradenú dňom pripísania fakturovanej sumy na účet Poskytovateľa.</w:t>
      </w:r>
    </w:p>
    <w:p w14:paraId="5ED221CB" w14:textId="6D3909C9" w:rsidR="00AE083A" w:rsidRPr="00F225D9" w:rsidRDefault="007668C8" w:rsidP="0071246D">
      <w:pPr>
        <w:pStyle w:val="MLOdsek"/>
        <w:ind w:left="710"/>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004D675C">
        <w:t xml:space="preserve"> a </w:t>
      </w:r>
      <w:r w:rsidR="006C5E02">
        <w:t xml:space="preserve"> v zmysle zákona č. 431/2002 </w:t>
      </w:r>
      <w:proofErr w:type="spellStart"/>
      <w:r w:rsidR="006C5E02">
        <w:t>Z.z</w:t>
      </w:r>
      <w:proofErr w:type="spellEnd"/>
      <w:r w:rsidR="006C5E02">
        <w:t>. o účtovníctve v platnom znení.</w:t>
      </w:r>
      <w:r w:rsidRPr="00F225D9">
        <w:t xml:space="preserve">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5F9349F" w:rsidR="001B394D" w:rsidRPr="00146240" w:rsidRDefault="001B394D" w:rsidP="0071246D">
      <w:pPr>
        <w:pStyle w:val="MLOdsek"/>
        <w:ind w:left="710"/>
      </w:pPr>
      <w:commentRangeStart w:id="40"/>
      <w:r w:rsidRPr="009F4944">
        <w:t xml:space="preserve">Poskytovateľ je povinný poskytovať Služby aj v prípade omeškania Objednávateľa so zaplatením </w:t>
      </w:r>
      <w:r w:rsidR="00282EC3" w:rsidRPr="009F4944">
        <w:t>c</w:t>
      </w:r>
      <w:r w:rsidRPr="009F4944">
        <w:t xml:space="preserve">eny Služieb. </w:t>
      </w:r>
      <w:commentRangeEnd w:id="40"/>
      <w:r w:rsidR="00220D13">
        <w:rPr>
          <w:rStyle w:val="Odkaznakomentr"/>
          <w:rFonts w:ascii="Calibri" w:hAnsi="Calibri" w:cs="Times New Roman"/>
          <w:lang w:val="cs-CZ"/>
        </w:rPr>
        <w:commentReference w:id="40"/>
      </w:r>
    </w:p>
    <w:p w14:paraId="7A7BF98D" w14:textId="22B6DF4C" w:rsidR="001A6C8C" w:rsidRDefault="001A6C8C" w:rsidP="001A6C8C">
      <w:pPr>
        <w:pStyle w:val="MLNadpislnku"/>
      </w:pPr>
      <w:bookmarkStart w:id="41" w:name="_Ref531067238"/>
      <w:r w:rsidRPr="007803EA">
        <w:t>ZDROJOVÝ KÓD</w:t>
      </w:r>
      <w:bookmarkEnd w:id="41"/>
    </w:p>
    <w:p w14:paraId="3CB1182B" w14:textId="27DF9D35" w:rsidR="00373CF0" w:rsidRPr="0043498B" w:rsidRDefault="00373CF0" w:rsidP="0071246D">
      <w:pPr>
        <w:pStyle w:val="MLOdsek"/>
        <w:ind w:left="710"/>
        <w:rPr>
          <w:b/>
        </w:rPr>
      </w:pPr>
      <w:r w:rsidRPr="0043498B">
        <w:t xml:space="preserve">Objednávateľ odovzdá bezodkladne po uzatvorení tejto </w:t>
      </w:r>
      <w:r w:rsidR="00961627">
        <w:t xml:space="preserve">SLA </w:t>
      </w:r>
      <w:r w:rsidRPr="0043498B">
        <w:t>Zmluvy Poskytovateľovi výlučnú kontrolu nad funkčným vývojovým a produkčným prostredím</w:t>
      </w:r>
      <w:r>
        <w:t xml:space="preserve"> dodaného </w:t>
      </w:r>
      <w:r w:rsidR="00490AC4">
        <w:t>Informačného s</w:t>
      </w:r>
      <w:r w:rsidR="00661404">
        <w:t>ystému</w:t>
      </w:r>
      <w:r w:rsidRPr="0043498B">
        <w:t xml:space="preserve">, vrátane úplného aktuálneho zdrojového kódu, a to </w:t>
      </w:r>
      <w:r>
        <w:t>na základe písomného preberacieho protokolu.</w:t>
      </w:r>
      <w:r w:rsidRPr="0043498B">
        <w:t xml:space="preserve"> </w:t>
      </w:r>
    </w:p>
    <w:p w14:paraId="70F8F67F" w14:textId="77777777" w:rsidR="00373CF0" w:rsidRDefault="00373CF0" w:rsidP="0071246D">
      <w:pPr>
        <w:pStyle w:val="MLOdsek"/>
        <w:ind w:left="710"/>
      </w:pPr>
      <w:bookmarkStart w:id="42" w:name="_Ref31980080"/>
      <w:r>
        <w:t>Poskytovateľ zároveň umožní Objednávateľovi prístup na verziu vývojovej časti Systému určenú len na čítanie („</w:t>
      </w:r>
      <w:proofErr w:type="spellStart"/>
      <w:r>
        <w:t>read</w:t>
      </w:r>
      <w:proofErr w:type="spellEnd"/>
      <w:r>
        <w:t xml:space="preserve"> </w:t>
      </w:r>
      <w:proofErr w:type="spellStart"/>
      <w:r>
        <w:t>only</w:t>
      </w:r>
      <w:proofErr w:type="spellEnd"/>
      <w:r>
        <w:t>“), z ktorej nie je  možné vstupovať do žiadneho z prostredí Systému.</w:t>
      </w:r>
      <w:bookmarkEnd w:id="42"/>
    </w:p>
    <w:p w14:paraId="1A154DEA" w14:textId="7B16C7A2" w:rsidR="00373CF0" w:rsidRDefault="00373CF0" w:rsidP="0071246D">
      <w:pPr>
        <w:pStyle w:val="MLOdsek"/>
        <w:ind w:left="710"/>
      </w:pPr>
      <w:r w:rsidRPr="00AC5467">
        <w:t xml:space="preserve">Objednávateľ je povinný zachovávať dôvernosť odovzdaného </w:t>
      </w:r>
      <w:r>
        <w:t>úplného</w:t>
      </w:r>
      <w:r w:rsidRPr="00AC5467">
        <w:t xml:space="preserve"> zdrojového kódu</w:t>
      </w:r>
      <w:r>
        <w:t>, ak nie je ďalej stanovené inak</w:t>
      </w:r>
      <w:r w:rsidRPr="00AC5467">
        <w:t xml:space="preserve">. Objednávateľ </w:t>
      </w:r>
      <w:r>
        <w:t>je oprávnený povoliť prístup na „</w:t>
      </w:r>
      <w:proofErr w:type="spellStart"/>
      <w:r>
        <w:t>read</w:t>
      </w:r>
      <w:proofErr w:type="spellEnd"/>
      <w:r>
        <w:t xml:space="preserve"> </w:t>
      </w:r>
      <w:proofErr w:type="spellStart"/>
      <w:r>
        <w:t>only</w:t>
      </w:r>
      <w:proofErr w:type="spellEnd"/>
      <w:r>
        <w:t xml:space="preserve">“ verziu Systému podľa bodu </w:t>
      </w:r>
      <w:r w:rsidR="00057219" w:rsidRPr="0027658C">
        <w:rPr>
          <w:b/>
        </w:rPr>
        <w:fldChar w:fldCharType="begin"/>
      </w:r>
      <w:r w:rsidR="00057219" w:rsidRPr="0027658C">
        <w:rPr>
          <w:b/>
        </w:rPr>
        <w:instrText xml:space="preserve"> REF _Ref31980080 \r \h </w:instrText>
      </w:r>
      <w:r w:rsidR="0027658C">
        <w:rPr>
          <w:b/>
        </w:rPr>
        <w:instrText xml:space="preserve"> \* MERGEFORMAT </w:instrText>
      </w:r>
      <w:r w:rsidR="00057219" w:rsidRPr="0027658C">
        <w:rPr>
          <w:b/>
        </w:rPr>
      </w:r>
      <w:r w:rsidR="00057219" w:rsidRPr="0027658C">
        <w:rPr>
          <w:b/>
        </w:rPr>
        <w:fldChar w:fldCharType="separate"/>
      </w:r>
      <w:r w:rsidR="00057219" w:rsidRPr="0027658C">
        <w:rPr>
          <w:b/>
        </w:rPr>
        <w:t>10.2</w:t>
      </w:r>
      <w:r w:rsidR="00057219" w:rsidRPr="0027658C">
        <w:rPr>
          <w:b/>
        </w:rPr>
        <w:fldChar w:fldCharType="end"/>
      </w:r>
      <w:r w:rsidRPr="0027658C">
        <w:rPr>
          <w:b/>
        </w:rPr>
        <w:t>.</w:t>
      </w:r>
      <w:r>
        <w:t xml:space="preserve">, </w:t>
      </w:r>
      <w:r w:rsidRPr="00AC5467">
        <w:t xml:space="preserve">len </w:t>
      </w:r>
      <w:r>
        <w:t xml:space="preserve">na základe riadne uzatvorenej písomnej zmluvy o </w:t>
      </w:r>
      <w:r w:rsidRPr="00557FBE">
        <w:t>mlčanlivosti a ochrane dôverných informácií.</w:t>
      </w:r>
    </w:p>
    <w:p w14:paraId="5CA13B80" w14:textId="5040FDED" w:rsidR="00373CF0" w:rsidRDefault="00373CF0" w:rsidP="0071246D">
      <w:pPr>
        <w:pStyle w:val="MLOdsek"/>
        <w:ind w:left="710"/>
      </w:pPr>
      <w:bookmarkStart w:id="43" w:name="_Ref31985012"/>
      <w:r w:rsidRPr="0033531A">
        <w:t xml:space="preserve">Poskytovateľ je povinný odovzdať Objednávateľovi funkčné vývojové a produkčné prostredie, vrátane úplného aktuálneho zdrojového kódu pri ukončení tejto </w:t>
      </w:r>
      <w:r w:rsidR="00961627">
        <w:t xml:space="preserve">SLA </w:t>
      </w:r>
      <w:r w:rsidRPr="0033531A">
        <w:t>Zmluvy</w:t>
      </w:r>
      <w:r w:rsidR="008608B8">
        <w:t>.</w:t>
      </w:r>
      <w:bookmarkEnd w:id="43"/>
      <w:r w:rsidR="00961627">
        <w:t xml:space="preserve"> </w:t>
      </w:r>
    </w:p>
    <w:p w14:paraId="685A4117" w14:textId="05522AB8" w:rsidR="00961627" w:rsidRPr="007803EA" w:rsidRDefault="00961627" w:rsidP="0071246D">
      <w:pPr>
        <w:pStyle w:val="MLOdsek"/>
        <w:ind w:left="710"/>
      </w:pPr>
      <w:commentRangeStart w:id="44"/>
      <w:r>
        <w:t xml:space="preserve">Zhotoviteľ sa zaväzuje k tomu, že zdrojový kód, ktorý je vytvorený počas zhotovovania Diela alebo jeho časti, bude spĺňať podmienky Zákona o ITVS a to v rozsahu </w:t>
      </w:r>
      <w:r w:rsidRPr="0052555E">
        <w:t>, v akom zverejnenie tohto kódu nemôže byť zneužité na činnosť smerujúcu k narušeniu alebo k zničeniu informačného systému</w:t>
      </w:r>
      <w:r>
        <w:t>.</w:t>
      </w:r>
      <w:commentRangeEnd w:id="44"/>
      <w:r w:rsidR="00220D13">
        <w:rPr>
          <w:rStyle w:val="Odkaznakomentr"/>
          <w:rFonts w:ascii="Calibri" w:hAnsi="Calibri" w:cs="Times New Roman"/>
          <w:lang w:val="cs-CZ"/>
        </w:rPr>
        <w:commentReference w:id="44"/>
      </w:r>
    </w:p>
    <w:p w14:paraId="1908489C" w14:textId="77777777" w:rsidR="00961627" w:rsidRPr="007803EA" w:rsidRDefault="00961627" w:rsidP="00961627">
      <w:pPr>
        <w:pStyle w:val="MLNadpislnku"/>
      </w:pPr>
      <w:bookmarkStart w:id="45" w:name="_Ref519694175"/>
      <w:r w:rsidRPr="007803EA">
        <w:t>PRÁVA DUŠEVNÉHO VLASTNÍCTVA</w:t>
      </w:r>
    </w:p>
    <w:p w14:paraId="6DD64390" w14:textId="4AF8EFC9" w:rsidR="00961627" w:rsidRDefault="00961627" w:rsidP="0071246D">
      <w:pPr>
        <w:pStyle w:val="MLOdsek"/>
        <w:ind w:left="710"/>
      </w:pPr>
      <w:bookmarkStart w:id="46" w:name="_Ref531066941"/>
      <w:r w:rsidRPr="007803EA">
        <w:t>Vzhľadom na to, že súčasťou</w:t>
      </w:r>
      <w:r w:rsidR="00490AC4">
        <w:t xml:space="preserve"> poskytnutých</w:t>
      </w:r>
      <w:r w:rsidRPr="007803EA">
        <w:t xml:space="preserve"> </w:t>
      </w:r>
      <w:r w:rsidR="001B6BA2">
        <w:t>Služieb</w:t>
      </w:r>
      <w:r w:rsidR="001B6BA2" w:rsidRPr="007803EA">
        <w:t xml:space="preserve"> </w:t>
      </w:r>
      <w:r w:rsidRPr="007803EA">
        <w:t xml:space="preserve">podľa tejto </w:t>
      </w:r>
      <w:r w:rsidR="00607CFE">
        <w:t xml:space="preserve">SLA </w:t>
      </w:r>
      <w:r w:rsidRPr="007803EA">
        <w:t xml:space="preserve">Zmluvy </w:t>
      </w:r>
      <w:r w:rsidR="001B6BA2">
        <w:t>môže byť</w:t>
      </w:r>
      <w:r w:rsidR="001B6BA2" w:rsidRPr="007803EA">
        <w:t xml:space="preserve"> </w:t>
      </w:r>
      <w:r w:rsidRPr="007803EA">
        <w:t>aj</w:t>
      </w:r>
      <w:r>
        <w:t>:</w:t>
      </w:r>
      <w:r w:rsidRPr="007803EA">
        <w:t xml:space="preserve"> </w:t>
      </w:r>
    </w:p>
    <w:p w14:paraId="4FEAE2AC" w14:textId="77777777" w:rsidR="00961627" w:rsidRDefault="00961627" w:rsidP="00961627">
      <w:pPr>
        <w:pStyle w:val="MLOdsek"/>
        <w:numPr>
          <w:ilvl w:val="2"/>
          <w:numId w:val="8"/>
        </w:numPr>
      </w:pPr>
      <w:r>
        <w:t>vytvorenie plnení</w:t>
      </w:r>
      <w:r w:rsidRPr="007803EA">
        <w:t>, ktoré môž</w:t>
      </w:r>
      <w:r>
        <w:t>u</w:t>
      </w:r>
      <w:r w:rsidRPr="007803EA">
        <w:t xml:space="preserve"> napĺňať znaky </w:t>
      </w:r>
      <w:r>
        <w:t>počítačového programu</w:t>
      </w:r>
      <w:r w:rsidRPr="007803EA">
        <w:t xml:space="preserve"> v zmysle Autorského zákona, </w:t>
      </w:r>
    </w:p>
    <w:p w14:paraId="0106C7F7" w14:textId="7C1276E1" w:rsidR="00961627" w:rsidRDefault="00961627" w:rsidP="00961627">
      <w:pPr>
        <w:pStyle w:val="MLOdsek"/>
        <w:numPr>
          <w:ilvl w:val="2"/>
          <w:numId w:val="8"/>
        </w:numPr>
      </w:pPr>
      <w:r>
        <w:t xml:space="preserve">použitie počítačových programov </w:t>
      </w:r>
      <w:r w:rsidR="009D1C5C">
        <w:t xml:space="preserve">Poskytovateľa </w:t>
      </w:r>
      <w:r>
        <w:t xml:space="preserve">alebo tretích osôb, vytvorených nezávisle od </w:t>
      </w:r>
      <w:r w:rsidR="00D263B2">
        <w:t xml:space="preserve"> </w:t>
      </w:r>
      <w:r w:rsidR="00490AC4">
        <w:t>Informačného s</w:t>
      </w:r>
      <w:r w:rsidR="00D263B2">
        <w:t>ystému</w:t>
      </w:r>
      <w:r>
        <w:t xml:space="preserve"> ktoré sú na trhu obchodne dostupné a riadia sa podľa osobitných licenčných podmienok </w:t>
      </w:r>
      <w:r w:rsidRPr="00491B57">
        <w:rPr>
          <w:b/>
        </w:rPr>
        <w:t xml:space="preserve">(tzv. </w:t>
      </w:r>
      <w:proofErr w:type="spellStart"/>
      <w:r w:rsidR="00491B57" w:rsidRPr="00491B57">
        <w:rPr>
          <w:b/>
        </w:rPr>
        <w:t>preexistentn</w:t>
      </w:r>
      <w:r w:rsidR="00491B57">
        <w:rPr>
          <w:b/>
        </w:rPr>
        <w:t>ý</w:t>
      </w:r>
      <w:proofErr w:type="spellEnd"/>
      <w:r w:rsidR="00491B57" w:rsidRPr="00491B57">
        <w:rPr>
          <w:b/>
        </w:rPr>
        <w:t xml:space="preserve"> </w:t>
      </w:r>
      <w:r w:rsidRPr="00491B57">
        <w:rPr>
          <w:b/>
        </w:rPr>
        <w:t>proprietárn</w:t>
      </w:r>
      <w:r w:rsidR="00491B57">
        <w:rPr>
          <w:b/>
        </w:rPr>
        <w:t>y</w:t>
      </w:r>
      <w:r w:rsidRPr="00491B57">
        <w:rPr>
          <w:b/>
        </w:rPr>
        <w:t xml:space="preserve"> </w:t>
      </w:r>
      <w:r w:rsidR="00491B57">
        <w:rPr>
          <w:b/>
        </w:rPr>
        <w:t>SW</w:t>
      </w:r>
      <w:r w:rsidRPr="00491B57">
        <w:rPr>
          <w:b/>
        </w:rPr>
        <w:t>)</w:t>
      </w:r>
      <w:r>
        <w:t>,</w:t>
      </w:r>
    </w:p>
    <w:p w14:paraId="7C31FC49" w14:textId="3643A468" w:rsidR="00961627" w:rsidRPr="007803EA" w:rsidRDefault="00961627" w:rsidP="00961627">
      <w:pPr>
        <w:pStyle w:val="MLOdsek"/>
        <w:numPr>
          <w:ilvl w:val="2"/>
          <w:numId w:val="8"/>
        </w:numPr>
      </w:pPr>
      <w:r>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w:t>
      </w:r>
      <w:r w:rsidR="009D1C5C">
        <w:t>Poskytovateľa</w:t>
      </w:r>
      <w:r>
        <w:t xml:space="preserve"> alebo tretích osôb,</w:t>
      </w:r>
      <w:r w:rsidRPr="006332C9">
        <w:t xml:space="preserve"> </w:t>
      </w:r>
      <w:r>
        <w:t xml:space="preserve">vytvorených nezávisle od </w:t>
      </w:r>
      <w:r w:rsidR="00490AC4">
        <w:t xml:space="preserve"> Informačného </w:t>
      </w:r>
      <w:r w:rsidR="00607CFE">
        <w:t>Systému</w:t>
      </w:r>
      <w:r>
        <w:t xml:space="preserve">,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00491B57" w:rsidRPr="00FD3F4A">
        <w:rPr>
          <w:b/>
        </w:rPr>
        <w:t>preexistentn</w:t>
      </w:r>
      <w:r w:rsidR="00491B57">
        <w:rPr>
          <w:b/>
        </w:rPr>
        <w:t>ý</w:t>
      </w:r>
      <w:proofErr w:type="spellEnd"/>
      <w:r w:rsidR="00491B57"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w:t>
      </w:r>
      <w:r w:rsidR="00491B57">
        <w:rPr>
          <w:b/>
        </w:rPr>
        <w:t>SW</w:t>
      </w:r>
      <w:r w:rsidRPr="00FD3F4A">
        <w:rPr>
          <w:b/>
        </w:rPr>
        <w:t xml:space="preserve">), </w:t>
      </w:r>
      <w:r w:rsidRPr="007803EA">
        <w:t xml:space="preserve">je k týmto súčastiam </w:t>
      </w:r>
      <w:r w:rsidR="00490AC4">
        <w:t>Informačného s</w:t>
      </w:r>
      <w:r w:rsidR="00D263B2">
        <w:t>ystému</w:t>
      </w:r>
      <w:r w:rsidRPr="007803EA">
        <w:t xml:space="preserve"> poskytovaná licencia za podmienok dohodnutých ďalej v tomto článku</w:t>
      </w:r>
      <w:r w:rsidR="00607CFE">
        <w:t xml:space="preserve"> SLA</w:t>
      </w:r>
      <w:r w:rsidRPr="007803EA">
        <w:t xml:space="preserve"> Zmluvy</w:t>
      </w:r>
      <w:r>
        <w:t xml:space="preserve">, a to na účel, pre ktorý bol Systém vytvorený. Poskytnutie licencie je viazané na moment </w:t>
      </w:r>
      <w:r w:rsidR="00661404">
        <w:t>akceptácie Služieb</w:t>
      </w:r>
      <w:r>
        <w:t xml:space="preserve">, tzn.: Objednávateľ nadobúda licencie najneskôr dňom </w:t>
      </w:r>
      <w:r w:rsidR="00661404">
        <w:t>akceptácie Služieb</w:t>
      </w:r>
      <w:r>
        <w:t>.</w:t>
      </w:r>
    </w:p>
    <w:p w14:paraId="24A86725" w14:textId="6DB89274" w:rsidR="00961627" w:rsidRPr="0027658C" w:rsidRDefault="00961627" w:rsidP="0027658C">
      <w:pPr>
        <w:pStyle w:val="MLOdsek"/>
        <w:numPr>
          <w:ilvl w:val="2"/>
          <w:numId w:val="5"/>
        </w:numPr>
        <w:rPr>
          <w:b/>
          <w:bCs/>
        </w:rPr>
      </w:pPr>
      <w:r w:rsidRPr="00FD3F4A">
        <w:rPr>
          <w:b/>
        </w:rPr>
        <w:t xml:space="preserve">Zmluvné strany sa dohodli, že pokiaľ </w:t>
      </w:r>
      <w:r w:rsidR="009D1C5C">
        <w:rPr>
          <w:b/>
        </w:rPr>
        <w:t>Poskytovateľ</w:t>
      </w:r>
      <w:r w:rsidRPr="00FD3F4A">
        <w:rPr>
          <w:b/>
        </w:rPr>
        <w:t xml:space="preserve"> vytvorí </w:t>
      </w:r>
      <w:r w:rsidR="00661404">
        <w:rPr>
          <w:b/>
        </w:rPr>
        <w:t>v rámci plnenia</w:t>
      </w:r>
      <w:r w:rsidR="00661404" w:rsidRPr="00FD3F4A">
        <w:rPr>
          <w:b/>
        </w:rPr>
        <w:t xml:space="preserve"> </w:t>
      </w:r>
      <w:r w:rsidRPr="00FD3F4A">
        <w:rPr>
          <w:b/>
        </w:rPr>
        <w:t>tejto</w:t>
      </w:r>
      <w:r w:rsidR="00607CFE">
        <w:rPr>
          <w:b/>
        </w:rPr>
        <w:t xml:space="preserve"> SLA</w:t>
      </w:r>
      <w:r w:rsidRPr="00FD3F4A">
        <w:rPr>
          <w:b/>
        </w:rPr>
        <w:t xml:space="preserve"> </w:t>
      </w:r>
      <w:r w:rsidR="00607CFE">
        <w:rPr>
          <w:b/>
        </w:rPr>
        <w:t>Z</w:t>
      </w:r>
      <w:r w:rsidRPr="00FD3F4A">
        <w:rPr>
          <w:b/>
        </w:rPr>
        <w:t xml:space="preserve">mluvy pre Objednávateľa počítačový program chránený autorským právom alebo jeho časť, </w:t>
      </w:r>
      <w:r w:rsidR="00661404">
        <w:rPr>
          <w:b/>
        </w:rPr>
        <w:t>akceptáciou Služieb</w:t>
      </w:r>
      <w:r w:rsidR="00D263B2" w:rsidRPr="00FD3F4A">
        <w:rPr>
          <w:b/>
        </w:rPr>
        <w:t xml:space="preserve"> </w:t>
      </w:r>
      <w:r w:rsidRPr="00FD3F4A">
        <w:rPr>
          <w:b/>
        </w:rPr>
        <w:t xml:space="preserve">udeľuje </w:t>
      </w:r>
      <w:r w:rsidR="009D1C5C">
        <w:rPr>
          <w:b/>
        </w:rPr>
        <w:t>Poskytovateľ</w:t>
      </w:r>
      <w:r w:rsidRPr="00FD3F4A">
        <w:rPr>
          <w:b/>
        </w:rPr>
        <w:t xml:space="preserve"> Objednávateľovi súhlas používať </w:t>
      </w:r>
      <w:r w:rsidR="00661404">
        <w:rPr>
          <w:b/>
        </w:rPr>
        <w:t xml:space="preserve">taký </w:t>
      </w:r>
      <w:r w:rsidRPr="00FD3F4A">
        <w:rPr>
          <w:b/>
        </w:rPr>
        <w:t>počítačový program ako licenciu nevýhradnú, časovo neobmedzenú</w:t>
      </w:r>
      <w:r>
        <w:t xml:space="preserve"> (po dobu </w:t>
      </w:r>
      <w:r w:rsidRPr="007803EA">
        <w:t xml:space="preserve">trvania majetkových </w:t>
      </w:r>
      <w:r w:rsidRPr="007803EA">
        <w:lastRenderedPageBreak/>
        <w:t>autorských práv</w:t>
      </w:r>
      <w:r>
        <w:t>), územne obmedzenú na územie Slovenskej republiky, v neobmedzenom rozsahu (najmä na neobmedzený počet zariadení a užívateľov) a na všetky spôsoby použitia najmä v súlade s § 19 ods. 4 Autorského zákona</w:t>
      </w:r>
      <w:r w:rsidR="00475C85">
        <w:t xml:space="preserve"> na účel, pre ktor</w:t>
      </w:r>
      <w:r w:rsidR="009D1C5C">
        <w:t>ý</w:t>
      </w:r>
      <w:r w:rsidR="00475C85">
        <w:t xml:space="preserve"> </w:t>
      </w:r>
      <w:r w:rsidR="009D1C5C">
        <w:t xml:space="preserve">bol </w:t>
      </w:r>
      <w:r w:rsidR="005E5DC1">
        <w:t>In</w:t>
      </w:r>
      <w:r w:rsidR="004D2406">
        <w:t>formačný s</w:t>
      </w:r>
      <w:r w:rsidR="009D1C5C">
        <w:t>ystém vytvorený</w:t>
      </w:r>
      <w:r w:rsidR="0081256C">
        <w:t xml:space="preserve"> podľa bodu </w:t>
      </w:r>
      <w:r w:rsidR="0081256C">
        <w:fldChar w:fldCharType="begin"/>
      </w:r>
      <w:r w:rsidR="0081256C">
        <w:instrText xml:space="preserve"> REF _Ref31980314 \r \h </w:instrText>
      </w:r>
      <w:r w:rsidR="0081256C">
        <w:fldChar w:fldCharType="separate"/>
      </w:r>
      <w:r w:rsidR="0081256C">
        <w:t>A</w:t>
      </w:r>
      <w:r w:rsidR="0081256C">
        <w:fldChar w:fldCharType="end"/>
      </w:r>
      <w:r w:rsidR="0081256C">
        <w:t xml:space="preserve"> preambuly</w:t>
      </w:r>
      <w:r>
        <w:t>.</w:t>
      </w:r>
      <w:r w:rsidRPr="000F28E9">
        <w:t xml:space="preserve"> </w:t>
      </w:r>
      <w:r>
        <w:t xml:space="preserve">Špecifikácia počítačových programov vytvorených </w:t>
      </w:r>
      <w:r w:rsidR="009D1C5C">
        <w:t xml:space="preserve">Poskytovateľom </w:t>
      </w:r>
      <w:r>
        <w:t xml:space="preserve"> podľa tejto</w:t>
      </w:r>
      <w:r w:rsidR="00607CFE">
        <w:t xml:space="preserve"> SLA</w:t>
      </w:r>
      <w:r>
        <w:t xml:space="preserve"> </w:t>
      </w:r>
      <w:r w:rsidR="00607CFE">
        <w:t>Z</w:t>
      </w:r>
      <w:r>
        <w:t xml:space="preserve">mluvy tvorí </w:t>
      </w:r>
      <w:r w:rsidRPr="00FD3F4A">
        <w:rPr>
          <w:b/>
          <w:highlight w:val="yellow"/>
        </w:rPr>
        <w:t>Prílohu č. 1</w:t>
      </w:r>
      <w:r w:rsidRPr="00FD3F4A">
        <w:rPr>
          <w:b/>
        </w:rPr>
        <w:t xml:space="preserve">  Objednávateľ je bez potreby akéhokoľvek ďalšieho povolenia </w:t>
      </w:r>
      <w:r w:rsidR="009D1C5C">
        <w:rPr>
          <w:b/>
        </w:rPr>
        <w:t>Poskytovateľ</w:t>
      </w:r>
      <w:r w:rsidR="005E17F8">
        <w:rPr>
          <w:b/>
        </w:rPr>
        <w:t>a</w:t>
      </w:r>
      <w:r w:rsidRPr="00FD3F4A">
        <w:rPr>
          <w:b/>
        </w:rPr>
        <w:t xml:space="preserve"> oprávnený udeliť inému orgánu verejnej moci Slovenskej republiky sublicenciu na použitie počítačového programu</w:t>
      </w:r>
      <w:r w:rsidR="002E76C1">
        <w:rPr>
          <w:b/>
        </w:rPr>
        <w:t xml:space="preserve"> bez ohľadu na účel na aký bude</w:t>
      </w:r>
      <w:r w:rsidR="00CE3B93">
        <w:rPr>
          <w:b/>
        </w:rPr>
        <w:t xml:space="preserve"> budúci</w:t>
      </w:r>
      <w:r w:rsidR="00BA2057">
        <w:rPr>
          <w:b/>
        </w:rPr>
        <w:t xml:space="preserve"> Informačný systém vytvorený</w:t>
      </w:r>
      <w:r w:rsidR="00BA2057">
        <w:rPr>
          <w:rFonts w:eastAsia="Calibri" w:cs="Calibri"/>
          <w:b/>
          <w:color w:val="000000"/>
        </w:rPr>
        <w:t>, vrátane subjektov ovládaných týmito orgánmi verejnej moci v zmysle § 66a zák. č. 513/1991 Zb., Obchodný zákonník alebo subjektov zriadených orgánom verejnej moci za účelom plnenia úloh vo verejnom záujme (bez ohľadu na právnu formu).</w:t>
      </w:r>
    </w:p>
    <w:p w14:paraId="6B89C7BC" w14:textId="694E6A74" w:rsidR="00961627" w:rsidRPr="00FD3F4A" w:rsidRDefault="00961627" w:rsidP="00961627">
      <w:pPr>
        <w:pStyle w:val="MLOdsek"/>
        <w:numPr>
          <w:ilvl w:val="2"/>
          <w:numId w:val="8"/>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w:t>
      </w:r>
      <w:r w:rsidR="00607CFE">
        <w:t xml:space="preserve"> SLA</w:t>
      </w:r>
      <w:r w:rsidRPr="007803EA">
        <w:t xml:space="preserve"> Zmluvy.</w:t>
      </w:r>
    </w:p>
    <w:p w14:paraId="1FC07A93" w14:textId="1C704872" w:rsidR="00961627" w:rsidRPr="007803EA" w:rsidRDefault="00961627" w:rsidP="00961627">
      <w:pPr>
        <w:pStyle w:val="MLOdsek"/>
        <w:numPr>
          <w:ilvl w:val="2"/>
          <w:numId w:val="8"/>
        </w:numPr>
      </w:pPr>
      <w:r>
        <w:t>Ú</w:t>
      </w:r>
      <w:r w:rsidRPr="007803EA">
        <w:t xml:space="preserve">činnosť tejto licencie nastáva okamihom </w:t>
      </w:r>
      <w:r>
        <w:t>podpisu akceptačného protokolu k</w:t>
      </w:r>
      <w:r w:rsidR="00D263B2">
        <w:t xml:space="preserve"> </w:t>
      </w:r>
      <w:r w:rsidR="009D1C5C">
        <w:t>Službám</w:t>
      </w:r>
      <w:r>
        <w:t xml:space="preserve">,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w:t>
      </w:r>
      <w:r w:rsidR="009D1C5C">
        <w:t>Služieb</w:t>
      </w:r>
      <w:r w:rsidRPr="007803EA">
        <w:t>.</w:t>
      </w:r>
      <w:r w:rsidR="00AF1B2F">
        <w:t xml:space="preserve"> </w:t>
      </w:r>
      <w:r w:rsidRPr="007803EA">
        <w:t xml:space="preserve">Udelenie licencie nemožno zo strany </w:t>
      </w:r>
      <w:r w:rsidR="009D1C5C">
        <w:t>Poskytovateľa</w:t>
      </w:r>
      <w:r w:rsidRPr="007803EA">
        <w:t xml:space="preserve"> vypovedať a jej účinnosť trvá aj po skončení účinnosti tejto </w:t>
      </w:r>
      <w:r w:rsidR="00607CFE">
        <w:t xml:space="preserve">SLA </w:t>
      </w:r>
      <w:r w:rsidRPr="007803EA">
        <w:t>Zmluvy, ak sa nedohodnú Zmluvné strany výslovne inak.</w:t>
      </w:r>
    </w:p>
    <w:bookmarkEnd w:id="46"/>
    <w:p w14:paraId="362B15DF" w14:textId="5CBCE43A" w:rsidR="00961627" w:rsidRPr="007803EA" w:rsidRDefault="00961627" w:rsidP="00961627">
      <w:pPr>
        <w:pStyle w:val="MLOdsek"/>
        <w:numPr>
          <w:ilvl w:val="2"/>
          <w:numId w:val="8"/>
        </w:numPr>
      </w:pPr>
      <w:r>
        <w:t>Odmena za udelenie licencie k </w:t>
      </w:r>
      <w:r w:rsidR="00490AC4">
        <w:t xml:space="preserve">Informačnému </w:t>
      </w:r>
      <w:r w:rsidR="00D263B2">
        <w:t xml:space="preserve">Systému </w:t>
      </w:r>
      <w:r>
        <w:t xml:space="preserve">alebo jeho časti spôsobom, v rozsahu a na čas uvedený </w:t>
      </w:r>
      <w:r w:rsidR="00D263B2">
        <w:t>v tomto bode</w:t>
      </w:r>
      <w:r w:rsidR="00490AC4">
        <w:t xml:space="preserve"> SLA</w:t>
      </w:r>
      <w:r w:rsidRPr="00C942E1">
        <w:t xml:space="preserve"> Zmluvy </w:t>
      </w:r>
      <w:r>
        <w:t xml:space="preserve">je súčasťou ceny za </w:t>
      </w:r>
      <w:r w:rsidR="00D263B2">
        <w:t>poskytnutie Služby</w:t>
      </w:r>
      <w:r>
        <w:t xml:space="preserve"> v zmysle článku</w:t>
      </w:r>
      <w:r w:rsidR="00D263B2">
        <w:t xml:space="preserve"> 9</w:t>
      </w:r>
      <w:r>
        <w:t xml:space="preserve"> tejto </w:t>
      </w:r>
      <w:r w:rsidR="00607CFE">
        <w:t xml:space="preserve">SLA </w:t>
      </w:r>
      <w:r>
        <w:t>Zmluvy. V</w:t>
      </w:r>
      <w:r w:rsidRPr="007803EA">
        <w:t xml:space="preserve"> prípade pochybností </w:t>
      </w:r>
      <w:r>
        <w:t xml:space="preserve">o sume zodpovedajúcej cene licencie bude cena licencie </w:t>
      </w:r>
      <w:r w:rsidR="00475C85">
        <w:t xml:space="preserve">výlučne na účely tejto </w:t>
      </w:r>
      <w:r w:rsidR="00607CFE">
        <w:t xml:space="preserve">SLA </w:t>
      </w:r>
      <w:r w:rsidR="00475C85">
        <w:t xml:space="preserve">Zmluvy </w:t>
      </w:r>
      <w:r>
        <w:t xml:space="preserve">zodpovedať </w:t>
      </w:r>
      <w:commentRangeStart w:id="47"/>
      <w:r w:rsidR="0027658C">
        <w:rPr>
          <w:b/>
          <w:highlight w:val="yellow"/>
        </w:rPr>
        <w:t>5</w:t>
      </w:r>
      <w:r w:rsidRPr="00B151A9">
        <w:rPr>
          <w:b/>
          <w:highlight w:val="yellow"/>
        </w:rPr>
        <w:t xml:space="preserve"> %</w:t>
      </w:r>
      <w:r w:rsidRPr="00B151A9">
        <w:t xml:space="preserve"> </w:t>
      </w:r>
      <w:commentRangeEnd w:id="47"/>
      <w:r w:rsidR="0027658C">
        <w:rPr>
          <w:rStyle w:val="Odkaznakomentr"/>
          <w:rFonts w:ascii="Calibri" w:hAnsi="Calibri" w:cs="Times New Roman"/>
          <w:lang w:val="cs-CZ"/>
        </w:rPr>
        <w:commentReference w:id="47"/>
      </w:r>
      <w:r w:rsidRPr="007803EA">
        <w:t xml:space="preserve">hodnoty </w:t>
      </w:r>
      <w:r w:rsidR="00D263B2">
        <w:t>Služieb</w:t>
      </w:r>
      <w:r w:rsidRPr="007803EA">
        <w:t>.</w:t>
      </w:r>
    </w:p>
    <w:p w14:paraId="3C4CDC54" w14:textId="7994E079" w:rsidR="00961627" w:rsidRPr="007803EA" w:rsidRDefault="00961627" w:rsidP="00961627">
      <w:pPr>
        <w:pStyle w:val="MLOdsek"/>
        <w:numPr>
          <w:ilvl w:val="2"/>
          <w:numId w:val="8"/>
        </w:numPr>
      </w:pPr>
      <w:r w:rsidRPr="007803EA">
        <w:t xml:space="preserve">Zmluvné strany výslovne </w:t>
      </w:r>
      <w:r>
        <w:t>vy</w:t>
      </w:r>
      <w:r w:rsidRPr="007803EA">
        <w:t xml:space="preserve">hlasujú, že ak pri poskytovaní plnenia podľa tejto Zmluvy vznikne činnosťou </w:t>
      </w:r>
      <w:r w:rsidR="009D1C5C">
        <w:t>Poskytovateľ</w:t>
      </w:r>
      <w:r w:rsidRPr="007803EA">
        <w:t xml:space="preserve">a a Objednávateľa dielo spoluautorov a ak sa nedohodnú Zmluvné strany výslovne inak, bude sa mať za to, že Objednávateľ </w:t>
      </w:r>
      <w:r>
        <w:t xml:space="preserve">je </w:t>
      </w:r>
      <w:r w:rsidRPr="007803EA">
        <w:t xml:space="preserve">oprávnený </w:t>
      </w:r>
      <w:r>
        <w:t xml:space="preserve">disponovať </w:t>
      </w:r>
      <w:r w:rsidRPr="007803EA">
        <w:t xml:space="preserve"> majetkov</w:t>
      </w:r>
      <w:r>
        <w:t xml:space="preserve">ými </w:t>
      </w:r>
      <w:r w:rsidRPr="007803EA">
        <w:t>autorsk</w:t>
      </w:r>
      <w:r>
        <w:t xml:space="preserve">ými </w:t>
      </w:r>
      <w:r w:rsidRPr="007803EA">
        <w:t xml:space="preserve"> práva k dielu spoluautorov tak, ako by bol ich výhradným </w:t>
      </w:r>
      <w:r>
        <w:t xml:space="preserve">disponentom </w:t>
      </w:r>
      <w:r w:rsidRPr="007803EA">
        <w:t xml:space="preserve"> a že </w:t>
      </w:r>
      <w:r w:rsidR="009D1C5C">
        <w:t>Poskytovateľ</w:t>
      </w:r>
      <w:r w:rsidRPr="007803EA">
        <w:t xml:space="preserve"> udelil Objednávateľovi súhlas k akejkoľvek zmene alebo inému zásahu do diela spoluautorov. Cena Diela podľa </w:t>
      </w:r>
      <w:r w:rsidRPr="00B151A9">
        <w:rPr>
          <w:b/>
        </w:rPr>
        <w:t>čl.</w:t>
      </w:r>
      <w:r>
        <w:rPr>
          <w:b/>
        </w:rPr>
        <w:t>10</w:t>
      </w:r>
      <w:r w:rsidRPr="007803EA">
        <w:t xml:space="preserve"> tejto Zmluvy je stanovená so zohľadnením tohto ustanovenia a </w:t>
      </w:r>
      <w:r w:rsidR="009D1C5C">
        <w:t>Poskytovateľ</w:t>
      </w:r>
      <w:r w:rsidRPr="007803EA">
        <w:t>ovi nevzniknú v prípade vytvorenia diela spoluautorov žiadne nové nároky na odmenu.</w:t>
      </w:r>
    </w:p>
    <w:p w14:paraId="6BAD4DAB" w14:textId="34AD71CA" w:rsidR="00961627" w:rsidRPr="00304D74" w:rsidRDefault="00961627" w:rsidP="00961627">
      <w:pPr>
        <w:pStyle w:val="MLOdsek"/>
        <w:numPr>
          <w:ilvl w:val="2"/>
          <w:numId w:val="8"/>
        </w:numPr>
      </w:pPr>
      <w:commentRangeStart w:id="48"/>
      <w:r w:rsidRPr="00B151A9">
        <w:rPr>
          <w:rFonts w:ascii="Calibri" w:hAnsi="Calibri"/>
        </w:rPr>
        <w:t xml:space="preserve">Ak nie je v tejto Zmluve uvedené inak, </w:t>
      </w:r>
      <w:r w:rsidR="009D1C5C">
        <w:t>Poskytovateľ</w:t>
      </w:r>
      <w:r w:rsidRPr="00B151A9">
        <w:rPr>
          <w:rFonts w:ascii="Calibri" w:hAnsi="Calibri"/>
        </w:rPr>
        <w:t xml:space="preserve"> touto</w:t>
      </w:r>
      <w:r w:rsidR="00607CFE">
        <w:rPr>
          <w:rFonts w:ascii="Calibri" w:hAnsi="Calibri"/>
        </w:rPr>
        <w:t xml:space="preserve"> SLA</w:t>
      </w:r>
      <w:r w:rsidRPr="00B151A9">
        <w:rPr>
          <w:rFonts w:ascii="Calibri" w:hAnsi="Calibri"/>
        </w:rPr>
        <w:t xml:space="preserve"> Zmluvou prevádza na Objednávateľa všetky osobitné práva zhotoviteľa databázy podľa § 135 ods. 1 Autorského zákona, ktoré </w:t>
      </w:r>
      <w:r w:rsidR="009D1C5C">
        <w:t>Poskytovateľ</w:t>
      </w:r>
      <w:r w:rsidRPr="00B151A9">
        <w:rPr>
          <w:rFonts w:ascii="Calibri" w:hAnsi="Calibri"/>
        </w:rPr>
        <w:t xml:space="preserve"> ako zhotoviteľ databázy má k súčastiam plnenia predmetu </w:t>
      </w:r>
      <w:r w:rsidR="00607CFE">
        <w:rPr>
          <w:rFonts w:ascii="Calibri" w:hAnsi="Calibri"/>
        </w:rPr>
        <w:t xml:space="preserve">SLA </w:t>
      </w:r>
      <w:r w:rsidRPr="00B151A9">
        <w:rPr>
          <w:rFonts w:ascii="Calibri" w:hAnsi="Calibri"/>
        </w:rPr>
        <w:t>Zmluvy, ktoré sú databázou, a to v rozsahu uvedenom v tomto článku</w:t>
      </w:r>
      <w:r w:rsidR="00607CFE">
        <w:rPr>
          <w:rFonts w:ascii="Calibri" w:hAnsi="Calibri"/>
        </w:rPr>
        <w:t xml:space="preserve"> SLA</w:t>
      </w:r>
      <w:r w:rsidRPr="00B151A9">
        <w:rPr>
          <w:rFonts w:ascii="Calibri" w:hAnsi="Calibri"/>
        </w:rPr>
        <w:t xml:space="preserve"> Zmluvy</w:t>
      </w:r>
      <w:r>
        <w:rPr>
          <w:rFonts w:ascii="Calibri" w:hAnsi="Calibri"/>
        </w:rPr>
        <w:t>.</w:t>
      </w:r>
      <w:commentRangeEnd w:id="48"/>
      <w:r w:rsidR="00220D13">
        <w:rPr>
          <w:rStyle w:val="Odkaznakomentr"/>
          <w:rFonts w:ascii="Calibri" w:hAnsi="Calibri" w:cs="Times New Roman"/>
          <w:lang w:val="cs-CZ"/>
        </w:rPr>
        <w:commentReference w:id="48"/>
      </w:r>
    </w:p>
    <w:p w14:paraId="4BD68531" w14:textId="77777777" w:rsidR="0011466E" w:rsidRDefault="0011466E" w:rsidP="0071246D">
      <w:pPr>
        <w:pStyle w:val="MLOdsek"/>
        <w:ind w:left="710"/>
      </w:pPr>
      <w:bookmarkStart w:id="49" w:name="_Ref531067397"/>
      <w:r w:rsidRPr="001C2E19">
        <w:t xml:space="preserve">Zmluvné strany sa dohodli, že pokiaľ </w:t>
      </w:r>
      <w:r>
        <w:t>Zhotoviteľ</w:t>
      </w:r>
      <w:r w:rsidRPr="001C2E19">
        <w:t xml:space="preserve"> pri </w:t>
      </w:r>
      <w:r>
        <w:t>plnení Zmluvy o dielo,</w:t>
      </w:r>
      <w:r w:rsidRPr="001C2E19">
        <w:t xml:space="preserve"> ako </w:t>
      </w:r>
      <w:r>
        <w:t>ich</w:t>
      </w:r>
      <w:r w:rsidRPr="001C2E19">
        <w:t xml:space="preserve"> súčasť </w:t>
      </w:r>
      <w:r>
        <w:t xml:space="preserve">Diela </w:t>
      </w:r>
      <w:r w:rsidRPr="001C2E19">
        <w:t xml:space="preserve">použije (spravidla ich </w:t>
      </w:r>
      <w:r>
        <w:t xml:space="preserve">spracovaním) počítačový program Zhotoviteľa alebo </w:t>
      </w:r>
      <w:r w:rsidRPr="001C2E19">
        <w:t>tretích strán,</w:t>
      </w:r>
      <w:r>
        <w:t xml:space="preserve"> , v takomto prípade </w:t>
      </w:r>
      <w:r w:rsidRPr="00FF5BF1">
        <w:t xml:space="preserve">udelí </w:t>
      </w:r>
      <w:r w:rsidRPr="009E3EA9">
        <w:t xml:space="preserve"> Objednávateľovi oprávnenie </w:t>
      </w:r>
      <w:r>
        <w:t xml:space="preserve">používať takýto počítačový program v súlade s osobitnými licenčnými podmienkami tretích strán Pre kvalifikovanie </w:t>
      </w:r>
      <w:proofErr w:type="spellStart"/>
      <w:r>
        <w:t>počítavého</w:t>
      </w:r>
      <w:proofErr w:type="spellEnd"/>
      <w:r>
        <w:t xml:space="preserve"> programu tretej strany je nevyhnutné splniť jednu z podmienok: </w:t>
      </w:r>
    </w:p>
    <w:p w14:paraId="7FC07A05" w14:textId="77777777" w:rsidR="0011466E" w:rsidRPr="009E3EA9" w:rsidRDefault="0011466E" w:rsidP="0011466E">
      <w:pPr>
        <w:pStyle w:val="MLOdsek"/>
        <w:numPr>
          <w:ilvl w:val="2"/>
          <w:numId w:val="8"/>
        </w:numPr>
        <w:spacing w:line="240" w:lineRule="auto"/>
        <w:rPr>
          <w:color w:val="000000" w:themeColor="text1"/>
        </w:rPr>
      </w:pPr>
      <w:r>
        <w:rPr>
          <w:color w:val="000000" w:themeColor="text1"/>
        </w:rPr>
        <w:t>Ide o „</w:t>
      </w:r>
      <w:proofErr w:type="spellStart"/>
      <w:r>
        <w:rPr>
          <w:color w:val="000000" w:themeColor="text1"/>
        </w:rPr>
        <w:t>preexistentný</w:t>
      </w:r>
      <w:proofErr w:type="spellEnd"/>
      <w:r>
        <w:rPr>
          <w:color w:val="000000" w:themeColor="text1"/>
        </w:rPr>
        <w:t xml:space="preserve"> proprietárny SW“ tzn.: </w:t>
      </w:r>
      <w:r w:rsidRPr="009E3EA9">
        <w:rPr>
          <w:color w:val="000000" w:themeColor="text1"/>
        </w:rPr>
        <w:t>taký softvér (softvérový produkt) výrobcov/ subjektov</w:t>
      </w:r>
      <w:r w:rsidRPr="009E3EA9">
        <w:rPr>
          <w:color w:val="000000" w:themeColor="text1"/>
          <w:sz w:val="21"/>
          <w:szCs w:val="21"/>
          <w:shd w:val="clear" w:color="auto" w:fill="FFFFFF"/>
        </w:rPr>
        <w:t xml:space="preserve"> vykonávajúcich hospodársku/ obchodnú činnosť bez ohľadu na právne postavenie a spôsob ich financovania </w:t>
      </w:r>
      <w:r w:rsidRPr="009E3EA9">
        <w:rPr>
          <w:color w:val="000000" w:themeColor="text1"/>
        </w:rPr>
        <w:t xml:space="preserve">ktorý je na trhu bežne dostupný, t. j. ponúkaný na území Slovenskej republiky alebo v rámci Európskej únie  bez obmedzení a ktorý je v čase uzavretia Zmluvy a ktorý spĺňa znaky výrobku alebo tovaru v zmysle slovenskej legislatívy. </w:t>
      </w:r>
      <w:r w:rsidRPr="009E3EA9">
        <w:rPr>
          <w:color w:val="000000" w:themeColor="text1"/>
          <w:sz w:val="21"/>
          <w:szCs w:val="21"/>
          <w:shd w:val="clear" w:color="auto" w:fill="FFFFFF"/>
        </w:rPr>
        <w:t>Hospodárskou činnosťou je každá činnosť, ktorá spočíva v ponuke tovaru a/alebo služieb na trhu</w:t>
      </w:r>
      <w:r w:rsidRPr="009E3EA9">
        <w:rPr>
          <w:color w:val="000000" w:themeColor="text1"/>
        </w:rPr>
        <w:t>.</w:t>
      </w:r>
    </w:p>
    <w:p w14:paraId="16160E20" w14:textId="77777777" w:rsidR="0011466E" w:rsidRPr="006751D6" w:rsidRDefault="0011466E" w:rsidP="0011466E">
      <w:pPr>
        <w:pStyle w:val="MLOdsek"/>
        <w:numPr>
          <w:ilvl w:val="2"/>
          <w:numId w:val="8"/>
        </w:numPr>
        <w:spacing w:line="240" w:lineRule="auto"/>
        <w:rPr>
          <w:color w:val="000000" w:themeColor="text1"/>
        </w:rPr>
      </w:pPr>
      <w:r w:rsidRPr="006751D6">
        <w:lastRenderedPageBreak/>
        <w:t>Ide</w:t>
      </w:r>
      <w:r>
        <w:rPr>
          <w:color w:val="000000" w:themeColor="text1"/>
        </w:rPr>
        <w:t xml:space="preserve"> o „</w:t>
      </w:r>
      <w:proofErr w:type="spellStart"/>
      <w:r>
        <w:rPr>
          <w:color w:val="000000" w:themeColor="text1"/>
        </w:rPr>
        <w:t>preexistentný</w:t>
      </w:r>
      <w:proofErr w:type="spellEnd"/>
      <w:r>
        <w:rPr>
          <w:color w:val="000000" w:themeColor="text1"/>
        </w:rPr>
        <w:t xml:space="preserve"> </w:t>
      </w:r>
      <w:proofErr w:type="spellStart"/>
      <w:r>
        <w:rPr>
          <w:color w:val="000000" w:themeColor="text1"/>
        </w:rPr>
        <w:t>open</w:t>
      </w:r>
      <w:proofErr w:type="spellEnd"/>
      <w:r>
        <w:rPr>
          <w:color w:val="000000" w:themeColor="text1"/>
        </w:rPr>
        <w:t xml:space="preserve"> </w:t>
      </w:r>
      <w:proofErr w:type="spellStart"/>
      <w:r>
        <w:rPr>
          <w:color w:val="000000" w:themeColor="text1"/>
        </w:rPr>
        <w:t>source</w:t>
      </w:r>
      <w:proofErr w:type="spellEnd"/>
      <w:r>
        <w:rPr>
          <w:color w:val="000000" w:themeColor="text1"/>
        </w:rPr>
        <w:t xml:space="preserve"> SW“ tzn. </w:t>
      </w:r>
      <w:r>
        <w:t xml:space="preserve"> taký</w:t>
      </w:r>
      <w:r w:rsidRPr="006751D6">
        <w:t xml:space="preserve"> </w:t>
      </w:r>
      <w:proofErr w:type="spellStart"/>
      <w:r w:rsidRPr="006751D6">
        <w:t>open</w:t>
      </w:r>
      <w:proofErr w:type="spellEnd"/>
      <w:r w:rsidRPr="006751D6">
        <w:t xml:space="preserve"> </w:t>
      </w:r>
      <w:proofErr w:type="spellStart"/>
      <w:r w:rsidRPr="006751D6">
        <w:t>source</w:t>
      </w:r>
      <w:proofErr w:type="spellEnd"/>
      <w:r w:rsidRPr="006751D6">
        <w:t xml:space="preserve"> softvér, </w:t>
      </w:r>
      <w:commentRangeStart w:id="50"/>
      <w:r w:rsidRPr="006751D6">
        <w:t xml:space="preserve">ktorý  umožňuje </w:t>
      </w:r>
      <w:commentRangeEnd w:id="50"/>
      <w:r>
        <w:rPr>
          <w:rStyle w:val="Odkaznakomentr"/>
          <w:rFonts w:ascii="Calibri" w:hAnsi="Calibri" w:cs="Times New Roman"/>
          <w:lang w:val="cs-CZ"/>
        </w:rPr>
        <w:commentReference w:id="50"/>
      </w:r>
      <w:r w:rsidRPr="006751D6">
        <w:t xml:space="preserve">spustenie, analyzovania, modifikáciu a zdieľanie zdrojového kódu, vrátane detailného komentovania zdrojových kódov a úplnej užívateľskej, prevádzkovej a administrátorskej dokumentácie. </w:t>
      </w:r>
      <w:r>
        <w:t>Zhotoviteľ</w:t>
      </w:r>
      <w:r w:rsidRPr="006751D6">
        <w:t xml:space="preserve"> je povinný poskytnúť Objednávateľovi o tejto skutočnosti písomné vyhlásenie a na výzvu Objednáv</w:t>
      </w:r>
      <w:r>
        <w:t>ateľa túto skutočnosť preukázať</w:t>
      </w:r>
      <w:r w:rsidRPr="006751D6">
        <w:t>.</w:t>
      </w:r>
      <w:r>
        <w:t xml:space="preserve"> Objednávateľ je v prípade použitia </w:t>
      </w:r>
      <w:proofErr w:type="spellStart"/>
      <w:r>
        <w:t>open</w:t>
      </w:r>
      <w:proofErr w:type="spellEnd"/>
      <w:r>
        <w:t xml:space="preserve"> </w:t>
      </w:r>
      <w:proofErr w:type="spellStart"/>
      <w:r>
        <w:t>source</w:t>
      </w:r>
      <w:proofErr w:type="spellEnd"/>
      <w:r>
        <w:t xml:space="preserve"> povinný dodržiavať podmienky konkrétnej </w:t>
      </w:r>
      <w:proofErr w:type="spellStart"/>
      <w:r>
        <w:t>open</w:t>
      </w:r>
      <w:proofErr w:type="spellEnd"/>
      <w:r>
        <w:t xml:space="preserve"> </w:t>
      </w:r>
      <w:proofErr w:type="spellStart"/>
      <w:r>
        <w:t>source</w:t>
      </w:r>
      <w:proofErr w:type="spellEnd"/>
      <w:r>
        <w:t xml:space="preserve"> licencie vzťahujúcej sa na dotknutý </w:t>
      </w:r>
      <w:proofErr w:type="spellStart"/>
      <w:r>
        <w:t>open</w:t>
      </w:r>
      <w:proofErr w:type="spellEnd"/>
      <w:r>
        <w:t xml:space="preserve"> </w:t>
      </w:r>
      <w:proofErr w:type="spellStart"/>
      <w:r>
        <w:t>source</w:t>
      </w:r>
      <w:proofErr w:type="spellEnd"/>
      <w:r>
        <w:t xml:space="preserve"> počítačový program. </w:t>
      </w:r>
      <w:r w:rsidRPr="006751D6">
        <w:t xml:space="preserve">Pod pojmom </w:t>
      </w:r>
      <w:proofErr w:type="spellStart"/>
      <w:r w:rsidRPr="006751D6">
        <w:t>op</w:t>
      </w:r>
      <w:r>
        <w:t>en</w:t>
      </w:r>
      <w:proofErr w:type="spellEnd"/>
      <w:r>
        <w:t xml:space="preserve"> </w:t>
      </w:r>
      <w:proofErr w:type="spellStart"/>
      <w:r>
        <w:t>soruce</w:t>
      </w:r>
      <w:proofErr w:type="spellEnd"/>
      <w:r>
        <w:t xml:space="preserve"> softvér nie je chápaný počítačový </w:t>
      </w:r>
      <w:proofErr w:type="spellStart"/>
      <w:r>
        <w:t>programo</w:t>
      </w:r>
      <w:proofErr w:type="spellEnd"/>
      <w:r>
        <w:t xml:space="preserve"> zodpovedajúci </w:t>
      </w:r>
      <w:r w:rsidRPr="006751D6">
        <w:t>verejn</w:t>
      </w:r>
      <w:r>
        <w:t>ej licencii</w:t>
      </w:r>
      <w:r w:rsidRPr="006751D6">
        <w:t xml:space="preserve"> Európskej únie v</w:t>
      </w:r>
      <w:r>
        <w:t>  súlade s ustanoveniami Zákona o ITVS.</w:t>
      </w:r>
    </w:p>
    <w:p w14:paraId="6728A249" w14:textId="3DA11E4C" w:rsidR="0011466E" w:rsidRPr="00FD3F4A" w:rsidRDefault="0011466E" w:rsidP="0071246D">
      <w:pPr>
        <w:pStyle w:val="MLOdsek"/>
        <w:ind w:left="710"/>
      </w:pPr>
      <w:r w:rsidRPr="00FD3F4A">
        <w:t xml:space="preserve">Špecifikácia </w:t>
      </w:r>
      <w:proofErr w:type="spellStart"/>
      <w:r>
        <w:t>preexistentných</w:t>
      </w:r>
      <w:proofErr w:type="spellEnd"/>
      <w:r>
        <w:t xml:space="preserve"> proprietárnych SW a </w:t>
      </w:r>
      <w:proofErr w:type="spellStart"/>
      <w:r>
        <w:t>preexistentných</w:t>
      </w:r>
      <w:proofErr w:type="spellEnd"/>
      <w:r>
        <w:t xml:space="preserve"> </w:t>
      </w:r>
      <w:proofErr w:type="spellStart"/>
      <w:r>
        <w:t>open</w:t>
      </w:r>
      <w:proofErr w:type="spellEnd"/>
      <w:r>
        <w:t xml:space="preserve"> </w:t>
      </w:r>
      <w:proofErr w:type="spellStart"/>
      <w:r>
        <w:t>source</w:t>
      </w:r>
      <w:proofErr w:type="spellEnd"/>
      <w:r w:rsidRPr="001C2E19">
        <w:t xml:space="preserve"> </w:t>
      </w:r>
      <w:r>
        <w:t xml:space="preserve">SW </w:t>
      </w:r>
      <w:r w:rsidRPr="00FD3F4A">
        <w:t>a ich licen</w:t>
      </w:r>
      <w:r>
        <w:t>čných podmienok</w:t>
      </w:r>
      <w:r w:rsidRPr="00FD3F4A">
        <w:t xml:space="preserve">, tvoriacich súčasť </w:t>
      </w:r>
      <w:r>
        <w:t>Diela</w:t>
      </w:r>
      <w:r w:rsidRPr="00FD3F4A">
        <w:t xml:space="preserve"> podľa tejto </w:t>
      </w:r>
      <w:r>
        <w:t>Z</w:t>
      </w:r>
      <w:r w:rsidRPr="00FD3F4A">
        <w:t>mluvy</w:t>
      </w:r>
      <w:r>
        <w:t xml:space="preserve"> o dielo</w:t>
      </w:r>
      <w:r w:rsidRPr="00FD3F4A">
        <w:t xml:space="preserve"> </w:t>
      </w:r>
      <w:r>
        <w:t xml:space="preserve"> tvoria</w:t>
      </w:r>
      <w:r w:rsidRPr="00FD3F4A">
        <w:t xml:space="preserve"> </w:t>
      </w:r>
      <w:r w:rsidRPr="00FD3F4A">
        <w:rPr>
          <w:b/>
          <w:highlight w:val="yellow"/>
        </w:rPr>
        <w:t>Prílohu č. 1</w:t>
      </w:r>
      <w:r w:rsidRPr="00FD3F4A">
        <w:t xml:space="preserve">. Za predpokladu že </w:t>
      </w:r>
      <w:r>
        <w:t>licencie</w:t>
      </w:r>
      <w:r w:rsidRPr="00FD3F4A">
        <w:t xml:space="preserve"> podľa prvej vety tohto článku stratia platnosť a účinnosť, </w:t>
      </w:r>
      <w:r>
        <w:t>Poskytovateľ</w:t>
      </w:r>
      <w:r w:rsidRPr="00FD3F4A">
        <w:t xml:space="preserve"> je povinný zabezpečiť kvalitatívne zodpovedajúci ekvivalent pôvodných licencií na obdobie platnosti a účinnosti tejto Zmluvy</w:t>
      </w:r>
      <w:r>
        <w:t xml:space="preserve"> o dielo</w:t>
      </w:r>
      <w:r w:rsidRPr="00FD3F4A">
        <w:t>, a to takým spôsobom aby bol Objednávateľ  schopný zabezpečovať plynulú, bezpečnú a spoľahlivú prevádzku informačnej technológie verejnej správy (informačného systému)</w:t>
      </w:r>
    </w:p>
    <w:p w14:paraId="1CE6C15C" w14:textId="77777777" w:rsidR="0011466E" w:rsidRDefault="0011466E" w:rsidP="0071246D">
      <w:pPr>
        <w:pStyle w:val="MLOdsek"/>
        <w:numPr>
          <w:ilvl w:val="0"/>
          <w:numId w:val="0"/>
        </w:numPr>
        <w:ind w:left="710"/>
      </w:pPr>
    </w:p>
    <w:p w14:paraId="5B949D0B" w14:textId="77777777" w:rsidR="0011466E" w:rsidRPr="007803EA" w:rsidRDefault="0011466E" w:rsidP="0071246D">
      <w:pPr>
        <w:pStyle w:val="MLOdsek"/>
        <w:ind w:left="710"/>
      </w:pPr>
      <w:r w:rsidRPr="007803EA">
        <w:t>Práva získané v rámci plnenia tejto Zmluvy</w:t>
      </w:r>
      <w:r>
        <w:t xml:space="preserve"> o dielo</w:t>
      </w:r>
      <w:r w:rsidRPr="007803EA">
        <w:t xml:space="preserve"> </w:t>
      </w:r>
      <w:r>
        <w:t xml:space="preserve"> </w:t>
      </w:r>
      <w:r w:rsidRPr="007803EA">
        <w:t xml:space="preserve">prechádzajú aj na prípadného právneho nástupcu Objednávateľa. Prípadná zmena v osobe </w:t>
      </w:r>
      <w:r>
        <w:t>Poskytovateľ</w:t>
      </w:r>
      <w:r w:rsidRPr="007803EA">
        <w:t>a (napr. právne nástupníctvo) nebude mať vplyv na oprávnenia udelené v rámci tejto Zmluvy</w:t>
      </w:r>
      <w:r>
        <w:t xml:space="preserve"> o dielo </w:t>
      </w:r>
      <w:proofErr w:type="spellStart"/>
      <w:r>
        <w:t>Dodávateĺom</w:t>
      </w:r>
      <w:proofErr w:type="spellEnd"/>
      <w:r w:rsidRPr="007803EA">
        <w:t xml:space="preserve"> Objednávateľovi.</w:t>
      </w:r>
    </w:p>
    <w:p w14:paraId="78797EEB" w14:textId="073606A5" w:rsidR="0027658C" w:rsidRDefault="0011466E" w:rsidP="0071246D">
      <w:pPr>
        <w:pStyle w:val="MLOdsek"/>
        <w:ind w:left="710"/>
      </w:pPr>
      <w:proofErr w:type="spellStart"/>
      <w:r>
        <w:t>Zhotovieľ</w:t>
      </w:r>
      <w:proofErr w:type="spellEnd"/>
      <w:r w:rsidRPr="007803EA">
        <w:t xml:space="preserve"> sa zaväzuje samostatne zdokumentovať všetky využitia </w:t>
      </w:r>
      <w:proofErr w:type="spellStart"/>
      <w:r>
        <w:rPr>
          <w:b/>
        </w:rPr>
        <w:t>preexistentných</w:t>
      </w:r>
      <w:proofErr w:type="spellEnd"/>
      <w:r>
        <w:rPr>
          <w:b/>
        </w:rPr>
        <w:t xml:space="preserve"> </w:t>
      </w:r>
      <w:r w:rsidRPr="004A1587">
        <w:rPr>
          <w:b/>
        </w:rPr>
        <w:t>proprietárn</w:t>
      </w:r>
      <w:r>
        <w:rPr>
          <w:b/>
        </w:rPr>
        <w:t xml:space="preserve">ych a </w:t>
      </w:r>
      <w:proofErr w:type="spellStart"/>
      <w:r>
        <w:rPr>
          <w:b/>
        </w:rPr>
        <w:t>open</w:t>
      </w:r>
      <w:proofErr w:type="spellEnd"/>
      <w:r>
        <w:rPr>
          <w:b/>
        </w:rPr>
        <w:t xml:space="preserve"> </w:t>
      </w:r>
      <w:proofErr w:type="spellStart"/>
      <w:r>
        <w:rPr>
          <w:b/>
        </w:rPr>
        <w:t>source</w:t>
      </w:r>
      <w:proofErr w:type="spellEnd"/>
      <w:r w:rsidRPr="004A1587">
        <w:rPr>
          <w:b/>
        </w:rPr>
        <w:t xml:space="preserve"> </w:t>
      </w:r>
      <w:r>
        <w:rPr>
          <w:b/>
        </w:rPr>
        <w:t>SW (ďalej aj len „</w:t>
      </w:r>
      <w:proofErr w:type="spellStart"/>
      <w:r>
        <w:rPr>
          <w:b/>
        </w:rPr>
        <w:t>preexistentný</w:t>
      </w:r>
      <w:proofErr w:type="spellEnd"/>
      <w:r>
        <w:rPr>
          <w:b/>
        </w:rPr>
        <w:t xml:space="preserve"> SW“) </w:t>
      </w:r>
      <w:r w:rsidRPr="007803EA">
        <w:t xml:space="preserve">v rámci </w:t>
      </w:r>
      <w:r>
        <w:t>poskytovania Služieb</w:t>
      </w:r>
      <w:r w:rsidRPr="007803EA">
        <w:t xml:space="preserve"> a predložiť Objednávateľovi ucelený</w:t>
      </w:r>
      <w:r>
        <w:t xml:space="preserve"> ich</w:t>
      </w:r>
      <w:r w:rsidRPr="007803EA">
        <w:t xml:space="preserve"> prehľad </w:t>
      </w:r>
      <w:r>
        <w:t xml:space="preserve">vrátane ich </w:t>
      </w:r>
      <w:r w:rsidRPr="006F03DF">
        <w:t>licenčných podmienok</w:t>
      </w:r>
      <w:r>
        <w:t>.</w:t>
      </w:r>
    </w:p>
    <w:p w14:paraId="4FFBCEEB" w14:textId="0A12BCB0" w:rsidR="0027658C" w:rsidRDefault="0011466E" w:rsidP="0071246D">
      <w:pPr>
        <w:pStyle w:val="MLOdsek"/>
        <w:ind w:left="710"/>
      </w:pPr>
      <w:r w:rsidRPr="0027658C">
        <w:rPr>
          <w:b/>
        </w:rPr>
        <w:t xml:space="preserve">Ak sú s použitím </w:t>
      </w:r>
      <w:proofErr w:type="spellStart"/>
      <w:r w:rsidRPr="0027658C">
        <w:rPr>
          <w:b/>
        </w:rPr>
        <w:t>preexistentného</w:t>
      </w:r>
      <w:proofErr w:type="spellEnd"/>
      <w:r w:rsidRPr="0027658C">
        <w:rPr>
          <w:b/>
        </w:rPr>
        <w:t xml:space="preserve"> SW, služieb podpory k nemu v rozsahu akom sú nevyhnutné , či iných súvisiacich plnení spojené akékoľvek </w:t>
      </w:r>
      <w:r w:rsidRPr="0071246D">
        <w:rPr>
          <w:b/>
        </w:rPr>
        <w:t>poplatky,</w:t>
      </w:r>
      <w:r w:rsidRPr="007803EA">
        <w:t xml:space="preserve"> je </w:t>
      </w:r>
      <w:r>
        <w:t>Poskytovateľ</w:t>
      </w:r>
      <w:r w:rsidRPr="00CC37AF">
        <w:t xml:space="preserve"> povinný</w:t>
      </w:r>
      <w:r w:rsidRPr="007803EA">
        <w:t xml:space="preserve"> v rámci ceny </w:t>
      </w:r>
      <w:r>
        <w:t>služby</w:t>
      </w:r>
      <w:r w:rsidRPr="007803EA">
        <w:t xml:space="preserve"> riadne uhradiť všetky tieto poplatky za celú dobu trvania </w:t>
      </w:r>
      <w:r>
        <w:t xml:space="preserve">SLA </w:t>
      </w:r>
      <w:r w:rsidRPr="007803EA">
        <w:t>Zmluvy</w:t>
      </w:r>
      <w:r>
        <w:t xml:space="preserve">. </w:t>
      </w:r>
    </w:p>
    <w:p w14:paraId="18DBCD9E" w14:textId="45FB7EAE" w:rsidR="0027658C" w:rsidRDefault="0011466E" w:rsidP="0071246D">
      <w:pPr>
        <w:pStyle w:val="MLOdsek"/>
        <w:ind w:left="710"/>
      </w:pPr>
      <w:r>
        <w:t xml:space="preserve">Poskytovateľ v súlade bodom </w:t>
      </w:r>
      <w:r w:rsidRPr="0071246D">
        <w:rPr>
          <w:b/>
          <w:highlight w:val="yellow"/>
        </w:rPr>
        <w:t>12.9</w:t>
      </w:r>
      <w:r>
        <w:t xml:space="preserve"> SLA Zmluvy zodpovedá za úhradu licenčných poplatkov za použitie </w:t>
      </w:r>
      <w:proofErr w:type="spellStart"/>
      <w:r>
        <w:t>preexistentného</w:t>
      </w:r>
      <w:proofErr w:type="spellEnd"/>
      <w:r>
        <w:t xml:space="preserve"> SW a súvisiacich služieb podpory a iných plnení.</w:t>
      </w:r>
    </w:p>
    <w:p w14:paraId="4E15D0E0" w14:textId="611EBCE9" w:rsidR="0027658C" w:rsidRPr="0027658C" w:rsidRDefault="0011466E" w:rsidP="0071246D">
      <w:pPr>
        <w:pStyle w:val="MLOdsek"/>
        <w:numPr>
          <w:ilvl w:val="0"/>
          <w:numId w:val="0"/>
        </w:numPr>
        <w:ind w:left="710"/>
        <w:rPr>
          <w:rFonts w:eastAsia="Calibri" w:cs="Calibri"/>
          <w:color w:val="000000"/>
        </w:rPr>
      </w:pPr>
      <w:r w:rsidRPr="0027658C">
        <w:rPr>
          <w:rFonts w:eastAsia="Calibri" w:cs="Calibri"/>
          <w:color w:val="000000"/>
        </w:rPr>
        <w:t xml:space="preserve">V prípade, že pri zhotovení Diela vznikne alebo sa stane jeho súčasťou počítačový program neuvedený v </w:t>
      </w:r>
      <w:r w:rsidRPr="0071246D">
        <w:rPr>
          <w:rFonts w:eastAsia="Calibri" w:cs="Calibri"/>
          <w:b/>
          <w:color w:val="000000"/>
          <w:highlight w:val="yellow"/>
        </w:rPr>
        <w:t>Prílohe č. 1</w:t>
      </w:r>
      <w:r w:rsidRPr="0027658C">
        <w:rPr>
          <w:rFonts w:eastAsia="Calibri" w:cs="Calibri"/>
          <w:color w:val="000000"/>
        </w:rPr>
        <w:t xml:space="preserve"> a Objednávateľ takéto Dielo akceptuje podpisom Záverečného akceptačného protokolu, vzťahujú sa aj na tento počítačový program ustanovenia bodov </w:t>
      </w:r>
      <w:r w:rsidRPr="0071246D">
        <w:rPr>
          <w:rFonts w:eastAsia="Calibri" w:cs="Calibri"/>
          <w:b/>
          <w:color w:val="000000"/>
          <w:highlight w:val="yellow"/>
        </w:rPr>
        <w:t>12.1, 12.2 ,12.3</w:t>
      </w:r>
      <w:r w:rsidRPr="0071246D">
        <w:rPr>
          <w:rFonts w:eastAsia="Calibri" w:cs="Calibri"/>
          <w:b/>
          <w:color w:val="000000"/>
        </w:rPr>
        <w:t xml:space="preserve"> </w:t>
      </w:r>
      <w:r w:rsidRPr="0027658C">
        <w:rPr>
          <w:rFonts w:eastAsia="Calibri" w:cs="Calibri"/>
          <w:color w:val="000000"/>
        </w:rPr>
        <w:t>a ďalších tohto článku Zmluvy o dielo.</w:t>
      </w:r>
    </w:p>
    <w:p w14:paraId="4B92C665" w14:textId="5955F0A3" w:rsidR="0011466E" w:rsidRDefault="0027658C" w:rsidP="0071246D">
      <w:pPr>
        <w:pStyle w:val="MLOdsek"/>
        <w:ind w:left="710"/>
      </w:pPr>
      <w:r>
        <w:t>Au</w:t>
      </w:r>
      <w:r w:rsidR="0011466E" w:rsidRPr="0027658C">
        <w:rPr>
          <w:rFonts w:eastAsia="Calibri" w:cs="Calibri"/>
          <w:color w:val="000000"/>
        </w:rPr>
        <w:t xml:space="preserve">torské diela, </w:t>
      </w:r>
      <w:proofErr w:type="spellStart"/>
      <w:r w:rsidR="0011466E" w:rsidRPr="0027658C">
        <w:rPr>
          <w:rFonts w:eastAsia="Calibri" w:cs="Calibri"/>
          <w:color w:val="000000"/>
        </w:rPr>
        <w:t>preexistentné</w:t>
      </w:r>
      <w:proofErr w:type="spellEnd"/>
      <w:r w:rsidR="0011466E" w:rsidRPr="0027658C">
        <w:rPr>
          <w:rFonts w:eastAsia="Calibri" w:cs="Calibri"/>
          <w:color w:val="000000"/>
        </w:rPr>
        <w:t xml:space="preserve"> proprietárne SW diela </w:t>
      </w:r>
      <w:proofErr w:type="spellStart"/>
      <w:r w:rsidR="0011466E" w:rsidRPr="0027658C">
        <w:rPr>
          <w:rFonts w:eastAsia="Calibri" w:cs="Calibri"/>
          <w:color w:val="000000"/>
        </w:rPr>
        <w:t>aaebo</w:t>
      </w:r>
      <w:proofErr w:type="spellEnd"/>
      <w:r w:rsidR="0011466E" w:rsidRPr="0027658C">
        <w:rPr>
          <w:rFonts w:eastAsia="Calibri" w:cs="Calibri"/>
          <w:color w:val="000000"/>
        </w:rPr>
        <w:t> </w:t>
      </w:r>
      <w:proofErr w:type="spellStart"/>
      <w:r w:rsidR="0011466E" w:rsidRPr="0027658C">
        <w:rPr>
          <w:rFonts w:eastAsia="Calibri" w:cs="Calibri"/>
          <w:color w:val="000000"/>
        </w:rPr>
        <w:t>preexistentné</w:t>
      </w:r>
      <w:proofErr w:type="spellEnd"/>
      <w:r w:rsidR="0011466E" w:rsidRPr="0027658C">
        <w:rPr>
          <w:rFonts w:eastAsia="Calibri" w:cs="Calibri"/>
          <w:color w:val="000000"/>
        </w:rPr>
        <w:t xml:space="preserve"> </w:t>
      </w:r>
      <w:proofErr w:type="spellStart"/>
      <w:r w:rsidR="0011466E" w:rsidRPr="0027658C">
        <w:rPr>
          <w:rFonts w:eastAsia="Calibri" w:cs="Calibri"/>
          <w:color w:val="000000"/>
        </w:rPr>
        <w:t>open</w:t>
      </w:r>
      <w:proofErr w:type="spellEnd"/>
      <w:r w:rsidR="0011466E" w:rsidRPr="0027658C">
        <w:rPr>
          <w:rFonts w:eastAsia="Calibri" w:cs="Calibri"/>
          <w:color w:val="000000"/>
        </w:rPr>
        <w:t xml:space="preserve"> </w:t>
      </w:r>
      <w:proofErr w:type="spellStart"/>
      <w:r w:rsidR="0011466E" w:rsidRPr="0027658C">
        <w:rPr>
          <w:rFonts w:eastAsia="Calibri" w:cs="Calibri"/>
          <w:color w:val="000000"/>
        </w:rPr>
        <w:t>source</w:t>
      </w:r>
      <w:proofErr w:type="spellEnd"/>
      <w:r w:rsidR="0011466E" w:rsidRPr="0027658C">
        <w:rPr>
          <w:rFonts w:eastAsia="Calibri" w:cs="Calibri"/>
          <w:color w:val="000000"/>
        </w:rPr>
        <w:t xml:space="preserve"> diela iné ako uvedené v </w:t>
      </w:r>
      <w:r w:rsidR="0011466E" w:rsidRPr="0071246D">
        <w:rPr>
          <w:rFonts w:eastAsia="Calibri" w:cs="Calibri"/>
          <w:b/>
          <w:color w:val="000000"/>
          <w:highlight w:val="yellow"/>
        </w:rPr>
        <w:t>Prílohe č. 1</w:t>
      </w:r>
      <w:r w:rsidR="0011466E" w:rsidRPr="0027658C">
        <w:rPr>
          <w:rFonts w:eastAsia="Calibri" w:cs="Calibri"/>
          <w:color w:val="000000"/>
        </w:rPr>
        <w:t xml:space="preserve"> je možné urobiť súčasťou Diela len na základe predchádzajúceho písomného súhlasu Objednávateľa.</w:t>
      </w:r>
    </w:p>
    <w:bookmarkEnd w:id="49"/>
    <w:p w14:paraId="40699A27" w14:textId="5573FEA7" w:rsidR="004453EC" w:rsidRPr="00F225D9" w:rsidRDefault="00BA0D4C" w:rsidP="00855E50">
      <w:pPr>
        <w:pStyle w:val="MLNadpislnku"/>
        <w:numPr>
          <w:ilvl w:val="0"/>
          <w:numId w:val="5"/>
        </w:numPr>
        <w:ind w:hanging="737"/>
      </w:pPr>
      <w:r w:rsidRPr="007803EA">
        <w:t>OCHRANA DÔVERNÝCH INFORMÁCIÍ A OSOBNÝCH ÚDAJOV</w:t>
      </w:r>
      <w:bookmarkEnd w:id="45"/>
    </w:p>
    <w:p w14:paraId="1F9A800B" w14:textId="19C40914" w:rsidR="002562D0" w:rsidRPr="007803EA" w:rsidRDefault="002562D0" w:rsidP="00A717FA">
      <w:pPr>
        <w:pStyle w:val="MLOdsek"/>
        <w:numPr>
          <w:ilvl w:val="1"/>
          <w:numId w:val="5"/>
        </w:numPr>
        <w:tabs>
          <w:tab w:val="clear" w:pos="1447"/>
        </w:tabs>
        <w:ind w:left="720"/>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w:t>
      </w:r>
      <w:r w:rsidR="00E131F7">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len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lastRenderedPageBreak/>
        <w:t>§</w:t>
      </w:r>
      <w:r>
        <w:rPr>
          <w:rFonts w:eastAsia="Calibri"/>
          <w:lang w:eastAsia="en-US"/>
        </w:rPr>
        <w:t> </w:t>
      </w:r>
      <w:r w:rsidRPr="007803EA">
        <w:rPr>
          <w:rFonts w:eastAsia="Calibri"/>
          <w:lang w:eastAsia="en-US"/>
        </w:rPr>
        <w:t xml:space="preserve">34 zákona o ochrane osobných údajov, a to súčasne s uzatvorením tejto </w:t>
      </w:r>
      <w:r w:rsidR="00E109EA">
        <w:rPr>
          <w:rFonts w:eastAsia="Calibri"/>
          <w:lang w:eastAsia="en-US"/>
        </w:rPr>
        <w:t xml:space="preserve">SLA </w:t>
      </w:r>
      <w:r w:rsidRPr="007803EA">
        <w:rPr>
          <w:rFonts w:eastAsia="Calibri"/>
          <w:lang w:eastAsia="en-US"/>
        </w:rPr>
        <w:t>Zmluvy. V</w:t>
      </w:r>
      <w:r w:rsidR="00E109EA">
        <w:rPr>
          <w:rFonts w:eastAsia="Calibri"/>
          <w:lang w:eastAsia="en-US"/>
        </w:rPr>
        <w:t xml:space="preserve"> SLA </w:t>
      </w:r>
      <w:r w:rsidRPr="007803EA">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78D99BF9" w:rsidR="00F81AA1" w:rsidRPr="00F225D9" w:rsidRDefault="00F81AA1" w:rsidP="0027658C">
      <w:pPr>
        <w:pStyle w:val="MLOdsek"/>
        <w:ind w:left="710"/>
      </w:pPr>
      <w:bookmarkStart w:id="51" w:name="_Ref519688660"/>
      <w:r w:rsidRPr="00F225D9">
        <w:rPr>
          <w:rFonts w:eastAsia="Calibri"/>
          <w:lang w:eastAsia="en-US"/>
        </w:rPr>
        <w:t xml:space="preserve">Zmluvné strany sú povinné </w:t>
      </w:r>
      <w:r w:rsidR="000D46BE" w:rsidRPr="00F225D9">
        <w:rPr>
          <w:rFonts w:eastAsia="Calibri"/>
          <w:lang w:eastAsia="en-US"/>
        </w:rPr>
        <w:t>z</w:t>
      </w:r>
      <w:r w:rsidR="000D46BE">
        <w:rPr>
          <w:rFonts w:eastAsia="Calibri"/>
          <w:lang w:eastAsia="en-US"/>
        </w:rPr>
        <w:t xml:space="preserve">achovávať </w:t>
      </w:r>
      <w:r w:rsidRPr="00F225D9">
        <w:rPr>
          <w:rFonts w:eastAsia="Calibri"/>
          <w:lang w:eastAsia="en-US"/>
        </w:rPr>
        <w:t>mlčanlivos</w:t>
      </w:r>
      <w:r w:rsidR="000D46BE">
        <w:rPr>
          <w:rFonts w:eastAsia="Calibri"/>
          <w:lang w:eastAsia="en-US"/>
        </w:rPr>
        <w:t>ť</w:t>
      </w:r>
      <w:r w:rsidRPr="00F225D9">
        <w:rPr>
          <w:rFonts w:eastAsia="Calibri"/>
          <w:lang w:eastAsia="en-US"/>
        </w:rPr>
        <w:t xml:space="preserve"> o osobných údajoch </w:t>
      </w:r>
      <w:r w:rsidR="000D46BE">
        <w:rPr>
          <w:rFonts w:eastAsia="Calibri"/>
          <w:lang w:eastAsia="en-US"/>
        </w:rPr>
        <w:t xml:space="preserve"> a zaviazať mlčanlivosťou zamestnancov alebo pracovníkov všetky</w:t>
      </w:r>
      <w:r w:rsidRPr="00F225D9">
        <w:rPr>
          <w:rFonts w:eastAsia="Calibri"/>
          <w:lang w:eastAsia="en-US"/>
        </w:rPr>
        <w:t>, ktor</w:t>
      </w:r>
      <w:r w:rsidR="000D46BE">
        <w:rPr>
          <w:rFonts w:eastAsia="Calibri"/>
          <w:lang w:eastAsia="en-US"/>
        </w:rPr>
        <w:t>í</w:t>
      </w:r>
      <w:r w:rsidRPr="00F225D9">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51"/>
    </w:p>
    <w:p w14:paraId="3439430A" w14:textId="028890C9" w:rsidR="000924DF" w:rsidRPr="00F225D9" w:rsidRDefault="00295F47" w:rsidP="0027658C">
      <w:pPr>
        <w:pStyle w:val="MLOdsek"/>
        <w:ind w:left="710"/>
      </w:pPr>
      <w:r w:rsidRPr="00F225D9">
        <w:t>Zmluvné strany sú povinné zachovávať mlčanlivosť o informáciách, ktoré získali v súvislosti s plnením predmetu Zmluvy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w:t>
      </w:r>
      <w:r w:rsidR="00E131F7">
        <w:t> </w:t>
      </w:r>
      <w:r w:rsidR="0096227A" w:rsidRPr="00F225D9">
        <w:t>dotknutou</w:t>
      </w:r>
      <w:r w:rsidR="00E131F7">
        <w:t xml:space="preserve"> SLA</w:t>
      </w:r>
      <w:r w:rsidR="0096227A" w:rsidRPr="00F225D9">
        <w:t xml:space="preserve"> Zmluvnou stranou, alebo subdodávateľom, ak sa subdodávateľ podieľa na plnení predmetu Zmluvy, a ak je to potrebné na účely plnenia povinností Poskytovateľa podľa Zmluvy.</w:t>
      </w:r>
    </w:p>
    <w:p w14:paraId="11C89D7E" w14:textId="35C1A336" w:rsidR="00720DC1" w:rsidRPr="00F225D9" w:rsidRDefault="004274FF" w:rsidP="0027658C">
      <w:pPr>
        <w:pStyle w:val="MLOdsek"/>
        <w:ind w:left="710"/>
      </w:pPr>
      <w:r w:rsidRPr="00F225D9">
        <w:t xml:space="preserve">Povinnosť Poskytovateľa a Objednávateľa zachovávať mlčanlivosť o informáciách, ktoré získali v súvislosti s plnením predmetu </w:t>
      </w:r>
      <w:r w:rsidR="00E109EA">
        <w:t xml:space="preserve">SLA </w:t>
      </w:r>
      <w:r w:rsidRPr="00F225D9">
        <w:t>Zmluvy sa nevzťahuje na informácie, ktoré:</w:t>
      </w:r>
    </w:p>
    <w:p w14:paraId="0EB5070B" w14:textId="0D4D8005" w:rsidR="004274FF" w:rsidRPr="00F225D9" w:rsidRDefault="004274FF" w:rsidP="00855E50">
      <w:pPr>
        <w:pStyle w:val="MLOdsek"/>
        <w:numPr>
          <w:ilvl w:val="2"/>
          <w:numId w:val="8"/>
        </w:numPr>
      </w:pPr>
      <w:r w:rsidRPr="00F225D9">
        <w:t xml:space="preserve">boli zverejnené už pred podpisom </w:t>
      </w:r>
      <w:r w:rsidR="00E109EA">
        <w:t xml:space="preserve">SLA </w:t>
      </w:r>
      <w:r w:rsidRPr="00F225D9">
        <w:t>Zmluvy;</w:t>
      </w:r>
    </w:p>
    <w:p w14:paraId="17EC0B71" w14:textId="30EA4F3A" w:rsidR="00720DC1" w:rsidRPr="00F225D9" w:rsidRDefault="00720DC1" w:rsidP="00855E50">
      <w:pPr>
        <w:pStyle w:val="MLOdsek"/>
        <w:numPr>
          <w:ilvl w:val="2"/>
          <w:numId w:val="8"/>
        </w:numPr>
      </w:pPr>
      <w:r w:rsidRPr="00F225D9">
        <w:t xml:space="preserve">sa stanú všeobecne a verejne dostupné po podpise </w:t>
      </w:r>
      <w:r w:rsidR="00343219">
        <w:t xml:space="preserve">SLA </w:t>
      </w:r>
      <w:r w:rsidRPr="00F225D9">
        <w:t xml:space="preserve">Zmluvy z iného dôvodu ako z dôvodu porušenia povinností podľa </w:t>
      </w:r>
      <w:r w:rsidR="00E109EA">
        <w:t xml:space="preserve">SLA </w:t>
      </w:r>
      <w:r w:rsidRPr="00F225D9">
        <w:t>Zmluvy;</w:t>
      </w:r>
    </w:p>
    <w:p w14:paraId="247B8323" w14:textId="4CCEA0B9" w:rsidR="00720DC1" w:rsidRPr="00F225D9" w:rsidRDefault="00720DC1" w:rsidP="00855E50">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855E50">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4ABF36A9" w14:textId="76F60178" w:rsidR="00CE1D6B" w:rsidRPr="000D46BE" w:rsidRDefault="00D53DEB" w:rsidP="0027658C">
      <w:pPr>
        <w:pStyle w:val="MLOdsek"/>
        <w:ind w:left="710"/>
        <w:rPr>
          <w:rFonts w:eastAsiaTheme="minorHAnsi"/>
          <w:lang w:eastAsia="en-US"/>
        </w:rPr>
      </w:pPr>
      <w:r w:rsidRPr="00F225D9">
        <w:t>Zmluvné strany sa zaväzujú, že poučia svojich zamestnancov, štatutárne orgány, ich členov a subdodávateľov, ktorým sú sprístupnené dôverné informácie, o povinnosti mlčanlivosti v zmysle tohto článku</w:t>
      </w:r>
      <w:r w:rsidR="00E109EA">
        <w:t xml:space="preserve"> SLA</w:t>
      </w:r>
      <w:r w:rsidRPr="00F225D9">
        <w:t xml:space="preserve"> Zmluvy.</w:t>
      </w:r>
      <w:r w:rsidR="00CC6C86" w:rsidRPr="00F225D9">
        <w:rPr>
          <w:rFonts w:eastAsiaTheme="minorHAnsi"/>
          <w:lang w:eastAsia="en-US"/>
        </w:rPr>
        <w:t xml:space="preserve"> </w:t>
      </w:r>
    </w:p>
    <w:p w14:paraId="22A01061" w14:textId="12E98A85" w:rsidR="00CC6C86" w:rsidRPr="00F225D9" w:rsidRDefault="00CE1D6B" w:rsidP="0027658C">
      <w:pPr>
        <w:pStyle w:val="MLOdsek"/>
        <w:ind w:left="710"/>
      </w:pPr>
      <w:r w:rsidRPr="00472D56">
        <w:t>Zmluvné strany sa zaväzujú užívať Dôverné informácie</w:t>
      </w:r>
      <w:r>
        <w:t xml:space="preserve"> v zmysle </w:t>
      </w:r>
      <w:r w:rsidRPr="0071246D">
        <w:rPr>
          <w:b/>
        </w:rPr>
        <w:t>čl. 1</w:t>
      </w:r>
      <w:r>
        <w:t xml:space="preserve"> </w:t>
      </w:r>
      <w:r w:rsidR="001708C4">
        <w:t xml:space="preserve">SLA Zmluvy </w:t>
      </w:r>
      <w:r w:rsidRPr="00472D56">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t> </w:t>
      </w:r>
      <w:r w:rsidRPr="00472D56">
        <w:t>tejto</w:t>
      </w:r>
      <w:r w:rsidR="001708C4">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77401CF5" w14:textId="52C62EE6" w:rsidR="001512F2" w:rsidRDefault="001512F2" w:rsidP="001512F2">
      <w:pPr>
        <w:pStyle w:val="MLNadpislnku"/>
      </w:pPr>
      <w:r>
        <w:t>BEZPEČNOSŤ</w:t>
      </w:r>
    </w:p>
    <w:p w14:paraId="0DD2352F" w14:textId="60C17B52" w:rsidR="001512F2" w:rsidRDefault="00F2779E" w:rsidP="0027658C">
      <w:pPr>
        <w:pStyle w:val="MLOdsek"/>
        <w:ind w:left="710"/>
      </w:pPr>
      <w:r w:rsidRPr="00F225D9">
        <w:t>Poskytovateľ sa v súvislosti s plnením predmetu</w:t>
      </w:r>
      <w:r w:rsidR="001708C4">
        <w:t xml:space="preserve"> SLA</w:t>
      </w:r>
      <w:r w:rsidRPr="00F225D9">
        <w:t xml:space="preserve"> Zmluvy zaväzuje</w:t>
      </w:r>
      <w:r>
        <w:t xml:space="preserve"> dodržiavať bezpečnostnú politiku Objednávateľa, ďalšie Objednávateľom vydané bezpečnostné smernice a štandardy, </w:t>
      </w:r>
      <w:r>
        <w:lastRenderedPageBreak/>
        <w:t xml:space="preserve">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t xml:space="preserve"> </w:t>
      </w:r>
      <w:r w:rsidR="00DA07FE">
        <w:t>V</w:t>
      </w:r>
      <w:r>
        <w:t xml:space="preserve">ýnosom </w:t>
      </w:r>
      <w:r w:rsidRPr="00F2779E">
        <w:t xml:space="preserve">o štandardoch pre </w:t>
      </w:r>
      <w:r w:rsidR="00DA07FE">
        <w:t>ISVS</w:t>
      </w:r>
      <w:r w:rsidR="00DA07FE" w:rsidRPr="00F2779E" w:rsidDel="00DA07FE">
        <w:t xml:space="preserve"> </w:t>
      </w:r>
      <w:r w:rsidR="00B87659">
        <w:t xml:space="preserve">a bezpečnostné požiadavky uvedené v tejto </w:t>
      </w:r>
      <w:r w:rsidR="00BD31CB">
        <w:t xml:space="preserve">SLA </w:t>
      </w:r>
      <w:r w:rsidR="00DA07FE">
        <w:t>Z</w:t>
      </w:r>
      <w:r w:rsidR="00B87659">
        <w:t>mluve</w:t>
      </w:r>
      <w:r>
        <w:t>.</w:t>
      </w:r>
    </w:p>
    <w:p w14:paraId="06836BAA" w14:textId="4CE333C0" w:rsidR="00F2779E" w:rsidRDefault="00F2779E" w:rsidP="0027658C">
      <w:pPr>
        <w:pStyle w:val="MLOdsek"/>
        <w:ind w:left="710"/>
      </w:pPr>
      <w:r>
        <w:t xml:space="preserve">Oprávnené osoby a pracovníci Poskytovateľa, ktorí budú vykonávať pre Objednávateľa činnosti súvisiace s plnením tejto </w:t>
      </w:r>
      <w:r w:rsidR="001708C4">
        <w:t xml:space="preserve">SLA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w:t>
      </w:r>
      <w:r w:rsidR="00FA3CC3">
        <w:t xml:space="preserve">Poskytovateľ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p>
    <w:p w14:paraId="19A5EC1A" w14:textId="2F80A920" w:rsidR="00B87659" w:rsidRDefault="004E48A0" w:rsidP="0027658C">
      <w:pPr>
        <w:pStyle w:val="MLOdsek"/>
        <w:ind w:left="710"/>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292B5B">
        <w:t xml:space="preserve">Informačného systému </w:t>
      </w:r>
      <w:r w:rsidR="00B86CD8">
        <w:t xml:space="preserve">vykonať </w:t>
      </w:r>
      <w:r w:rsidR="003F14E3">
        <w:t xml:space="preserve">akceptačné </w:t>
      </w:r>
      <w:r w:rsidR="00B86CD8">
        <w:t xml:space="preserve">testovanie na prítomnosť známych zraniteľnosti. V prípade zistenia zraniteľností sa Poskytovateľ zaväzuje tieto zraniteľnosti odstrániť, vykonať </w:t>
      </w:r>
      <w:r w:rsidR="003F14E3">
        <w:t xml:space="preserve">akceptačné </w:t>
      </w:r>
      <w:r w:rsidR="00B86CD8">
        <w:t>opätovné testovanie a zdokumentovaný výsledok testovania odovzdať Objednávateľovi spolu s dodávaným riešením.</w:t>
      </w:r>
    </w:p>
    <w:p w14:paraId="0DEDBFEE" w14:textId="766AC35E" w:rsidR="00B86CD8" w:rsidRDefault="00B86CD8" w:rsidP="0027658C">
      <w:pPr>
        <w:pStyle w:val="MLOdsek"/>
        <w:ind w:left="710"/>
      </w:pPr>
      <w:r>
        <w:t>Poskytovateľ sa zaväzuje dodržiavať nasledovné bezpečnostné opatrenia a zásady:</w:t>
      </w:r>
    </w:p>
    <w:p w14:paraId="1FACB605" w14:textId="74C2CA71" w:rsidR="00B86CD8" w:rsidRDefault="0037505D" w:rsidP="00855E50">
      <w:pPr>
        <w:pStyle w:val="MLOdsek"/>
        <w:numPr>
          <w:ilvl w:val="2"/>
          <w:numId w:val="8"/>
        </w:numPr>
      </w:pPr>
      <w:r>
        <w:t>v</w:t>
      </w:r>
      <w:r w:rsidR="00B86CD8">
        <w:t xml:space="preserve">šetky vstupy </w:t>
      </w:r>
      <w:r>
        <w:t xml:space="preserve">aplikácií tvoriacich </w:t>
      </w:r>
      <w:r w:rsidR="00292B5B">
        <w:t>Informačný s</w:t>
      </w:r>
      <w:r>
        <w:t xml:space="preserve">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855E50">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6FDD3EF8" w:rsidR="00B86CD8" w:rsidRDefault="0037505D" w:rsidP="00855E50">
      <w:pPr>
        <w:pStyle w:val="MLOdsek"/>
        <w:numPr>
          <w:ilvl w:val="2"/>
          <w:numId w:val="8"/>
        </w:numPr>
      </w:pPr>
      <w:r>
        <w:t>v</w:t>
      </w:r>
      <w:r w:rsidR="00B86CD8">
        <w:t xml:space="preserve"> prípade, že je nevyhnutné vykonávať správu </w:t>
      </w:r>
      <w:r w:rsidR="00292B5B">
        <w:t>Informačného 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855E50">
      <w:pPr>
        <w:pStyle w:val="MLOdsek"/>
        <w:numPr>
          <w:ilvl w:val="2"/>
          <w:numId w:val="8"/>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1F639A6E" w:rsidR="003527E0" w:rsidRDefault="0037505D" w:rsidP="00855E50">
      <w:pPr>
        <w:pStyle w:val="MLOdsek"/>
        <w:numPr>
          <w:ilvl w:val="2"/>
          <w:numId w:val="8"/>
        </w:numPr>
      </w:pPr>
      <w:r>
        <w:t>v</w:t>
      </w:r>
      <w:r w:rsidR="003527E0">
        <w:t xml:space="preserve">šetky </w:t>
      </w:r>
      <w:r w:rsidR="003527E0" w:rsidRPr="00AF750E">
        <w:rPr>
          <w:color w:val="000000" w:themeColor="text1"/>
        </w:rPr>
        <w:t xml:space="preserve">administrátorské heslá a prístupové údaje </w:t>
      </w:r>
      <w:r w:rsidR="003527E0">
        <w:t xml:space="preserve">a dokumentácia sú k dispozícií aj </w:t>
      </w:r>
      <w:r>
        <w:t>O</w:t>
      </w:r>
      <w:r w:rsidR="003527E0">
        <w:t>bjednávateľovi (minimálne v zalepenej obálke)</w:t>
      </w:r>
      <w:r>
        <w:t>;</w:t>
      </w:r>
      <w:r w:rsidR="00EC0771">
        <w:t xml:space="preserve">  </w:t>
      </w:r>
    </w:p>
    <w:p w14:paraId="3589C199" w14:textId="4A950F07" w:rsidR="00EF5CA8" w:rsidRDefault="0037505D" w:rsidP="00855E50">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15C59BEB" w:rsidR="00752DD7" w:rsidRDefault="0037505D" w:rsidP="00855E50">
      <w:pPr>
        <w:pStyle w:val="MLOdsek"/>
        <w:numPr>
          <w:ilvl w:val="2"/>
          <w:numId w:val="8"/>
        </w:numPr>
      </w:pPr>
      <w:r>
        <w:t>v</w:t>
      </w:r>
      <w:r w:rsidR="00752DD7">
        <w:t>šetky komponenty</w:t>
      </w:r>
      <w:r w:rsidR="00CC3919">
        <w:t xml:space="preserve"> Informačného</w:t>
      </w:r>
      <w:r w:rsidR="00752DD7">
        <w:t xml:space="preserve"> </w:t>
      </w:r>
      <w:r w:rsidR="00CC3919">
        <w:t>s</w:t>
      </w:r>
      <w:r>
        <w:t xml:space="preserve">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855E50">
      <w:pPr>
        <w:pStyle w:val="MLOdsek"/>
        <w:numPr>
          <w:ilvl w:val="2"/>
          <w:numId w:val="8"/>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34FE3F66" w:rsidR="003527E0" w:rsidRPr="009F4944" w:rsidRDefault="0037505D" w:rsidP="00855E50">
      <w:pPr>
        <w:pStyle w:val="MLOdsek"/>
        <w:numPr>
          <w:ilvl w:val="2"/>
          <w:numId w:val="8"/>
        </w:numPr>
      </w:pPr>
      <w:r w:rsidRPr="009F4944">
        <w:t>v</w:t>
      </w:r>
      <w:r w:rsidR="003527E0" w:rsidRPr="009F4944">
        <w:t>šetky zmeny v</w:t>
      </w:r>
      <w:r w:rsidR="00292B5B" w:rsidRPr="009F4944">
        <w:t xml:space="preserve"> Informačnom </w:t>
      </w:r>
      <w:r w:rsidR="00292B5B" w:rsidRPr="00146240">
        <w:t xml:space="preserve">systéme </w:t>
      </w:r>
      <w:r w:rsidR="003527E0" w:rsidRPr="009F4944">
        <w:t xml:space="preserve">sú zdokumentované a dokumentácia a zdrojové kódy sú poskytnuté </w:t>
      </w:r>
      <w:r w:rsidRPr="009F4944">
        <w:t>O</w:t>
      </w:r>
      <w:r w:rsidR="003527E0" w:rsidRPr="009F4944">
        <w:t>bjednávateľovi  bezpečným spôsobom najneskôr v čase nasadenia zmeny do produkčného prostred</w:t>
      </w:r>
      <w:r w:rsidR="004E48B4" w:rsidRPr="009F4944">
        <w:t>i</w:t>
      </w:r>
      <w:r w:rsidR="003527E0" w:rsidRPr="009F4944">
        <w:t>a</w:t>
      </w:r>
      <w:r w:rsidR="00542777" w:rsidRPr="009F4944">
        <w:t xml:space="preserve">, zároveň sa Objednávateľ zaväzuje  použiť zdrojové kódy, výlučne v prípade, keď nie je za účelom odstránenia </w:t>
      </w:r>
      <w:r w:rsidR="00737DA5" w:rsidRPr="009F4944">
        <w:t>I</w:t>
      </w:r>
      <w:r w:rsidR="00542777" w:rsidRPr="009F4944">
        <w:t>ncidentu možné zabezpečiť prítomnosť Poskytovateľa a na základe preukázateľných inštrukcií Poskytovateľa</w:t>
      </w:r>
      <w:r w:rsidR="00484FDD" w:rsidRPr="009F4944">
        <w:t xml:space="preserve">; </w:t>
      </w:r>
      <w:r w:rsidR="00BA286E" w:rsidRPr="009F4944">
        <w:t>Poskytovateľ nenesie zodpovednosť za prípadné vady Informačného systému spôsobené zásahom Objednávateľa alebo akejkoľvek tretej strany</w:t>
      </w:r>
      <w:r w:rsidR="00484FDD" w:rsidRPr="009F4944">
        <w:t>, ktoré neboli zo strany Poskytovateľa odsúhlasené</w:t>
      </w:r>
      <w:r w:rsidRPr="009F4944">
        <w:t>;</w:t>
      </w:r>
    </w:p>
    <w:p w14:paraId="3A83D694" w14:textId="7588D889" w:rsidR="003527E0" w:rsidRDefault="0037505D" w:rsidP="00855E50">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5B3DC3EF" w:rsidR="003527E0" w:rsidRDefault="003527E0" w:rsidP="00855E50">
      <w:pPr>
        <w:pStyle w:val="MLOdsek"/>
        <w:numPr>
          <w:ilvl w:val="2"/>
          <w:numId w:val="8"/>
        </w:numPr>
      </w:pPr>
      <w:r>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w:t>
      </w:r>
    </w:p>
    <w:p w14:paraId="6AFAC9F9" w14:textId="371EC56D" w:rsidR="00323DF7" w:rsidRDefault="00323DF7" w:rsidP="00855E50">
      <w:pPr>
        <w:pStyle w:val="MLOdsek"/>
        <w:numPr>
          <w:ilvl w:val="2"/>
          <w:numId w:val="8"/>
        </w:numPr>
      </w:pPr>
      <w:r>
        <w:lastRenderedPageBreak/>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3F88C562" w:rsidR="0026218E" w:rsidRPr="00F225D9" w:rsidRDefault="0030204C" w:rsidP="00671732">
      <w:pPr>
        <w:pStyle w:val="MLNadpislnku"/>
      </w:pPr>
      <w:r w:rsidRPr="00F225D9">
        <w:t>OPRÁVNENÉ OSOBY</w:t>
      </w:r>
      <w:r w:rsidR="00B1080A">
        <w:t xml:space="preserve"> A KOMUNIKÁCIA</w:t>
      </w:r>
    </w:p>
    <w:p w14:paraId="405BE5AA" w14:textId="25F4EC00" w:rsidR="0026218E" w:rsidRPr="00F225D9" w:rsidRDefault="00BD31CB" w:rsidP="0027658C">
      <w:pPr>
        <w:pStyle w:val="MLOdsek"/>
        <w:ind w:left="852"/>
      </w:pPr>
      <w:r>
        <w:t>Zmluvné strany sa zaväzujú</w:t>
      </w:r>
      <w:r w:rsidR="0026218E" w:rsidRPr="00F225D9">
        <w:t xml:space="preserve"> do piatich (5) pracovných dní od podpisu tejto </w:t>
      </w:r>
      <w:r>
        <w:t xml:space="preserve">SLA </w:t>
      </w:r>
      <w:r w:rsidR="0026218E" w:rsidRPr="00F225D9">
        <w:t xml:space="preserve">Zmluvy vymenovať </w:t>
      </w:r>
      <w:r w:rsidR="00E01955">
        <w:t>O</w:t>
      </w:r>
      <w:r w:rsidR="0026218E" w:rsidRPr="00F225D9">
        <w:t>právnenú osobu</w:t>
      </w:r>
      <w:r w:rsidR="00832C7A">
        <w:t xml:space="preserve"> v súlade </w:t>
      </w:r>
      <w:r w:rsidR="00832C7A" w:rsidRPr="0071246D">
        <w:rPr>
          <w:b/>
          <w:highlight w:val="yellow"/>
        </w:rPr>
        <w:t>s čl. 1</w:t>
      </w:r>
      <w:r>
        <w:t xml:space="preserve"> SLA</w:t>
      </w:r>
      <w:r w:rsidR="00832C7A">
        <w:t xml:space="preserve"> Zmluvy</w:t>
      </w:r>
      <w:r w:rsidR="0026218E" w:rsidRPr="00F225D9">
        <w:t xml:space="preserve">, ktorá bude počas </w:t>
      </w:r>
      <w:r>
        <w:t xml:space="preserve">jej platnosti a  účinnosti </w:t>
      </w:r>
      <w:r w:rsidR="0026218E" w:rsidRPr="00F225D9">
        <w:t>oprávnená konať za Poskytovateľa</w:t>
      </w:r>
      <w:r>
        <w:t xml:space="preserve"> a Objednávateľa. Vymenovanie Oprávnenej osoby je Zmluvná strana povinná oznámiť v rámci 5 dňovej lehoty v zmysle prvej vety tohto článku druhej Zmluvnej strane.</w:t>
      </w:r>
    </w:p>
    <w:p w14:paraId="2ED8BF0C" w14:textId="254F6903" w:rsidR="0063714D" w:rsidRPr="00F225D9" w:rsidRDefault="0063714D" w:rsidP="0027658C">
      <w:pPr>
        <w:pStyle w:val="MLOdsek"/>
        <w:ind w:left="852"/>
      </w:pPr>
      <w:bookmarkStart w:id="52" w:name="_Ref519690579"/>
      <w:r w:rsidRPr="00F225D9">
        <w:t>Prostredníctvom určených oprávnených osôb Zmluvné strany:</w:t>
      </w:r>
      <w:bookmarkEnd w:id="52"/>
    </w:p>
    <w:p w14:paraId="5DC2EB52" w14:textId="3A2804DE" w:rsidR="0063714D" w:rsidRPr="00F225D9" w:rsidRDefault="0063714D" w:rsidP="00855E50">
      <w:pPr>
        <w:pStyle w:val="MLOdsek"/>
        <w:numPr>
          <w:ilvl w:val="2"/>
          <w:numId w:val="8"/>
        </w:numPr>
      </w:pPr>
      <w:r w:rsidRPr="00F225D9">
        <w:t xml:space="preserve">uskutočnia všetky organizačné záležitosti s ohľadom na všetky aktivity a činnosti súvisiace s plnením podľa tejto </w:t>
      </w:r>
      <w:r w:rsidR="00BD31CB">
        <w:t xml:space="preserve">SLA </w:t>
      </w:r>
      <w:r w:rsidRPr="00F225D9">
        <w:t>Zmluvy;</w:t>
      </w:r>
    </w:p>
    <w:p w14:paraId="1ADC2C14" w14:textId="4CF2B8D9" w:rsidR="0063714D" w:rsidRPr="00F225D9" w:rsidRDefault="0063714D" w:rsidP="00855E50">
      <w:pPr>
        <w:pStyle w:val="MLOdsek"/>
        <w:numPr>
          <w:ilvl w:val="2"/>
          <w:numId w:val="8"/>
        </w:numPr>
      </w:pPr>
      <w:r w:rsidRPr="00F225D9">
        <w:t xml:space="preserve">zabezpečia koordináciu jednotlivých aktivít a činností Zmluvných strán súvisiacich s plnením podľa tejto </w:t>
      </w:r>
      <w:r w:rsidR="00BD31CB">
        <w:t xml:space="preserve">SLA </w:t>
      </w:r>
      <w:r w:rsidRPr="00F225D9">
        <w:t>Zmluvy;</w:t>
      </w:r>
    </w:p>
    <w:p w14:paraId="39C58FDC" w14:textId="5EF66B30" w:rsidR="0063714D" w:rsidRPr="00F225D9" w:rsidRDefault="0063714D" w:rsidP="00855E50">
      <w:pPr>
        <w:pStyle w:val="MLOdsek"/>
        <w:numPr>
          <w:ilvl w:val="2"/>
          <w:numId w:val="8"/>
        </w:numPr>
      </w:pPr>
      <w:r w:rsidRPr="00F225D9">
        <w:t>sledujú priebeh plnenia tejto</w:t>
      </w:r>
      <w:r w:rsidR="00BD31CB">
        <w:t xml:space="preserve"> SLA</w:t>
      </w:r>
      <w:r w:rsidRPr="00F225D9">
        <w:t xml:space="preserve"> Zmluvy;</w:t>
      </w:r>
    </w:p>
    <w:p w14:paraId="2C5601C9" w14:textId="6903460D" w:rsidR="0063714D" w:rsidRPr="00F225D9" w:rsidRDefault="0063714D" w:rsidP="00855E50">
      <w:pPr>
        <w:pStyle w:val="MLOdsek"/>
        <w:numPr>
          <w:ilvl w:val="2"/>
          <w:numId w:val="8"/>
        </w:numPr>
      </w:pPr>
      <w:r w:rsidRPr="00F225D9">
        <w:t xml:space="preserve">navrhujú potrebné zmeny technických riešení a technickej povahy v zmysle tejto </w:t>
      </w:r>
      <w:r w:rsidR="00BD31CB">
        <w:t xml:space="preserve">SLA </w:t>
      </w:r>
      <w:r w:rsidRPr="00F225D9">
        <w:t>Zmluvy;</w:t>
      </w:r>
    </w:p>
    <w:p w14:paraId="5F4FC83F" w14:textId="117B6533" w:rsidR="00B87659" w:rsidRDefault="0063714D" w:rsidP="00855E50">
      <w:pPr>
        <w:pStyle w:val="MLOdsek"/>
        <w:numPr>
          <w:ilvl w:val="2"/>
          <w:numId w:val="8"/>
        </w:numPr>
      </w:pPr>
      <w:bookmarkStart w:id="53" w:name="_Ref519690597"/>
      <w:r w:rsidRPr="00F225D9">
        <w:t>zabezpečia vzájomnú spoluprácu a</w:t>
      </w:r>
      <w:r w:rsidR="00B87659">
        <w:t> </w:t>
      </w:r>
      <w:r w:rsidRPr="00F225D9">
        <w:t>súčinnosť</w:t>
      </w:r>
      <w:r w:rsidR="00B87659">
        <w:t>,</w:t>
      </w:r>
    </w:p>
    <w:p w14:paraId="46D5BE5A" w14:textId="3C315796" w:rsidR="007B2BAA" w:rsidRPr="00F225D9" w:rsidRDefault="00E12AF6" w:rsidP="00855E50">
      <w:pPr>
        <w:pStyle w:val="MLOdsek"/>
        <w:numPr>
          <w:ilvl w:val="2"/>
          <w:numId w:val="8"/>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BD31CB">
        <w:t xml:space="preserve">SLA </w:t>
      </w:r>
      <w:r w:rsidR="00147505">
        <w:t>Z</w:t>
      </w:r>
      <w:r w:rsidR="00B87659">
        <w:t>mluvy</w:t>
      </w:r>
      <w:r w:rsidR="0063714D" w:rsidRPr="00F225D9">
        <w:t>.</w:t>
      </w:r>
      <w:bookmarkEnd w:id="53"/>
    </w:p>
    <w:p w14:paraId="31701DE4" w14:textId="0D1BC838" w:rsidR="007B2BAA" w:rsidRDefault="007B2BAA" w:rsidP="0027658C">
      <w:pPr>
        <w:pStyle w:val="MLOdsek"/>
        <w:ind w:left="710"/>
      </w:pPr>
      <w:r w:rsidRPr="00F225D9">
        <w:t>Každá zo Zmluvných strán môže zmeniť oprávnené osoby. Takáto zmena je účinná dňom doručenia písomného oznámenia o zmene obsahujúceho aj meno a kontaktné údaje novej oprávnenej osoby druhej Zmluvnej strane.</w:t>
      </w:r>
    </w:p>
    <w:p w14:paraId="1B9ED908" w14:textId="77777777" w:rsidR="00B1080A" w:rsidRPr="00F225D9" w:rsidRDefault="00B1080A" w:rsidP="0027658C">
      <w:pPr>
        <w:pStyle w:val="MLOdsek"/>
        <w:ind w:left="710"/>
      </w:pPr>
      <w:r w:rsidRPr="00F225D9">
        <w:t xml:space="preserve">Zmluvné strany sa dohodli, že osobami oprávnenými komunikovať vo veciach týkajúcich sa poskytovania Služieb podľa tejto </w:t>
      </w:r>
      <w:r>
        <w:t xml:space="preserve">SLA </w:t>
      </w:r>
      <w:r w:rsidRPr="00F225D9">
        <w:t>Zmluvy sú:</w:t>
      </w:r>
    </w:p>
    <w:p w14:paraId="37F8D0D0" w14:textId="77777777" w:rsidR="00B1080A" w:rsidRPr="00F225D9" w:rsidRDefault="00B1080A" w:rsidP="00B1080A">
      <w:pPr>
        <w:pStyle w:val="MLOdsek"/>
        <w:numPr>
          <w:ilvl w:val="2"/>
          <w:numId w:val="8"/>
        </w:numPr>
      </w:pPr>
      <w:r w:rsidRPr="00F225D9">
        <w:t>Za Objednávateľa:</w:t>
      </w:r>
    </w:p>
    <w:p w14:paraId="5F6F8B49" w14:textId="33664954"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Objednávateľa</w:t>
      </w:r>
    </w:p>
    <w:p w14:paraId="553F538C" w14:textId="773B0434"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79750E81" w14:textId="026873C1" w:rsidR="00B1080A" w:rsidRPr="00F225D9" w:rsidRDefault="00B1080A" w:rsidP="00B1080A">
      <w:pPr>
        <w:pStyle w:val="MLOdsek"/>
        <w:numPr>
          <w:ilvl w:val="3"/>
          <w:numId w:val="8"/>
        </w:numPr>
      </w:pPr>
      <w:r w:rsidRPr="00F225D9">
        <w:t xml:space="preserve">e-mail: </w:t>
      </w:r>
      <w:r w:rsidRPr="00F225D9">
        <w:rPr>
          <w:rFonts w:eastAsiaTheme="minorHAnsi"/>
          <w:highlight w:val="yellow"/>
          <w:lang w:val="cs-CZ" w:eastAsia="en-US"/>
        </w:rPr>
        <w:t>[●]</w:t>
      </w:r>
    </w:p>
    <w:p w14:paraId="1ABA533E" w14:textId="77777777" w:rsidR="00B1080A" w:rsidRPr="00F225D9" w:rsidRDefault="00B1080A" w:rsidP="00B1080A">
      <w:pPr>
        <w:pStyle w:val="MLOdsek"/>
        <w:numPr>
          <w:ilvl w:val="2"/>
          <w:numId w:val="8"/>
        </w:numPr>
      </w:pPr>
      <w:r w:rsidRPr="00F225D9">
        <w:t>Za Poskytovateľa:</w:t>
      </w:r>
    </w:p>
    <w:p w14:paraId="7918260C" w14:textId="1EEF4A9D"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Poskytovateľa</w:t>
      </w:r>
    </w:p>
    <w:p w14:paraId="2E7880DD" w14:textId="5C87D28D"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5FF46457" w14:textId="43A4B70C" w:rsidR="00B1080A" w:rsidRPr="00F225D9" w:rsidRDefault="00B1080A" w:rsidP="00B1080A">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t>[●]</w:t>
      </w:r>
      <w:r w:rsidRPr="00F225D9">
        <w:t>.</w:t>
      </w:r>
    </w:p>
    <w:p w14:paraId="3DBA5770" w14:textId="784F6B78" w:rsidR="00B1080A" w:rsidRPr="00F225D9" w:rsidRDefault="00B1080A" w:rsidP="0027658C">
      <w:pPr>
        <w:pStyle w:val="MLOdsek"/>
        <w:ind w:left="710"/>
      </w:pPr>
      <w:r w:rsidRPr="00F225D9">
        <w:t xml:space="preserve">Zmluvné strany sa dohodli, že v prípade ak nastane zmena vyššie uvedených osôb, Zmluvné strany </w:t>
      </w:r>
      <w:r w:rsidR="000F6398">
        <w:t xml:space="preserve">o uvedenej zmene bez zbytočného odkladu informujú a vyhotovia protokol o zmene oprávnených osôb, ktorú vlastnoručne podpíšu. </w:t>
      </w:r>
    </w:p>
    <w:p w14:paraId="7DDCB194" w14:textId="77777777" w:rsidR="00B1080A" w:rsidRPr="00F225D9" w:rsidRDefault="00B1080A" w:rsidP="00146240">
      <w:pPr>
        <w:pStyle w:val="MLOdsek"/>
        <w:numPr>
          <w:ilvl w:val="0"/>
          <w:numId w:val="0"/>
        </w:numPr>
        <w:ind w:left="1447"/>
      </w:pPr>
    </w:p>
    <w:p w14:paraId="46FB575E" w14:textId="46E39B5D" w:rsidR="002200C3" w:rsidRPr="00F225D9" w:rsidRDefault="0030204C" w:rsidP="00671732">
      <w:pPr>
        <w:pStyle w:val="MLNadpislnku"/>
      </w:pPr>
      <w:r w:rsidRPr="00F225D9">
        <w:lastRenderedPageBreak/>
        <w:t>SÚČINNOSŤ</w:t>
      </w:r>
    </w:p>
    <w:p w14:paraId="33538B97" w14:textId="2FB89EFB" w:rsidR="002200C3" w:rsidRPr="00F225D9" w:rsidRDefault="002200C3" w:rsidP="0027658C">
      <w:pPr>
        <w:pStyle w:val="MLOdsek"/>
        <w:ind w:left="710"/>
      </w:pPr>
      <w:r w:rsidRPr="00F225D9">
        <w:t xml:space="preserve">Zmluvné strany sa zaväzujú vzájomne spolupracovať a poskytovať si všetky informácie a nevyhnutnú súčinnosť potrebné pre riadne plnenie svojich záväzkov vyplývajúcich im z tejto Zmluvy, najmä súčinnosť v zmysle </w:t>
      </w:r>
      <w:r w:rsidRPr="0071246D">
        <w:rPr>
          <w:b/>
          <w:highlight w:val="yellow"/>
        </w:rPr>
        <w:t>bodov</w:t>
      </w:r>
      <w:r w:rsidR="00DE16B7" w:rsidRPr="0071246D">
        <w:rPr>
          <w:b/>
          <w:highlight w:val="yellow"/>
        </w:rPr>
        <w:t xml:space="preserve">  </w:t>
      </w:r>
      <w:r w:rsidR="00DE16B7" w:rsidRPr="0071246D">
        <w:rPr>
          <w:b/>
          <w:highlight w:val="yellow"/>
        </w:rPr>
        <w:fldChar w:fldCharType="begin"/>
      </w:r>
      <w:r w:rsidR="00DE16B7" w:rsidRPr="0071246D">
        <w:rPr>
          <w:b/>
          <w:highlight w:val="yellow"/>
        </w:rPr>
        <w:instrText xml:space="preserve"> REF _Ref519690180 \r \h </w:instrText>
      </w:r>
      <w:r w:rsidR="00F225D9" w:rsidRPr="0071246D">
        <w:rPr>
          <w:b/>
          <w:highlight w:val="yellow"/>
        </w:rPr>
        <w:instrText xml:space="preserve"> \* MERGEFORMAT </w:instrText>
      </w:r>
      <w:r w:rsidR="00DE16B7" w:rsidRPr="0071246D">
        <w:rPr>
          <w:b/>
          <w:highlight w:val="yellow"/>
        </w:rPr>
      </w:r>
      <w:r w:rsidR="00DE16B7" w:rsidRPr="0071246D">
        <w:rPr>
          <w:b/>
          <w:highlight w:val="yellow"/>
        </w:rPr>
        <w:fldChar w:fldCharType="separate"/>
      </w:r>
      <w:r w:rsidR="00C51736" w:rsidRPr="0071246D">
        <w:rPr>
          <w:b/>
          <w:highlight w:val="yellow"/>
        </w:rPr>
        <w:t>8.1a)</w:t>
      </w:r>
      <w:r w:rsidR="00DE16B7" w:rsidRPr="0071246D">
        <w:rPr>
          <w:b/>
          <w:highlight w:val="yellow"/>
        </w:rPr>
        <w:fldChar w:fldCharType="end"/>
      </w:r>
      <w:r w:rsidRPr="0071246D">
        <w:rPr>
          <w:b/>
          <w:highlight w:val="yellow"/>
        </w:rPr>
        <w:t>,</w:t>
      </w:r>
      <w:r w:rsidR="00473B67" w:rsidRPr="0071246D">
        <w:rPr>
          <w:b/>
          <w:highlight w:val="yellow"/>
        </w:rPr>
        <w:t xml:space="preserve"> </w:t>
      </w:r>
      <w:r w:rsidR="00473B67" w:rsidRPr="0071246D">
        <w:rPr>
          <w:b/>
          <w:highlight w:val="yellow"/>
        </w:rPr>
        <w:fldChar w:fldCharType="begin"/>
      </w:r>
      <w:r w:rsidR="00473B67" w:rsidRPr="0071246D">
        <w:rPr>
          <w:b/>
          <w:highlight w:val="yellow"/>
        </w:rPr>
        <w:instrText xml:space="preserve"> REF _Ref519690456 \r \h </w:instrText>
      </w:r>
      <w:r w:rsidR="00F225D9" w:rsidRPr="0071246D">
        <w:rPr>
          <w:b/>
          <w:highlight w:val="yellow"/>
        </w:rPr>
        <w:instrText xml:space="preserve"> \* MERGEFORMAT </w:instrText>
      </w:r>
      <w:r w:rsidR="00473B67" w:rsidRPr="0071246D">
        <w:rPr>
          <w:b/>
          <w:highlight w:val="yellow"/>
        </w:rPr>
      </w:r>
      <w:r w:rsidR="00473B67" w:rsidRPr="0071246D">
        <w:rPr>
          <w:b/>
          <w:highlight w:val="yellow"/>
        </w:rPr>
        <w:fldChar w:fldCharType="separate"/>
      </w:r>
      <w:r w:rsidR="00C51736" w:rsidRPr="0071246D">
        <w:rPr>
          <w:b/>
          <w:highlight w:val="yellow"/>
        </w:rPr>
        <w:t>8.2</w:t>
      </w:r>
      <w:r w:rsidR="00473B67" w:rsidRPr="0071246D">
        <w:rPr>
          <w:b/>
          <w:highlight w:val="yellow"/>
        </w:rPr>
        <w:fldChar w:fldCharType="end"/>
      </w:r>
      <w:r w:rsidR="00473B67" w:rsidRPr="0071246D">
        <w:rPr>
          <w:b/>
          <w:highlight w:val="yellow"/>
        </w:rPr>
        <w:t xml:space="preserve"> písm. </w:t>
      </w:r>
      <w:r w:rsidR="00473B67" w:rsidRPr="0071246D">
        <w:rPr>
          <w:b/>
          <w:highlight w:val="yellow"/>
        </w:rPr>
        <w:fldChar w:fldCharType="begin"/>
      </w:r>
      <w:r w:rsidR="00473B67" w:rsidRPr="0071246D">
        <w:rPr>
          <w:b/>
          <w:highlight w:val="yellow"/>
        </w:rPr>
        <w:instrText xml:space="preserve"> REF _Ref519690500 \r \h </w:instrText>
      </w:r>
      <w:r w:rsidR="00F225D9" w:rsidRPr="0071246D">
        <w:rPr>
          <w:b/>
          <w:highlight w:val="yellow"/>
        </w:rPr>
        <w:instrText xml:space="preserve"> \* MERGEFORMAT </w:instrText>
      </w:r>
      <w:r w:rsidR="00473B67" w:rsidRPr="0071246D">
        <w:rPr>
          <w:b/>
          <w:highlight w:val="yellow"/>
        </w:rPr>
      </w:r>
      <w:r w:rsidR="00473B67" w:rsidRPr="0071246D">
        <w:rPr>
          <w:b/>
          <w:highlight w:val="yellow"/>
        </w:rPr>
        <w:fldChar w:fldCharType="separate"/>
      </w:r>
      <w:r w:rsidR="00C51736" w:rsidRPr="0071246D">
        <w:rPr>
          <w:rFonts w:ascii="Calibri" w:hAnsi="Calibri" w:cs="Calibri"/>
          <w:b/>
          <w:highlight w:val="yellow"/>
        </w:rPr>
        <w:t>a</w:t>
      </w:r>
      <w:r w:rsidR="00C51736" w:rsidRPr="0071246D">
        <w:rPr>
          <w:b/>
          <w:highlight w:val="yellow"/>
        </w:rPr>
        <w:t>)</w:t>
      </w:r>
      <w:r w:rsidR="00473B67" w:rsidRPr="0071246D">
        <w:rPr>
          <w:b/>
          <w:highlight w:val="yellow"/>
        </w:rPr>
        <w:fldChar w:fldCharType="end"/>
      </w:r>
      <w:r w:rsidR="00473B67" w:rsidRPr="0071246D">
        <w:rPr>
          <w:b/>
          <w:highlight w:val="yellow"/>
        </w:rPr>
        <w:t xml:space="preserve">, </w:t>
      </w:r>
      <w:r w:rsidR="00473B67" w:rsidRPr="0071246D">
        <w:rPr>
          <w:b/>
          <w:highlight w:val="yellow"/>
        </w:rPr>
        <w:fldChar w:fldCharType="begin"/>
      </w:r>
      <w:r w:rsidR="00473B67" w:rsidRPr="0071246D">
        <w:rPr>
          <w:b/>
          <w:highlight w:val="yellow"/>
        </w:rPr>
        <w:instrText xml:space="preserve"> REF _Ref519690579 \r \h </w:instrText>
      </w:r>
      <w:r w:rsidR="00F225D9" w:rsidRPr="0071246D">
        <w:rPr>
          <w:b/>
          <w:highlight w:val="yellow"/>
        </w:rPr>
        <w:instrText xml:space="preserve"> \* MERGEFORMAT </w:instrText>
      </w:r>
      <w:r w:rsidR="00473B67" w:rsidRPr="0071246D">
        <w:rPr>
          <w:b/>
          <w:highlight w:val="yellow"/>
        </w:rPr>
      </w:r>
      <w:r w:rsidR="00473B67" w:rsidRPr="0071246D">
        <w:rPr>
          <w:b/>
          <w:highlight w:val="yellow"/>
        </w:rPr>
        <w:fldChar w:fldCharType="separate"/>
      </w:r>
      <w:r w:rsidR="00C51736" w:rsidRPr="0071246D">
        <w:rPr>
          <w:b/>
          <w:highlight w:val="yellow"/>
        </w:rPr>
        <w:t>14.3</w:t>
      </w:r>
      <w:r w:rsidR="00473B67" w:rsidRPr="0071246D">
        <w:rPr>
          <w:b/>
          <w:highlight w:val="yellow"/>
        </w:rPr>
        <w:fldChar w:fldCharType="end"/>
      </w:r>
      <w:r w:rsidR="00473B67" w:rsidRPr="0071246D">
        <w:rPr>
          <w:b/>
          <w:highlight w:val="yellow"/>
        </w:rPr>
        <w:t xml:space="preserve"> </w:t>
      </w:r>
      <w:r w:rsidR="00343A50" w:rsidRPr="0071246D">
        <w:rPr>
          <w:b/>
          <w:highlight w:val="yellow"/>
        </w:rPr>
        <w:t xml:space="preserve">písm. </w:t>
      </w:r>
      <w:r w:rsidR="00343A50" w:rsidRPr="0071246D">
        <w:rPr>
          <w:b/>
          <w:highlight w:val="yellow"/>
        </w:rPr>
        <w:fldChar w:fldCharType="begin"/>
      </w:r>
      <w:r w:rsidR="00343A50" w:rsidRPr="0071246D">
        <w:rPr>
          <w:b/>
          <w:highlight w:val="yellow"/>
        </w:rPr>
        <w:instrText xml:space="preserve"> REF _Ref519690597 \w \h </w:instrText>
      </w:r>
      <w:r w:rsidR="00CF6D5D" w:rsidRPr="0071246D">
        <w:rPr>
          <w:b/>
          <w:highlight w:val="yellow"/>
        </w:rPr>
        <w:instrText xml:space="preserve"> \* MERGEFORMAT </w:instrText>
      </w:r>
      <w:r w:rsidR="00343A50" w:rsidRPr="0071246D">
        <w:rPr>
          <w:b/>
          <w:highlight w:val="yellow"/>
        </w:rPr>
      </w:r>
      <w:r w:rsidR="00343A50" w:rsidRPr="0071246D">
        <w:rPr>
          <w:b/>
          <w:highlight w:val="yellow"/>
        </w:rPr>
        <w:fldChar w:fldCharType="separate"/>
      </w:r>
      <w:r w:rsidR="00C51736" w:rsidRPr="0071246D">
        <w:rPr>
          <w:b/>
          <w:highlight w:val="yellow"/>
        </w:rPr>
        <w:t>14.3e)</w:t>
      </w:r>
      <w:r w:rsidR="00343A50" w:rsidRPr="0071246D">
        <w:rPr>
          <w:b/>
          <w:highlight w:val="yellow"/>
        </w:rPr>
        <w:fldChar w:fldCharType="end"/>
      </w:r>
      <w:r w:rsidR="00343A50" w:rsidRPr="00F225D9">
        <w:t xml:space="preserve"> </w:t>
      </w:r>
      <w:r w:rsidRPr="00F225D9">
        <w:t xml:space="preserve">tejto </w:t>
      </w:r>
      <w:r w:rsidR="00BD31CB">
        <w:t xml:space="preserve">SLA </w:t>
      </w:r>
      <w:r w:rsidRPr="00F225D9">
        <w:t>Zmluvy.</w:t>
      </w:r>
    </w:p>
    <w:p w14:paraId="271EDC8D" w14:textId="742A4CE2" w:rsidR="002200C3" w:rsidRDefault="002200C3" w:rsidP="0027658C">
      <w:pPr>
        <w:pStyle w:val="MLOdsek"/>
        <w:ind w:left="710"/>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67EF2CA9" w14:textId="7C872FDA" w:rsidR="00DC62D7" w:rsidRPr="00F225D9" w:rsidRDefault="00DC62D7" w:rsidP="0027658C">
      <w:pPr>
        <w:pStyle w:val="MLOdsek"/>
        <w:ind w:left="710"/>
      </w:pPr>
      <w:r>
        <w:t xml:space="preserve">Poskytovateľ sa zaväzuje v súlade s týmto článkom SLA Zmluvy poskytovať súčinnosť novému </w:t>
      </w:r>
      <w:r w:rsidR="00806600">
        <w:t xml:space="preserve">budúcemu </w:t>
      </w:r>
      <w:r w:rsidR="008304DD">
        <w:t>p</w:t>
      </w:r>
      <w:r>
        <w:t>oskytovateľovi služieb identických alebo podobných ako v tejto SLA Zmluv</w:t>
      </w:r>
      <w:r w:rsidR="008304DD">
        <w:t>e</w:t>
      </w:r>
      <w:r>
        <w:t xml:space="preserve"> a to v období najmenej 6 mesiacov pred ukončením SLA Zmluvy, za predpokladu že sú</w:t>
      </w:r>
      <w:r w:rsidR="00806600">
        <w:t>č</w:t>
      </w:r>
      <w:r>
        <w:t>asná SLA Zmluva nebude so súčasným Poskytovate</w:t>
      </w:r>
      <w:r w:rsidR="00A131DF">
        <w:t xml:space="preserve">ľom </w:t>
      </w:r>
      <w:commentRangeStart w:id="54"/>
      <w:r w:rsidR="00A131DF">
        <w:t>predĺžená</w:t>
      </w:r>
      <w:commentRangeEnd w:id="54"/>
      <w:r w:rsidR="00413D66">
        <w:rPr>
          <w:rStyle w:val="Odkaznakomentr"/>
          <w:rFonts w:ascii="Calibri" w:hAnsi="Calibri" w:cs="Times New Roman"/>
          <w:lang w:val="cs-CZ"/>
        </w:rPr>
        <w:commentReference w:id="54"/>
      </w:r>
      <w:r w:rsidR="00A131DF">
        <w:t xml:space="preserve">. </w:t>
      </w:r>
    </w:p>
    <w:p w14:paraId="20231EF4" w14:textId="232EBDDC" w:rsidR="009C0B4E" w:rsidRPr="00F225D9" w:rsidRDefault="0030204C" w:rsidP="00671732">
      <w:pPr>
        <w:pStyle w:val="MLNadpislnku"/>
      </w:pPr>
      <w:r w:rsidRPr="00F225D9">
        <w:t>OCHRANA ZAMESTNANCOV POSKYTOVATEĽA A SUBDODÁVATEĽOV</w:t>
      </w:r>
    </w:p>
    <w:p w14:paraId="7E67314E" w14:textId="3F30DBA4" w:rsidR="009C0B4E" w:rsidRPr="00F225D9" w:rsidRDefault="00013D5D" w:rsidP="0027658C">
      <w:pPr>
        <w:pStyle w:val="MLOdsek"/>
        <w:ind w:left="852"/>
      </w:pPr>
      <w:r w:rsidRPr="00F225D9">
        <w:t>Poskytovateľ</w:t>
      </w:r>
      <w:r w:rsidR="009C0B4E" w:rsidRPr="00F225D9">
        <w:t xml:space="preserve"> pri plnení predmetu Zmluvy zodpovedá za svojich zamestnancov, ich bezpečnosť a ochranu zdravia pri práci, a tiež za svojich subdodávateľov. </w:t>
      </w:r>
      <w:r w:rsidRPr="00486D76">
        <w:t>Poskytovateľ</w:t>
      </w:r>
      <w:r w:rsidR="009C0B4E" w:rsidRPr="00486D76">
        <w:t xml:space="preserve"> je povinný vykonať všetky nevyhnutné opatrenia, aby zabezpečil v súvislosti s plnením </w:t>
      </w:r>
      <w:r w:rsidR="00BA1246" w:rsidRPr="00486D76">
        <w:t xml:space="preserve">SLA </w:t>
      </w:r>
      <w:r w:rsidR="009C0B4E" w:rsidRPr="00486D76">
        <w:t xml:space="preserve">Zmluvy bezpečnosť svojich zamestnancov, zamestnancov Objednávateľa, subdodávateľov a ďalších osôb, ktoré sa s vedomím </w:t>
      </w:r>
      <w:r w:rsidR="00BA1246" w:rsidRPr="00486D76">
        <w:t xml:space="preserve">Poskytovateľa </w:t>
      </w:r>
      <w:r w:rsidR="009C0B4E" w:rsidRPr="00486D76">
        <w:t xml:space="preserve">zdržujú v mieste plnenia predmetu </w:t>
      </w:r>
      <w:r w:rsidR="00BD31CB" w:rsidRPr="00486D76">
        <w:t xml:space="preserve">SLA </w:t>
      </w:r>
      <w:r w:rsidR="009C0B4E" w:rsidRPr="00486D76">
        <w:t>Zmluvy.</w:t>
      </w:r>
    </w:p>
    <w:p w14:paraId="57DB8627" w14:textId="029EFCD7" w:rsidR="009C0B4E" w:rsidRPr="00F225D9" w:rsidRDefault="00013D5D" w:rsidP="0027658C">
      <w:pPr>
        <w:pStyle w:val="MLOdsek"/>
        <w:ind w:left="852"/>
      </w:pPr>
      <w:bookmarkStart w:id="55" w:name="_Ref519602681"/>
      <w:r w:rsidRPr="00F225D9">
        <w:t>Poskytovateľ</w:t>
      </w:r>
      <w:r w:rsidR="009C0B4E" w:rsidRPr="00F225D9">
        <w:t xml:space="preserve"> je povinný v súvislosti s plnením predmetu</w:t>
      </w:r>
      <w:r w:rsidR="00BD31CB">
        <w:t xml:space="preserve"> SLA</w:t>
      </w:r>
      <w:r w:rsidR="009C0B4E" w:rsidRPr="00F225D9">
        <w:t xml:space="preserve">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w:t>
      </w:r>
      <w:r w:rsidR="00BD31CB">
        <w:t xml:space="preserve">SLA </w:t>
      </w:r>
      <w:r w:rsidR="009C0B4E" w:rsidRPr="00F225D9">
        <w:t xml:space="preserve">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w:t>
      </w:r>
      <w:r w:rsidR="00BD31CB">
        <w:t xml:space="preserve">SLA </w:t>
      </w:r>
      <w:r w:rsidR="009C0B4E" w:rsidRPr="00F225D9">
        <w:t>Zmluvy.</w:t>
      </w:r>
      <w:bookmarkEnd w:id="55"/>
      <w:r w:rsidR="009C0B4E" w:rsidRPr="00F225D9">
        <w:t xml:space="preserve"> </w:t>
      </w:r>
    </w:p>
    <w:p w14:paraId="1BB67A16" w14:textId="43D23B27" w:rsidR="009C0B4E" w:rsidRDefault="009C0B4E" w:rsidP="0027658C">
      <w:pPr>
        <w:pStyle w:val="MLOdsek"/>
        <w:ind w:left="852"/>
      </w:pPr>
      <w:r w:rsidRPr="00F225D9">
        <w:t xml:space="preserve">V prípade, ak budú miestom plnenia predmetu </w:t>
      </w:r>
      <w:r w:rsidR="00BD31CB">
        <w:t xml:space="preserve">SLA </w:t>
      </w:r>
      <w:r w:rsidRPr="00F225D9">
        <w:t>Zmluvy priestory Objednávateľa, povinnosti vyplývajúce z</w:t>
      </w:r>
      <w:r w:rsidR="00A73D69">
        <w:t> </w:t>
      </w:r>
      <w:r w:rsidRPr="00F225D9">
        <w:t>bodu</w:t>
      </w:r>
      <w:r w:rsidR="00A73D69">
        <w:t xml:space="preserve"> </w:t>
      </w:r>
      <w:r w:rsidRPr="00F225D9">
        <w:t xml:space="preserve"> </w:t>
      </w:r>
      <w:r w:rsidR="007D3C7F" w:rsidRPr="0071246D">
        <w:rPr>
          <w:b/>
        </w:rPr>
        <w:fldChar w:fldCharType="begin"/>
      </w:r>
      <w:r w:rsidR="007D3C7F" w:rsidRPr="0071246D">
        <w:rPr>
          <w:b/>
        </w:rPr>
        <w:instrText xml:space="preserve"> REF _Ref519602681 \r \h </w:instrText>
      </w:r>
      <w:r w:rsidR="00F225D9" w:rsidRPr="0071246D">
        <w:rPr>
          <w:b/>
        </w:rPr>
        <w:instrText xml:space="preserve"> \* MERGEFORMAT </w:instrText>
      </w:r>
      <w:r w:rsidR="007D3C7F" w:rsidRPr="0071246D">
        <w:rPr>
          <w:b/>
        </w:rPr>
      </w:r>
      <w:r w:rsidR="007D3C7F" w:rsidRPr="0071246D">
        <w:rPr>
          <w:b/>
        </w:rPr>
        <w:fldChar w:fldCharType="separate"/>
      </w:r>
      <w:r w:rsidR="00413D66" w:rsidRPr="0071246D">
        <w:rPr>
          <w:b/>
        </w:rPr>
        <w:t>16.2</w:t>
      </w:r>
      <w:r w:rsidR="007D3C7F" w:rsidRPr="0071246D">
        <w:rPr>
          <w:b/>
        </w:rPr>
        <w:fldChar w:fldCharType="end"/>
      </w:r>
      <w:r w:rsidRPr="0071246D">
        <w:rPr>
          <w:b/>
        </w:rPr>
        <w:t xml:space="preserve"> </w:t>
      </w:r>
      <w:r w:rsidR="00BD31CB" w:rsidRPr="0071246D">
        <w:rPr>
          <w:b/>
        </w:rPr>
        <w:t xml:space="preserve">SLA </w:t>
      </w:r>
      <w:r w:rsidR="000348E6" w:rsidRPr="0071246D">
        <w:rPr>
          <w:b/>
        </w:rPr>
        <w:t>Zmluvy</w:t>
      </w:r>
      <w:r w:rsidR="000348E6">
        <w:t xml:space="preserve"> </w:t>
      </w:r>
      <w:r w:rsidRPr="00F225D9">
        <w:t xml:space="preserve">sa primerane uplatnia na Objednávateľa. </w:t>
      </w:r>
    </w:p>
    <w:p w14:paraId="251E33A2" w14:textId="315FBB0F" w:rsidR="00832C7A" w:rsidRPr="00F225D9" w:rsidRDefault="00832C7A" w:rsidP="0027658C">
      <w:pPr>
        <w:pStyle w:val="MLOdsek"/>
        <w:ind w:left="852"/>
      </w:pPr>
      <w:r>
        <w:t>Objednávateľ je povinný a zaväzuje sa zabezpečiť také pracovné podmien</w:t>
      </w:r>
      <w:r w:rsidR="00147D17">
        <w:t>k</w:t>
      </w:r>
      <w:r>
        <w:t xml:space="preserve">y v súlade s pravidlami bezpečnosti a ochrany zdravia práci aké zabezpečuje pre </w:t>
      </w:r>
      <w:proofErr w:type="spellStart"/>
      <w:r>
        <w:t>svojích</w:t>
      </w:r>
      <w:proofErr w:type="spellEnd"/>
      <w:r>
        <w:t xml:space="preserve"> zamestnancov alebo pracovníkov na dohody uzatváraných mimo pracovného pomeru.</w:t>
      </w:r>
    </w:p>
    <w:p w14:paraId="42765165" w14:textId="0F178DC0" w:rsidR="009C0B4E" w:rsidRPr="00F225D9" w:rsidRDefault="00013D5D" w:rsidP="0027658C">
      <w:pPr>
        <w:pStyle w:val="MLOdsek"/>
        <w:ind w:left="852"/>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 xml:space="preserve">plnenia predmetu </w:t>
      </w:r>
      <w:r w:rsidR="0095664D">
        <w:t xml:space="preserve">SLA </w:t>
      </w:r>
      <w:r w:rsidR="007D3C7F" w:rsidRPr="00F225D9">
        <w:t>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w:t>
      </w:r>
    </w:p>
    <w:p w14:paraId="501D5A65" w14:textId="6469A422" w:rsidR="009C0B4E" w:rsidRPr="00F225D9" w:rsidRDefault="00013D5D" w:rsidP="0027658C">
      <w:pPr>
        <w:pStyle w:val="MLOdsek"/>
        <w:ind w:left="852"/>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w:t>
      </w:r>
      <w:r w:rsidR="0095664D">
        <w:t xml:space="preserve">SLA </w:t>
      </w:r>
      <w:r w:rsidR="009C0B4E" w:rsidRPr="00F225D9">
        <w:t xml:space="preserve">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27658C">
      <w:pPr>
        <w:pStyle w:val="MLOdsek"/>
        <w:ind w:left="852"/>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xml:space="preserve">, aby </w:t>
      </w:r>
      <w:r w:rsidRPr="00F225D9">
        <w:lastRenderedPageBreak/>
        <w:t>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2FF2922F" w:rsidR="00895A50" w:rsidRPr="00F225D9" w:rsidRDefault="0030204C" w:rsidP="00671732">
      <w:pPr>
        <w:pStyle w:val="MLNadpislnku"/>
      </w:pPr>
      <w:r w:rsidRPr="00F225D9">
        <w:t xml:space="preserve">ZODPOVEDNOSŤ ZA ŠKODU A NÁHRADA ŠKODY </w:t>
      </w:r>
    </w:p>
    <w:p w14:paraId="32C93826" w14:textId="5F1CC50B" w:rsidR="00895A50" w:rsidRPr="006A7C48" w:rsidRDefault="00895A50" w:rsidP="0027658C">
      <w:pPr>
        <w:pStyle w:val="MLOdsek"/>
        <w:ind w:left="852"/>
      </w:pPr>
      <w:r w:rsidRPr="006A7C48">
        <w:t xml:space="preserve">Každá zo Zmluvných strán nesie zodpovednosť za spôsobenú škodu porušením všeobecne platných a účinných právnych predpisov Slovenskej republiky a tejto </w:t>
      </w:r>
      <w:r w:rsidR="00A73D69">
        <w:t xml:space="preserve">SLA </w:t>
      </w:r>
      <w:r w:rsidRPr="006A7C48">
        <w:t>Zmluvy.</w:t>
      </w:r>
    </w:p>
    <w:p w14:paraId="5B99E85C" w14:textId="487C61B1" w:rsidR="00895A50" w:rsidRPr="006A7C48" w:rsidRDefault="00895A50" w:rsidP="0027658C">
      <w:pPr>
        <w:pStyle w:val="MLOdsek"/>
        <w:ind w:left="852"/>
      </w:pPr>
      <w:r w:rsidRPr="006A7C48">
        <w:t xml:space="preserve">Obe Zmluvné strany sa zaväzujú vyvinúť maximálne úsilie k predchádzaniu škodám a k minimalizácii vzniknutých škôd. </w:t>
      </w:r>
      <w:r w:rsidR="00A73D69">
        <w:t xml:space="preserve"> </w:t>
      </w:r>
    </w:p>
    <w:p w14:paraId="4AC2079E" w14:textId="35CC0C37" w:rsidR="00A96871" w:rsidRPr="00236A3A" w:rsidRDefault="00A73D69" w:rsidP="0027658C">
      <w:pPr>
        <w:pStyle w:val="MLOdsek"/>
        <w:ind w:left="852"/>
      </w:pPr>
      <w:r w:rsidRPr="00236A3A">
        <w:t xml:space="preserve">Poskytovateľ </w:t>
      </w:r>
      <w:r w:rsidR="00A96871" w:rsidRPr="00236A3A">
        <w:t>zodpovedá za škodu, ktorá vznikne Objednávateľovi počas platnosti a </w:t>
      </w:r>
      <w:r w:rsidR="00AF750E">
        <w:t>účinnosti</w:t>
      </w:r>
      <w:r w:rsidR="00A96871" w:rsidRPr="00236A3A">
        <w:t xml:space="preserve"> tejto </w:t>
      </w:r>
      <w:r w:rsidRPr="00236A3A">
        <w:t xml:space="preserve">SLA </w:t>
      </w:r>
      <w:r w:rsidR="00A96871" w:rsidRPr="00236A3A">
        <w:t xml:space="preserve">Zmluvy a pôjde o škodu spôsobenú </w:t>
      </w:r>
      <w:r w:rsidR="002C5B00">
        <w:t>porušením povinnosti dodať Služby v zmysle SLA zmluvy riadne a</w:t>
      </w:r>
      <w:r w:rsidR="00606272">
        <w:t> </w:t>
      </w:r>
      <w:r w:rsidR="002C5B00">
        <w:t>včas</w:t>
      </w:r>
      <w:r w:rsidR="00606272">
        <w:t>, vrátane</w:t>
      </w:r>
      <w:r w:rsidR="00A96871" w:rsidRPr="00236A3A">
        <w:t xml:space="preserve">. </w:t>
      </w:r>
    </w:p>
    <w:p w14:paraId="043B0527" w14:textId="50AF02AE" w:rsidR="00A96871" w:rsidRPr="006A7C48" w:rsidRDefault="00A96871" w:rsidP="0027658C">
      <w:pPr>
        <w:pStyle w:val="MLOdsek"/>
        <w:ind w:left="852"/>
      </w:pPr>
      <w:r w:rsidRPr="006A7C48">
        <w:t xml:space="preserve">Na vznik zodpovednosti za spôsobenú škodu nie je nevyhnutné aby bola </w:t>
      </w:r>
      <w:proofErr w:type="spellStart"/>
      <w:r w:rsidRPr="006A7C48">
        <w:t>spôsbená</w:t>
      </w:r>
      <w:proofErr w:type="spellEnd"/>
      <w:r w:rsidRPr="006A7C48">
        <w:t xml:space="preserve"> úmyselným konaním </w:t>
      </w:r>
      <w:r w:rsidR="009D1C5C">
        <w:t>Poskytovateľ</w:t>
      </w:r>
      <w:r w:rsidRPr="006A7C48">
        <w:t xml:space="preserve">a, Oprávnenej osoby </w:t>
      </w:r>
      <w:r w:rsidR="009D1C5C">
        <w:t>Poskytovateľ</w:t>
      </w:r>
      <w:r w:rsidRPr="006A7C48">
        <w:t>a alebo inej poverenej osoby, ale postačuje spôsobenie škody z nedbanlivosti.</w:t>
      </w:r>
    </w:p>
    <w:p w14:paraId="7698C31B" w14:textId="2087497C" w:rsidR="007B6E89" w:rsidRPr="006A7C48" w:rsidRDefault="007B6E89" w:rsidP="0027658C">
      <w:pPr>
        <w:pStyle w:val="MLOdsek"/>
        <w:ind w:left="852"/>
      </w:pPr>
      <w:r w:rsidRPr="006A7C48">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6A7C48">
        <w:t>vadného</w:t>
      </w:r>
      <w:proofErr w:type="spellEnd"/>
      <w:r w:rsidRPr="006A7C48">
        <w:t xml:space="preserve"> zadania zo strany Objednávateľa, ak Poskytovateľ bezodkladne upozornil Objednávateľa na </w:t>
      </w:r>
      <w:proofErr w:type="spellStart"/>
      <w:r w:rsidRPr="006A7C48">
        <w:t>vadnosť</w:t>
      </w:r>
      <w:proofErr w:type="spellEnd"/>
      <w:r w:rsidRPr="006A7C48">
        <w:t xml:space="preserve"> tohto zadania a Objednávateľ na tomto zadaní naďalej</w:t>
      </w:r>
      <w:r w:rsidR="0024591D" w:rsidRPr="006A7C48">
        <w:t xml:space="preserve"> písomne</w:t>
      </w:r>
      <w:r w:rsidRPr="006A7C48">
        <w:t xml:space="preserve"> trval.</w:t>
      </w:r>
    </w:p>
    <w:p w14:paraId="6269A62B" w14:textId="035ECF08" w:rsidR="00372E63" w:rsidRPr="006A7C48" w:rsidRDefault="00372E63" w:rsidP="0027658C">
      <w:pPr>
        <w:pStyle w:val="MLOdsek"/>
        <w:ind w:left="852"/>
      </w:pPr>
      <w:r w:rsidRPr="006A7C48">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585CEEC8" w:rsidR="003F7ECB" w:rsidRPr="006A7C48" w:rsidRDefault="003F7ECB" w:rsidP="0027658C">
      <w:pPr>
        <w:pStyle w:val="MLOdsek"/>
        <w:ind w:left="852"/>
      </w:pPr>
      <w:r w:rsidRPr="006A7C48">
        <w:t>V prípade okolností vyššej moci</w:t>
      </w:r>
      <w:r w:rsidR="00952F0C" w:rsidRPr="006A7C48">
        <w:t>, ktorou sa ro</w:t>
      </w:r>
      <w:r w:rsidR="003D562A" w:rsidRPr="006A7C48">
        <w:t>z</w:t>
      </w:r>
      <w:r w:rsidR="00952F0C" w:rsidRPr="006A7C48">
        <w:t>umie prekážka, ktorá nastala nezávisle od vôle Zmluvnej strany a bráni jej v splnení jej zmluvných povinností</w:t>
      </w:r>
      <w:r w:rsidR="003D562A" w:rsidRPr="006A7C48">
        <w:t xml:space="preserve"> a zároveň nemožno rozumne predpokladať, že by povinná Zmluvná strana túto prekážku alebo jej následky odvrátila alebo prekonala a tiež že by v čase vzniku záväzku túto prekážku predvídala, Zmluvná</w:t>
      </w:r>
      <w:r w:rsidRPr="006A7C48">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A7C48">
        <w:t xml:space="preserve"> Čas pre splnenie povinnosti sa predlžuje o čas trvania akejkoľvek z okolností uvedených v</w:t>
      </w:r>
      <w:r w:rsidR="00113D09" w:rsidRPr="006A7C48">
        <w:t xml:space="preserve"> tomto bode Zmluvy </w:t>
      </w:r>
      <w:r w:rsidR="003D562A" w:rsidRPr="006A7C48">
        <w:t xml:space="preserve">a o čas </w:t>
      </w:r>
      <w:r w:rsidR="00113D09" w:rsidRPr="006A7C48">
        <w:t>nevyhnutný na</w:t>
      </w:r>
      <w:r w:rsidR="003D562A" w:rsidRPr="006A7C48">
        <w:t xml:space="preserve"> odstránenie ich následkov</w:t>
      </w:r>
      <w:r w:rsidR="00113D09" w:rsidRPr="006A7C48">
        <w:t>.</w:t>
      </w:r>
    </w:p>
    <w:p w14:paraId="74B503E9" w14:textId="77777777" w:rsidR="0095664D" w:rsidRPr="00116548" w:rsidRDefault="0095664D" w:rsidP="0027658C">
      <w:pPr>
        <w:pStyle w:val="MLOdsek"/>
        <w:ind w:left="852"/>
      </w:pPr>
      <w:r w:rsidRPr="006A7C48">
        <w:t xml:space="preserve">Nebezpečenstvo škody a vlastnícke právo ku všetkým častiam plnenia Poskytovateľa na základe </w:t>
      </w:r>
      <w:r w:rsidRPr="00116548">
        <w:t>tejto SLA Zmluvy prechádza na Objednávateľa dňom akceptácie príslušnej Služby.</w:t>
      </w:r>
    </w:p>
    <w:p w14:paraId="0041534A" w14:textId="6FE7C578" w:rsidR="0095664D" w:rsidRPr="00F225D9" w:rsidRDefault="0095664D" w:rsidP="0071246D">
      <w:pPr>
        <w:pStyle w:val="MLOdsek"/>
        <w:ind w:left="852"/>
      </w:pPr>
      <w:commentRangeStart w:id="56"/>
      <w:r w:rsidRPr="00EE7985">
        <w:t>Za konanie vylučujúce zodpovednosť sa považuje konanie/</w:t>
      </w:r>
      <w:proofErr w:type="spellStart"/>
      <w:r w:rsidRPr="00EE7985">
        <w:t>nekonananie</w:t>
      </w:r>
      <w:proofErr w:type="spellEnd"/>
      <w:r w:rsidRPr="00EE7985">
        <w:t xml:space="preserve"> riadiaceho orgánu, sprostredkovateľského orgánu, </w:t>
      </w:r>
      <w:proofErr w:type="spellStart"/>
      <w:r w:rsidRPr="00EE7985">
        <w:t>certfikačného</w:t>
      </w:r>
      <w:proofErr w:type="spellEnd"/>
      <w:r w:rsidRPr="00EE7985">
        <w:t xml:space="preserve"> orgánu, orgánu auditu alebo iného orgánu oprávneného vstupovať do zmluvných vzťahov v zmysle zákona č. 292/204 Z. z. o príspevku poskytovanom z </w:t>
      </w:r>
      <w:proofErr w:type="spellStart"/>
      <w:r w:rsidRPr="00EE7985">
        <w:t>euróspkych</w:t>
      </w:r>
      <w:proofErr w:type="spellEnd"/>
      <w:r w:rsidRPr="00EE7985">
        <w:t xml:space="preserve"> štruk</w:t>
      </w:r>
      <w:r w:rsidR="004A6216" w:rsidRPr="00EE7985">
        <w:t>t</w:t>
      </w:r>
      <w:r w:rsidRPr="00EE7985">
        <w:t>urálnych a investičných fondov a o zmene a doplnení niektorých zákonov  v platnom znení (ďalej len „</w:t>
      </w:r>
      <w:r w:rsidRPr="00146240">
        <w:rPr>
          <w:b/>
          <w:i/>
        </w:rPr>
        <w:t>Zákon o EŠIF</w:t>
      </w:r>
      <w:r w:rsidRPr="00EE7985">
        <w:t xml:space="preserve">“) za predpokladu, že plnenie Zmluvy </w:t>
      </w:r>
      <w:r w:rsidRPr="00EE7985">
        <w:lastRenderedPageBreak/>
        <w:t>o</w:t>
      </w:r>
      <w:r w:rsidR="0081716F" w:rsidRPr="00EE7985">
        <w:t> </w:t>
      </w:r>
      <w:r w:rsidRPr="00EE7985">
        <w:t>dielo</w:t>
      </w:r>
      <w:r w:rsidR="0081716F" w:rsidRPr="00EE7985">
        <w:t xml:space="preserve"> alebo SLA Zmluvy</w:t>
      </w:r>
      <w:r w:rsidRPr="00EE7985">
        <w:t xml:space="preserve"> je realizáciou projektu financovaného z európskych štrukturálnych a </w:t>
      </w:r>
      <w:proofErr w:type="spellStart"/>
      <w:r w:rsidRPr="00EE7985">
        <w:t>investičnáých</w:t>
      </w:r>
      <w:proofErr w:type="spellEnd"/>
      <w:r w:rsidRPr="00EE7985">
        <w:t xml:space="preserve"> fondov EÚ.</w:t>
      </w:r>
      <w:commentRangeEnd w:id="56"/>
      <w:r w:rsidRPr="00491B57">
        <w:rPr>
          <w:rStyle w:val="Odkaznakomentr"/>
          <w:rFonts w:ascii="Calibri" w:hAnsi="Calibri" w:cs="Times New Roman"/>
          <w:sz w:val="22"/>
          <w:szCs w:val="22"/>
          <w:lang w:val="cs-CZ"/>
        </w:rPr>
        <w:commentReference w:id="56"/>
      </w:r>
    </w:p>
    <w:p w14:paraId="0C38ADA6" w14:textId="4D35C7A8" w:rsidR="0075747D" w:rsidRPr="00737DA5" w:rsidRDefault="0030204C" w:rsidP="00671732">
      <w:pPr>
        <w:pStyle w:val="MLNadpislnku"/>
      </w:pPr>
      <w:r w:rsidRPr="00737DA5">
        <w:t>SUBDODÁVATELIA</w:t>
      </w:r>
    </w:p>
    <w:p w14:paraId="70ADDD28" w14:textId="298F80A9" w:rsidR="00321337" w:rsidRPr="00F225D9" w:rsidRDefault="00321337" w:rsidP="0027658C">
      <w:pPr>
        <w:pStyle w:val="MLOdsek"/>
        <w:ind w:left="852"/>
      </w:pPr>
      <w:bookmarkStart w:id="57" w:name="_Ref518461143"/>
      <w:r>
        <w:t xml:space="preserve">Poskytovateľ je oprávnený zabezpečiť plnenie tejto </w:t>
      </w:r>
      <w:r w:rsidR="009947D2">
        <w:t xml:space="preserve">SLA </w:t>
      </w:r>
      <w:r>
        <w:t>Zmluvy alebo jej častí prostredníctvom subdodávateľov podľa svojho vlastného výberu a uváženia. Poskytovateľ zodpovedá za každé plnenie takéhoto subdodávateľa v rozsahu, ako keby plnenie poskytoval sám</w:t>
      </w:r>
      <w:r w:rsidR="0071246D">
        <w:t>.</w:t>
      </w:r>
    </w:p>
    <w:p w14:paraId="133D8FA5" w14:textId="50E1D17A" w:rsidR="00321337" w:rsidRPr="0071246D" w:rsidRDefault="00321337" w:rsidP="0027658C">
      <w:pPr>
        <w:pStyle w:val="MLOdsek"/>
        <w:ind w:left="852"/>
        <w:rPr>
          <w:b/>
          <w:highlight w:val="yellow"/>
        </w:rPr>
      </w:pPr>
      <w:commentRangeStart w:id="58"/>
      <w:r w:rsidRPr="0071246D">
        <w:rPr>
          <w:b/>
          <w:highlight w:val="yellow"/>
        </w:rPr>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Ministerstva financií SR č. 55/2014 Z. z. o štandardoch pre informačné systémy verejnej správy. Ak sa počas trvania </w:t>
      </w:r>
      <w:r w:rsidR="00370C3A" w:rsidRPr="0071246D">
        <w:rPr>
          <w:b/>
          <w:highlight w:val="yellow"/>
        </w:rPr>
        <w:t xml:space="preserve">SLA </w:t>
      </w:r>
      <w:r w:rsidRPr="0071246D">
        <w:rPr>
          <w:b/>
          <w:highlight w:val="yellow"/>
        </w:rPr>
        <w:t>Zmluvy preukáže, že Poskytovateľ uvedenú povinnosť porušil, Objednávateľ má právo odmietnuť akceptáciu Služieb a má nárok na náhradu škody.</w:t>
      </w:r>
      <w:commentRangeEnd w:id="58"/>
      <w:r w:rsidR="0071246D">
        <w:rPr>
          <w:rStyle w:val="Odkaznakomentr"/>
          <w:rFonts w:ascii="Calibri" w:hAnsi="Calibri" w:cs="Times New Roman"/>
          <w:lang w:val="cs-CZ"/>
        </w:rPr>
        <w:commentReference w:id="58"/>
      </w:r>
    </w:p>
    <w:p w14:paraId="5AD0E174" w14:textId="6DC374AB" w:rsidR="00DF0F94" w:rsidRPr="00F225D9" w:rsidRDefault="0053190B" w:rsidP="0027658C">
      <w:pPr>
        <w:pStyle w:val="MLOdsek"/>
        <w:ind w:left="852"/>
      </w:pPr>
      <w:bookmarkStart w:id="59" w:name="_Ref28635714"/>
      <w:r w:rsidRPr="00F225D9">
        <w:t>Na poskytovanie plnení, ktoré tvoria súčasť poskytovaných plnení pre Objednávateľa, má Poskytovateľ, za podmienok dohodnutých v</w:t>
      </w:r>
      <w:r w:rsidR="00370C3A">
        <w:t> </w:t>
      </w:r>
      <w:r w:rsidRPr="00F225D9">
        <w:t>tejto</w:t>
      </w:r>
      <w:r w:rsidR="00370C3A">
        <w:t xml:space="preserve"> SLA</w:t>
      </w:r>
      <w:r w:rsidRPr="00F225D9">
        <w:t xml:space="preserve"> Zmluve</w:t>
      </w:r>
      <w:r w:rsidR="0041090A">
        <w:t>,</w:t>
      </w:r>
      <w:r w:rsidRPr="00F225D9">
        <w:t xml:space="preserve"> právo uzatvárať subdodávateľské zmluvy. Tým nie je dotknutá zodpovednosť Poskytovateľa za plnenie </w:t>
      </w:r>
      <w:r w:rsidR="00370C3A">
        <w:t xml:space="preserve">SLA </w:t>
      </w:r>
      <w:r w:rsidRPr="00F225D9">
        <w:t xml:space="preserve">Zmluvy v súlade s § 41 </w:t>
      </w:r>
      <w:r w:rsidRPr="0071246D">
        <w:rPr>
          <w:b/>
        </w:rPr>
        <w:t>ods. 8</w:t>
      </w:r>
      <w:r w:rsidRPr="00F225D9">
        <w:t xml:space="preserve">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t xml:space="preserve"> SLA</w:t>
      </w:r>
      <w:r w:rsidRPr="00F225D9">
        <w:t xml:space="preserve"> Zmluvy</w:t>
      </w:r>
      <w:r w:rsidR="00B71511" w:rsidRPr="00F225D9">
        <w:t xml:space="preserve"> ako</w:t>
      </w:r>
      <w:r w:rsidR="00112C1D">
        <w:t xml:space="preserve"> </w:t>
      </w:r>
      <w:r w:rsidR="00112C1D" w:rsidRPr="004270CF">
        <w:rPr>
          <w:highlight w:val="yellow"/>
        </w:rPr>
        <w:t>Príloha č. 9</w:t>
      </w:r>
      <w:r w:rsidR="00B71511" w:rsidRPr="00F225D9">
        <w:t>.</w:t>
      </w:r>
      <w:bookmarkEnd w:id="57"/>
      <w:bookmarkEnd w:id="59"/>
      <w:r w:rsidR="00B71511" w:rsidRPr="00F225D9">
        <w:t xml:space="preserve"> </w:t>
      </w:r>
    </w:p>
    <w:p w14:paraId="538B977F" w14:textId="3BD9779F" w:rsidR="00B71511" w:rsidRDefault="00B71511" w:rsidP="0027658C">
      <w:pPr>
        <w:pStyle w:val="MLOdsek"/>
        <w:ind w:left="852"/>
      </w:pPr>
      <w:bookmarkStart w:id="60" w:name="_Ref1390965"/>
      <w:r w:rsidRPr="00F225D9">
        <w:t xml:space="preserve">Poskytovateľ je povinný písomne oznámiť </w:t>
      </w:r>
      <w:r w:rsidR="00875C50">
        <w:t>Oprávnenej osobe na strane</w:t>
      </w:r>
      <w:r w:rsidRPr="00F225D9">
        <w:t xml:space="preserve"> Objednávateľa akúkoľvek zmenu údajov o subdodávateľovi bezodkladne po tom, ako sa o takej zmene dozvedel.</w:t>
      </w:r>
      <w:bookmarkEnd w:id="60"/>
    </w:p>
    <w:p w14:paraId="7F6A5649" w14:textId="44BAFBD7" w:rsidR="00875C50" w:rsidRPr="00F225D9" w:rsidRDefault="00875C50" w:rsidP="0027658C">
      <w:pPr>
        <w:pStyle w:val="MLOdsek"/>
        <w:ind w:left="852"/>
      </w:pPr>
      <w:bookmarkStart w:id="61" w:name="_Ref1133291"/>
      <w:proofErr w:type="spellStart"/>
      <w:r>
        <w:t>Poskytovateĺ</w:t>
      </w:r>
      <w:proofErr w:type="spellEnd"/>
      <w:r w:rsidRPr="007803EA">
        <w:t xml:space="preserve"> je oprávnený zmeniť alebo doplniť </w:t>
      </w:r>
      <w:r>
        <w:t>subdodávateľ</w:t>
      </w:r>
      <w:r w:rsidRPr="007803EA">
        <w:t xml:space="preserve">a počas trvania </w:t>
      </w:r>
      <w:r w:rsidR="00370C3A">
        <w:t xml:space="preserve">SLA </w:t>
      </w:r>
      <w:r w:rsidRPr="007803EA">
        <w:t xml:space="preserve">Zmluvy. </w:t>
      </w:r>
      <w:r>
        <w:t>Poskytovateľ</w:t>
      </w:r>
      <w:r w:rsidRPr="007803EA">
        <w:t xml:space="preserve"> je povinný </w:t>
      </w:r>
      <w:r>
        <w:t xml:space="preserve">predložiť </w:t>
      </w:r>
      <w:r w:rsidRPr="007803EA">
        <w:t xml:space="preserve">písomné oznámenie o zmene alebo doplnení </w:t>
      </w:r>
      <w:r>
        <w:t>subdodávateľa</w:t>
      </w:r>
      <w:r w:rsidRPr="007803EA">
        <w:t xml:space="preserve">, ktoré bude obsahovať údaje o navrhovanom </w:t>
      </w:r>
      <w:r>
        <w:t>subdodávateľ</w:t>
      </w:r>
      <w:r w:rsidRPr="007803EA">
        <w:t xml:space="preserve">ovi v rozsahu podľa bodu </w:t>
      </w:r>
      <w:r w:rsidR="00992ACF" w:rsidRPr="0071246D">
        <w:rPr>
          <w:b/>
        </w:rPr>
        <w:fldChar w:fldCharType="begin"/>
      </w:r>
      <w:r w:rsidR="00992ACF" w:rsidRPr="0071246D">
        <w:rPr>
          <w:b/>
        </w:rPr>
        <w:instrText xml:space="preserve"> REF _Ref28635714 \r \h </w:instrText>
      </w:r>
      <w:r w:rsidR="0071246D">
        <w:rPr>
          <w:b/>
        </w:rPr>
        <w:instrText xml:space="preserve"> \* MERGEFORMAT </w:instrText>
      </w:r>
      <w:r w:rsidR="00992ACF" w:rsidRPr="0071246D">
        <w:rPr>
          <w:b/>
        </w:rPr>
      </w:r>
      <w:r w:rsidR="00992ACF" w:rsidRPr="0071246D">
        <w:rPr>
          <w:b/>
        </w:rPr>
        <w:fldChar w:fldCharType="separate"/>
      </w:r>
      <w:r w:rsidR="00992ACF" w:rsidRPr="0071246D">
        <w:rPr>
          <w:b/>
        </w:rPr>
        <w:t>19.3</w:t>
      </w:r>
      <w:r w:rsidR="00992ACF" w:rsidRPr="0071246D">
        <w:rPr>
          <w:b/>
        </w:rPr>
        <w:fldChar w:fldCharType="end"/>
      </w:r>
      <w:r w:rsidR="00992ACF" w:rsidRPr="0071246D">
        <w:rPr>
          <w:b/>
        </w:rPr>
        <w:t xml:space="preserve"> </w:t>
      </w:r>
      <w:r w:rsidR="00EE7985" w:rsidRPr="0071246D">
        <w:rPr>
          <w:b/>
        </w:rPr>
        <w:t xml:space="preserve">SLA </w:t>
      </w:r>
      <w:r w:rsidRPr="007803EA">
        <w:t>Zmluvy.</w:t>
      </w:r>
      <w:bookmarkEnd w:id="61"/>
      <w:r>
        <w:t xml:space="preserve"> Akákoľvek zmena subdodávateľa, ktorá predstavuje zmenu </w:t>
      </w:r>
      <w:r w:rsidR="00EE7985">
        <w:t xml:space="preserve">Prílohy </w:t>
      </w:r>
      <w:r>
        <w:t xml:space="preserve">č. </w:t>
      </w:r>
      <w:r w:rsidRPr="00D81726">
        <w:rPr>
          <w:highlight w:val="yellow"/>
        </w:rPr>
        <w:t>..........</w:t>
      </w:r>
      <w:r>
        <w:t xml:space="preserve"> musí </w:t>
      </w:r>
      <w:r w:rsidR="009D1C5C">
        <w:t>Poskytovateľ</w:t>
      </w:r>
      <w:r>
        <w:t xml:space="preserve"> oznámiť 15 kalendárnych dní pred dňom zmeny alebo doplnení subdodávateľa. Zmena alebo doplnenie subdodávateľa podlieha súhlasu zo strany Objednávateľa.</w:t>
      </w:r>
    </w:p>
    <w:p w14:paraId="0C439EC6" w14:textId="545C413E" w:rsidR="00B71511" w:rsidRPr="00F225D9" w:rsidRDefault="00B71511" w:rsidP="0027658C">
      <w:pPr>
        <w:pStyle w:val="MLOdsek"/>
        <w:ind w:left="852"/>
      </w:pPr>
      <w:bookmarkStart w:id="62" w:name="_Ref1390968"/>
      <w:r w:rsidRPr="00F225D9">
        <w:t xml:space="preserve">Poskytovateľ je oprávnený zmeniť alebo doplniť subdodávateľa počas trvania </w:t>
      </w:r>
      <w:r w:rsidR="00370C3A">
        <w:t xml:space="preserve">SLA </w:t>
      </w:r>
      <w:r w:rsidRPr="00F225D9">
        <w:t xml:space="preserve">Zmluvy. Poskytovateľ je povinný Objednávateľovi najneskôr v deň, ktorý predchádza dňu, v ktorom subdodávateľ začne plniť predmet </w:t>
      </w:r>
      <w:r w:rsidR="00370C3A">
        <w:t xml:space="preserve">SLA </w:t>
      </w:r>
      <w:r w:rsidRPr="00F225D9">
        <w:t xml:space="preserve">Zmluvy, predložiť písomné oznámenie o zmene alebo doplnení subdodávateľa, ktoré bude obsahovať údaje o navrhovanom subdodávateľovi v rozsahu podľa bodu </w:t>
      </w:r>
      <w:r w:rsidR="008608E9" w:rsidRPr="0071246D">
        <w:rPr>
          <w:b/>
        </w:rPr>
        <w:fldChar w:fldCharType="begin"/>
      </w:r>
      <w:r w:rsidR="008608E9" w:rsidRPr="0071246D">
        <w:rPr>
          <w:b/>
        </w:rPr>
        <w:instrText xml:space="preserve"> REF _Ref28635714 \r \h </w:instrText>
      </w:r>
      <w:r w:rsidR="0071246D" w:rsidRPr="0071246D">
        <w:rPr>
          <w:b/>
        </w:rPr>
        <w:instrText xml:space="preserve"> \* MERGEFORMAT </w:instrText>
      </w:r>
      <w:r w:rsidR="008608E9" w:rsidRPr="0071246D">
        <w:rPr>
          <w:b/>
        </w:rPr>
      </w:r>
      <w:r w:rsidR="008608E9" w:rsidRPr="0071246D">
        <w:rPr>
          <w:b/>
        </w:rPr>
        <w:fldChar w:fldCharType="separate"/>
      </w:r>
      <w:r w:rsidR="008608E9" w:rsidRPr="0071246D">
        <w:rPr>
          <w:b/>
        </w:rPr>
        <w:t>19.3</w:t>
      </w:r>
      <w:r w:rsidR="008608E9" w:rsidRPr="0071246D">
        <w:rPr>
          <w:b/>
        </w:rPr>
        <w:fldChar w:fldCharType="end"/>
      </w:r>
      <w:r w:rsidRPr="0071246D">
        <w:rPr>
          <w:b/>
        </w:rPr>
        <w:t xml:space="preserve"> </w:t>
      </w:r>
      <w:r w:rsidR="00370C3A" w:rsidRPr="0071246D">
        <w:rPr>
          <w:b/>
        </w:rPr>
        <w:t xml:space="preserve">SLA </w:t>
      </w:r>
      <w:r w:rsidRPr="0071246D">
        <w:rPr>
          <w:b/>
        </w:rPr>
        <w:t>Zmluvy</w:t>
      </w:r>
      <w:r w:rsidRPr="00F225D9">
        <w:t>.</w:t>
      </w:r>
      <w:bookmarkEnd w:id="62"/>
      <w:r w:rsidR="00EE7985">
        <w:t xml:space="preserve"> </w:t>
      </w:r>
    </w:p>
    <w:p w14:paraId="3D585550" w14:textId="723FD511" w:rsidR="006B1DD8" w:rsidRPr="007803EA" w:rsidRDefault="006B1DD8" w:rsidP="0027658C">
      <w:pPr>
        <w:pStyle w:val="MLOdsek"/>
        <w:ind w:left="852"/>
      </w:pPr>
      <w:bookmarkStart w:id="63" w:name="_Ref1390971"/>
      <w:r w:rsidRPr="00AE3061">
        <w:t xml:space="preserve">Porušenie povinnosti vyplývajúce </w:t>
      </w:r>
      <w:r w:rsidRPr="0071246D">
        <w:rPr>
          <w:b/>
        </w:rPr>
        <w:t>z </w:t>
      </w:r>
      <w:r w:rsidR="00875C50" w:rsidRPr="0071246D">
        <w:rPr>
          <w:b/>
        </w:rPr>
        <w:t xml:space="preserve"> článku 19 a 20</w:t>
      </w:r>
      <w:r w:rsidRPr="0071246D">
        <w:rPr>
          <w:b/>
        </w:rPr>
        <w:t xml:space="preserve"> tejto</w:t>
      </w:r>
      <w:r w:rsidR="00370C3A" w:rsidRPr="0071246D">
        <w:rPr>
          <w:b/>
        </w:rPr>
        <w:t xml:space="preserve"> SLA</w:t>
      </w:r>
      <w:r w:rsidRPr="00AE3061">
        <w:t xml:space="preserve"> Zmluvy sa považuje za podstatné porušenie Zmluvy.</w:t>
      </w:r>
      <w:bookmarkEnd w:id="63"/>
      <w:r w:rsidRPr="00AE3061">
        <w:t xml:space="preserve"> </w:t>
      </w:r>
    </w:p>
    <w:p w14:paraId="4E2D1E41" w14:textId="0B7D40AC" w:rsidR="00B71511" w:rsidRPr="00F225D9" w:rsidRDefault="00B71511" w:rsidP="0027658C">
      <w:pPr>
        <w:pStyle w:val="MLOdsek"/>
        <w:ind w:left="852"/>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spoločne ako „</w:t>
      </w:r>
      <w:r w:rsidRPr="0041090A">
        <w:rPr>
          <w:b/>
        </w:rPr>
        <w:t>subdodávatelia</w:t>
      </w:r>
      <w:r w:rsidRPr="00F225D9">
        <w:t xml:space="preserve">“), musia byť zapísaní do registra partnerov verejného sektora, a to počas celej doby </w:t>
      </w:r>
      <w:r w:rsidR="00370C3A">
        <w:t xml:space="preserve">SLA </w:t>
      </w:r>
      <w:r w:rsidRPr="00F225D9">
        <w:t>Zmluvy</w:t>
      </w:r>
      <w:r w:rsidR="008A3C5D">
        <w:t>, alebo počas obdobia vykonávania plnenia na účet Poskytovateľa</w:t>
      </w:r>
      <w:r w:rsidRPr="00F225D9">
        <w:t xml:space="preserve"> U subdodávateľov táto povinnosť platí len </w:t>
      </w:r>
      <w:r w:rsidRPr="00F225D9">
        <w:lastRenderedPageBreak/>
        <w:t xml:space="preserve">vtedy, ak subdodávatelia majú povinnosť byť zapísaní v registri partnerov verejného sektora podľa </w:t>
      </w:r>
      <w:r w:rsidR="0041090A">
        <w:t>Z</w:t>
      </w:r>
      <w:r w:rsidRPr="00F225D9">
        <w:t xml:space="preserve">ákona o registri partnerov verejného sektora. Porušenie tejto povinnosti sa považuje za podstatné porušenie </w:t>
      </w:r>
      <w:r w:rsidR="00370C3A">
        <w:t xml:space="preserve">SLA </w:t>
      </w:r>
      <w:r w:rsidRPr="00F225D9">
        <w:t>Zmluvy a je dôvodom, ktorý oprávňuje Objednávateľa na odstúpenie od Zmluvy.</w:t>
      </w:r>
    </w:p>
    <w:p w14:paraId="7F2902F4" w14:textId="533F0181" w:rsidR="00B71511" w:rsidRPr="00F225D9" w:rsidRDefault="00B71511" w:rsidP="0027658C">
      <w:pPr>
        <w:pStyle w:val="MLOdsek"/>
        <w:ind w:left="852"/>
      </w:pPr>
      <w:r w:rsidRPr="00F225D9">
        <w:t xml:space="preserve">Poskytovateľ je povinný zabezpečiť, aby subdodávatelia,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1B0FECF2" w:rsidR="00E27A65" w:rsidRPr="00F225D9" w:rsidRDefault="00E27A65" w:rsidP="0027658C">
      <w:pPr>
        <w:pStyle w:val="MLOdsek"/>
        <w:ind w:left="852"/>
      </w:pPr>
      <w:r w:rsidRPr="00F225D9">
        <w:t xml:space="preserve">Poskytovateľ zodpovedá za správnosť a úplnosť údajov zapísaných </w:t>
      </w:r>
      <w:r w:rsidR="008608E9">
        <w:t xml:space="preserve">o ňom </w:t>
      </w:r>
      <w:r w:rsidRPr="00F225D9">
        <w:t xml:space="preserve">v registri partnerov verejného sektora, identifikáciu konečného užívateľa výhod </w:t>
      </w:r>
      <w:r w:rsidR="008608E9">
        <w:t>vo svojej spoločnosti, ako aj</w:t>
      </w:r>
      <w:r w:rsidR="008608E9" w:rsidRPr="00A170F6">
        <w:t xml:space="preserve"> </w:t>
      </w:r>
      <w:r w:rsidR="008608E9">
        <w:t>z</w:t>
      </w:r>
      <w:r w:rsidRPr="00F225D9">
        <w:t xml:space="preserve">a overovanie identifikácie konečného užívateľa výhod v zmysle § 11 </w:t>
      </w:r>
      <w:r w:rsidR="0041090A">
        <w:t>Z</w:t>
      </w:r>
      <w:r w:rsidRPr="00F225D9">
        <w:t>ákona o registri partnerov verejného sektora.</w:t>
      </w:r>
    </w:p>
    <w:p w14:paraId="14189CC0" w14:textId="168F5FDF" w:rsidR="00DF0F94" w:rsidRDefault="00E27A65" w:rsidP="0027658C">
      <w:pPr>
        <w:pStyle w:val="MLOdsek"/>
        <w:ind w:left="852"/>
      </w:pPr>
      <w:r w:rsidRPr="00F225D9">
        <w:t xml:space="preserve">Objednávateľ má právo odstúpiť od </w:t>
      </w:r>
      <w:r w:rsidR="00370C3A">
        <w:t xml:space="preserve">SLA </w:t>
      </w:r>
      <w:r w:rsidRPr="00F225D9">
        <w:t xml:space="preserve">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xml:space="preserve">. </w:t>
      </w:r>
      <w:r w:rsidR="00370C3A">
        <w:t xml:space="preserve">SLA </w:t>
      </w:r>
      <w:r w:rsidRPr="00F225D9">
        <w:t xml:space="preserve">Zmluva zaniká doručením oznámenia o odstúpení od Zmluvy. Riadne poskytnuté plnenia, vzájomne poskytnuté do dňa odstúpenia od </w:t>
      </w:r>
      <w:r w:rsidR="00370C3A">
        <w:t xml:space="preserve">SLA </w:t>
      </w:r>
      <w:r w:rsidRPr="00F225D9">
        <w:t>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w:t>
      </w:r>
      <w:r w:rsidR="00370C3A">
        <w:t xml:space="preserve">SLA </w:t>
      </w:r>
      <w:r w:rsidR="00DB198F" w:rsidRPr="00F225D9">
        <w:t>Zmluvy.</w:t>
      </w:r>
    </w:p>
    <w:p w14:paraId="3D76DCCA" w14:textId="21BFDEBC" w:rsidR="00875C50" w:rsidRPr="00F225D9" w:rsidRDefault="00875C50" w:rsidP="0027658C">
      <w:pPr>
        <w:pStyle w:val="MLOdsek"/>
        <w:ind w:left="852"/>
      </w:pPr>
      <w:commentRangeStart w:id="64"/>
      <w:r>
        <w:t xml:space="preserve">Na subdodávateľov sa vzťahuje </w:t>
      </w:r>
      <w:proofErr w:type="spellStart"/>
      <w:r>
        <w:t>povinosť</w:t>
      </w:r>
      <w:proofErr w:type="spellEnd"/>
      <w:r w:rsidRPr="007808E5">
        <w:t xml:space="preserve"> strpieť výkon kontroly/auditu súvisiaceho s plnením podľa tejto Zmluvy kedykoľvek počas platnosti a účinnosti Zmluvy o poskytnutí nenávratného finančného príspevku č. </w:t>
      </w:r>
      <w:r w:rsidRPr="007808E5">
        <w:rPr>
          <w:highlight w:val="yellow"/>
        </w:rPr>
        <w:t>..............</w:t>
      </w:r>
      <w:r w:rsidRPr="007808E5">
        <w:t xml:space="preserve"> uzatvorenej dňa </w:t>
      </w:r>
      <w:r w:rsidRPr="007808E5">
        <w:rPr>
          <w:highlight w:val="yellow"/>
        </w:rPr>
        <w:t>............</w:t>
      </w:r>
      <w:r w:rsidRPr="007808E5">
        <w:t xml:space="preserve"> Objednávateľom ako prijímateľom nenávratného finančného príspevku a ktorej znenie je dostupné na </w:t>
      </w:r>
      <w:r w:rsidRPr="007808E5">
        <w:rPr>
          <w:highlight w:val="yellow"/>
        </w:rPr>
        <w:t>.............(</w:t>
      </w:r>
      <w:r w:rsidRPr="007808E5">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commentRangeEnd w:id="64"/>
      <w:r w:rsidR="00370C3A">
        <w:rPr>
          <w:rStyle w:val="Odkaznakomentr"/>
          <w:rFonts w:ascii="Calibri" w:hAnsi="Calibri" w:cs="Times New Roman"/>
          <w:lang w:val="cs-CZ"/>
        </w:rPr>
        <w:commentReference w:id="64"/>
      </w:r>
    </w:p>
    <w:p w14:paraId="05969E03" w14:textId="38C990A2" w:rsidR="00DA44F4" w:rsidRPr="00F225D9" w:rsidRDefault="0030204C" w:rsidP="00671732">
      <w:pPr>
        <w:pStyle w:val="MLNadpislnku"/>
      </w:pPr>
      <w:commentRangeStart w:id="65"/>
      <w:r w:rsidRPr="00F225D9">
        <w:t>SANKCIE A ZMLUVNÉ POKUTY</w:t>
      </w:r>
      <w:commentRangeEnd w:id="65"/>
      <w:r w:rsidR="00370C3A">
        <w:rPr>
          <w:rStyle w:val="Odkaznakomentr"/>
          <w:rFonts w:ascii="Calibri" w:eastAsia="Times New Roman" w:hAnsi="Calibri" w:cs="Times New Roman"/>
          <w:b w:val="0"/>
          <w:lang w:val="cs-CZ" w:eastAsia="cs-CZ"/>
        </w:rPr>
        <w:commentReference w:id="65"/>
      </w:r>
    </w:p>
    <w:p w14:paraId="4DC39BC7" w14:textId="7C5997E9" w:rsidR="00260C2C" w:rsidRPr="00F225D9" w:rsidRDefault="00260C2C" w:rsidP="0071246D">
      <w:pPr>
        <w:pStyle w:val="MLOdsek"/>
        <w:ind w:left="852"/>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commentRangeStart w:id="66"/>
      <w:r w:rsidR="00D81726" w:rsidRPr="006C0488">
        <w:rPr>
          <w:rFonts w:eastAsiaTheme="minorHAnsi"/>
          <w:b/>
          <w:highlight w:val="yellow"/>
          <w:lang w:val="cs-CZ" w:eastAsia="en-US"/>
        </w:rPr>
        <w:t>5%</w:t>
      </w:r>
      <w:commentRangeEnd w:id="66"/>
      <w:r w:rsidR="00D81726">
        <w:rPr>
          <w:rStyle w:val="Odkaznakomentr"/>
          <w:rFonts w:ascii="Calibri" w:hAnsi="Calibri" w:cs="Times New Roman"/>
          <w:lang w:val="cs-CZ"/>
        </w:rPr>
        <w:commentReference w:id="66"/>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29FEC66C" w14:textId="77777777" w:rsidR="008C462C" w:rsidRDefault="008C462C" w:rsidP="0071246D">
      <w:pPr>
        <w:pStyle w:val="MLOdsek"/>
        <w:ind w:left="852"/>
      </w:pPr>
      <w:bookmarkStart w:id="67" w:name="_Ref306675"/>
      <w:r w:rsidRPr="00E1409C">
        <w:t xml:space="preserve">Ak bude Zhotoviteľ v omeškaní s plnením povinnosti odstrániť záručnú vadu Diela prvej úrovne (A), Objednávateľ je oprávnený požadovať od Zhotoviteľa zmluvnú pokutu vo výške </w:t>
      </w:r>
      <w:commentRangeStart w:id="68"/>
      <w:r w:rsidRPr="00E1409C">
        <w:rPr>
          <w:rFonts w:eastAsiaTheme="minorHAnsi"/>
          <w:b/>
          <w:lang w:eastAsia="en-US"/>
        </w:rPr>
        <w:t>5%</w:t>
      </w:r>
      <w:r w:rsidRPr="00E1409C">
        <w:t xml:space="preserve"> </w:t>
      </w:r>
      <w:commentRangeEnd w:id="68"/>
      <w:r w:rsidRPr="00E1409C">
        <w:rPr>
          <w:rStyle w:val="Odkaznakomentr"/>
          <w:rFonts w:ascii="Calibri" w:hAnsi="Calibri" w:cs="Times New Roman"/>
        </w:rPr>
        <w:commentReference w:id="68"/>
      </w:r>
      <w:r w:rsidRPr="00E1409C">
        <w:t>z</w:t>
      </w:r>
      <w:r>
        <w:t> </w:t>
      </w:r>
      <w:r w:rsidRPr="00E1409C">
        <w:t>ceny</w:t>
      </w:r>
      <w:r>
        <w:t xml:space="preserve"> tej časti </w:t>
      </w:r>
      <w:r w:rsidRPr="00E1409C">
        <w:t xml:space="preserve"> Diela, ktorá je dotknutá takouto vadou </w:t>
      </w:r>
      <w:r w:rsidRPr="00E1409C">
        <w:rPr>
          <w:rStyle w:val="Odkaznakomentr"/>
          <w:rFonts w:ascii="Calibri" w:hAnsi="Calibri" w:cs="Times New Roman"/>
        </w:rPr>
        <w:commentReference w:id="69"/>
      </w:r>
      <w:r w:rsidRPr="00E1409C">
        <w:t xml:space="preserve"> za každý deň omeškania.</w:t>
      </w:r>
      <w:r>
        <w:t xml:space="preserve"> Za predpokladu, že nemožno určiť o ktorú časť Diela ide, počíta sa 5% z celkovej ceny Diela.</w:t>
      </w:r>
    </w:p>
    <w:p w14:paraId="2E0EF43A" w14:textId="77777777" w:rsidR="008C462C" w:rsidRDefault="008C462C" w:rsidP="0071246D">
      <w:pPr>
        <w:pStyle w:val="MLOdsek"/>
        <w:ind w:left="852"/>
      </w:pPr>
      <w:r w:rsidRPr="00E1409C">
        <w:t xml:space="preserve">Ak bude Zhotoviteľ v omeškaní s plnením povinnosti odstrániť záručnú vadu Diela </w:t>
      </w:r>
      <w:r>
        <w:t>druhej a tretej</w:t>
      </w:r>
      <w:r w:rsidRPr="00E1409C">
        <w:t xml:space="preserve"> úrovne (</w:t>
      </w:r>
      <w:r>
        <w:t>B</w:t>
      </w:r>
      <w:r w:rsidRPr="00E1409C">
        <w:t>),</w:t>
      </w:r>
      <w:r>
        <w:t xml:space="preserve"> (C)</w:t>
      </w:r>
      <w:r w:rsidRPr="00E1409C">
        <w:t xml:space="preserve"> Objednávateľ je oprávnený požadovať od Zhotoviteľa zmluvnú pokutu vo výške </w:t>
      </w:r>
      <w:r>
        <w:rPr>
          <w:rFonts w:eastAsiaTheme="minorHAnsi"/>
          <w:b/>
          <w:lang w:eastAsia="en-US"/>
        </w:rPr>
        <w:t>1</w:t>
      </w:r>
      <w:commentRangeStart w:id="70"/>
      <w:r w:rsidRPr="00E1409C">
        <w:rPr>
          <w:rFonts w:eastAsiaTheme="minorHAnsi"/>
          <w:b/>
          <w:lang w:eastAsia="en-US"/>
        </w:rPr>
        <w:t>%</w:t>
      </w:r>
      <w:r w:rsidRPr="00E1409C">
        <w:t xml:space="preserve"> </w:t>
      </w:r>
      <w:commentRangeEnd w:id="70"/>
      <w:r w:rsidRPr="00E1409C">
        <w:rPr>
          <w:rStyle w:val="Odkaznakomentr"/>
          <w:rFonts w:ascii="Calibri" w:hAnsi="Calibri" w:cs="Times New Roman"/>
        </w:rPr>
        <w:commentReference w:id="70"/>
      </w:r>
      <w:r>
        <w:t xml:space="preserve"> </w:t>
      </w:r>
      <w:r w:rsidRPr="00E1409C">
        <w:t xml:space="preserve">z ceny Diela, ktorá je dotknutá takouto vadou </w:t>
      </w:r>
      <w:r w:rsidRPr="00E1409C">
        <w:rPr>
          <w:rStyle w:val="Odkaznakomentr"/>
          <w:rFonts w:ascii="Calibri" w:hAnsi="Calibri" w:cs="Times New Roman"/>
        </w:rPr>
        <w:commentReference w:id="71"/>
      </w:r>
      <w:r w:rsidRPr="00E1409C">
        <w:t xml:space="preserve"> za každý deň omeškania.</w:t>
      </w:r>
      <w:r w:rsidRPr="004565AC">
        <w:t xml:space="preserve"> </w:t>
      </w:r>
      <w:r>
        <w:t>Za predpokladu, že nemožno určiť o ktorú časť Diela ide, počíta sa 1% z celkovej ceny Diela.</w:t>
      </w:r>
    </w:p>
    <w:bookmarkEnd w:id="67"/>
    <w:p w14:paraId="6C7CF4C1" w14:textId="2AF70E93" w:rsidR="00260C2C" w:rsidRPr="00F225D9" w:rsidRDefault="00260C2C" w:rsidP="0071246D">
      <w:pPr>
        <w:pStyle w:val="MLOdsek"/>
        <w:ind w:left="852"/>
      </w:pPr>
      <w:r w:rsidRPr="00F225D9">
        <w:lastRenderedPageBreak/>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mluvy, neprekročí</w:t>
      </w:r>
      <w:r w:rsidR="00950F21">
        <w:t xml:space="preserve"> </w:t>
      </w:r>
      <w:commentRangeStart w:id="72"/>
      <w:r w:rsidR="00950F21" w:rsidRPr="00114C6F">
        <w:rPr>
          <w:b/>
          <w:highlight w:val="yellow"/>
        </w:rPr>
        <w:t xml:space="preserve">100 </w:t>
      </w:r>
      <w:r w:rsidRPr="00114C6F">
        <w:rPr>
          <w:b/>
          <w:highlight w:val="yellow"/>
        </w:rPr>
        <w:t>% z ceny</w:t>
      </w:r>
      <w:r w:rsidRPr="00F225D9">
        <w:t xml:space="preserve"> </w:t>
      </w:r>
      <w:commentRangeEnd w:id="72"/>
      <w:r w:rsidR="00114C6F">
        <w:rPr>
          <w:rStyle w:val="Odkaznakomentr"/>
          <w:rFonts w:ascii="Calibri" w:hAnsi="Calibri" w:cs="Times New Roman"/>
          <w:lang w:val="cs-CZ"/>
        </w:rPr>
        <w:commentReference w:id="72"/>
      </w:r>
      <w:r w:rsidR="00950F21">
        <w:t xml:space="preserve">Paušálnych služieb za kalendárny rok </w:t>
      </w:r>
      <w:r w:rsidRPr="00F225D9">
        <w:t xml:space="preserve">vrátane DPH. </w:t>
      </w:r>
    </w:p>
    <w:p w14:paraId="10C67AF7" w14:textId="179F5247" w:rsidR="00260C2C" w:rsidRPr="00F225D9" w:rsidRDefault="00260C2C" w:rsidP="0071246D">
      <w:pPr>
        <w:pStyle w:val="MLOdsek"/>
        <w:ind w:left="852"/>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p>
    <w:p w14:paraId="226E176A" w14:textId="270DFB97" w:rsidR="002B43BD" w:rsidRPr="00F225D9" w:rsidRDefault="002B43BD" w:rsidP="0071246D">
      <w:pPr>
        <w:pStyle w:val="MLOdsek"/>
        <w:ind w:left="852"/>
      </w:pPr>
      <w:r w:rsidRPr="00F225D9">
        <w:t xml:space="preserve">Ak Zmluvné strany v budúcnosti </w:t>
      </w:r>
      <w:r w:rsidRPr="00116548">
        <w:t>zistia ďalšie typy služieb</w:t>
      </w:r>
      <w:r w:rsidRPr="00F225D9">
        <w:t xml:space="preserve">, ktorých poskytnutie je nevyhnutné na zabezpečenie prevádzky, údržby a aktualizácie </w:t>
      </w:r>
      <w:r w:rsidR="00711851">
        <w:t xml:space="preserve">Systému </w:t>
      </w:r>
      <w:r w:rsidRPr="00F225D9">
        <w:t xml:space="preserve">a ktoré sú nevyhnutné na naplnenie účelu Zmluvy, Zmluvné strany sa zaväzujú zmeniť </w:t>
      </w:r>
      <w:r w:rsidR="00370C3A">
        <w:t xml:space="preserve">SLA </w:t>
      </w:r>
      <w:r w:rsidRPr="00F225D9">
        <w:t>Zmluvu formou písomného</w:t>
      </w:r>
      <w:r w:rsidR="00875C50">
        <w:t>, očíslovaného a obojstranne podpísaného</w:t>
      </w:r>
      <w:r w:rsidRPr="00F225D9">
        <w:t xml:space="preserve"> dodatku. </w:t>
      </w:r>
    </w:p>
    <w:p w14:paraId="74850968" w14:textId="30FCB353" w:rsidR="002B43BD" w:rsidRPr="00F225D9" w:rsidRDefault="002B43BD" w:rsidP="0071246D">
      <w:pPr>
        <w:pStyle w:val="MLOdsek"/>
        <w:ind w:left="852"/>
      </w:pPr>
      <w:r w:rsidRPr="00F225D9">
        <w:t xml:space="preserve">Každá zo strán je oprávnená v odôvodnených prípadoch v súlade s § 18 </w:t>
      </w:r>
      <w:r w:rsidR="00283DA8">
        <w:t>ZVO</w:t>
      </w:r>
      <w:r w:rsidRPr="00F225D9">
        <w:t xml:space="preserve"> písomne navrhnúť </w:t>
      </w:r>
      <w:r w:rsidR="00F63156" w:rsidRPr="00F225D9">
        <w:t>zmen</w:t>
      </w:r>
      <w:r w:rsidR="00F63156">
        <w:t>u</w:t>
      </w:r>
      <w:r w:rsidR="00370C3A">
        <w:t xml:space="preserve"> SLA</w:t>
      </w:r>
      <w:r w:rsidR="00F63156">
        <w:t xml:space="preserve"> Zmluvy, ktorá spočíva v s</w:t>
      </w:r>
      <w:r w:rsidRPr="00F225D9">
        <w:t>lužb</w:t>
      </w:r>
      <w:r w:rsidR="00F63156">
        <w:t>ách</w:t>
      </w:r>
      <w:r w:rsidRPr="00F225D9">
        <w:t xml:space="preserve"> alebo ich časti, ich </w:t>
      </w:r>
      <w:r w:rsidR="00F63156" w:rsidRPr="00F225D9">
        <w:t>doplnen</w:t>
      </w:r>
      <w:r w:rsidR="00F63156">
        <w:t>í</w:t>
      </w:r>
      <w:r w:rsidR="00F63156" w:rsidRPr="00F225D9">
        <w:t xml:space="preserve"> </w:t>
      </w:r>
      <w:r w:rsidRPr="00F225D9">
        <w:t>alebo rozšíren</w:t>
      </w:r>
      <w:r w:rsidR="00F63156">
        <w:t>í</w:t>
      </w:r>
      <w:r w:rsidRPr="00F225D9">
        <w:t xml:space="preserve">. Ak sa </w:t>
      </w:r>
      <w:r w:rsidR="00F32F1B" w:rsidRPr="00F225D9">
        <w:t xml:space="preserve">Zmluvné </w:t>
      </w:r>
      <w:r w:rsidRPr="00F225D9">
        <w:t xml:space="preserve">strany dohodnú na takejto zmene, dodacej dobe, cene a ďalších podmienkach, zaväzujú sa uzatvoriť v tomto zmysle dodatok k tejto </w:t>
      </w:r>
      <w:r w:rsidR="00370C3A">
        <w:t xml:space="preserve">SLA </w:t>
      </w:r>
      <w:r w:rsidRPr="00F225D9">
        <w:t>Zmluve.</w:t>
      </w:r>
    </w:p>
    <w:p w14:paraId="12EB4EAE" w14:textId="7D9897FE" w:rsidR="002B43BD" w:rsidRPr="00F225D9" w:rsidRDefault="002B43BD" w:rsidP="0071246D">
      <w:pPr>
        <w:pStyle w:val="MLOdsek"/>
        <w:ind w:left="852"/>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Default="00F47308" w:rsidP="00F47308">
      <w:pPr>
        <w:pStyle w:val="MLNadpislnku"/>
      </w:pPr>
      <w:bookmarkStart w:id="73" w:name="_Ref31985216"/>
      <w:commentRangeStart w:id="74"/>
      <w:r w:rsidRPr="002D4BD7">
        <w:t>POVINNOSŤ</w:t>
      </w:r>
      <w:r w:rsidRPr="001B2101">
        <w:t xml:space="preserve"> </w:t>
      </w:r>
      <w:r w:rsidR="00C51736">
        <w:t>POSKYTOVATEĽ</w:t>
      </w:r>
      <w:r w:rsidRPr="001B2101">
        <w:t>A PRI VÝKONE AUDITU/KONTROLY/OVEROVANIA</w:t>
      </w:r>
      <w:commentRangeEnd w:id="74"/>
      <w:r w:rsidR="00370C3A">
        <w:rPr>
          <w:rStyle w:val="Odkaznakomentr"/>
          <w:rFonts w:ascii="Calibri" w:eastAsia="Times New Roman" w:hAnsi="Calibri" w:cs="Times New Roman"/>
          <w:b w:val="0"/>
          <w:lang w:val="cs-CZ" w:eastAsia="cs-CZ"/>
        </w:rPr>
        <w:commentReference w:id="74"/>
      </w:r>
      <w:bookmarkEnd w:id="73"/>
    </w:p>
    <w:p w14:paraId="42922966" w14:textId="2E107A4D" w:rsidR="009D7D7E" w:rsidRPr="00146240" w:rsidRDefault="009D7D7E" w:rsidP="00146240">
      <w:pPr>
        <w:pStyle w:val="MLNadpislnku"/>
        <w:numPr>
          <w:ilvl w:val="0"/>
          <w:numId w:val="0"/>
        </w:numPr>
        <w:ind w:left="720"/>
        <w:rPr>
          <w:b w:val="0"/>
        </w:rPr>
      </w:pPr>
      <w:r w:rsidRPr="00146240">
        <w:rPr>
          <w:b w:val="0"/>
        </w:rPr>
        <w:t xml:space="preserve">Ustanovenia tohto </w:t>
      </w:r>
      <w:r w:rsidRPr="0071246D">
        <w:t xml:space="preserve">článku </w:t>
      </w:r>
      <w:r w:rsidRPr="0071246D">
        <w:fldChar w:fldCharType="begin"/>
      </w:r>
      <w:r w:rsidRPr="0071246D">
        <w:instrText xml:space="preserve"> REF _Ref31985216 \r \h </w:instrText>
      </w:r>
      <w:r w:rsidR="0071246D">
        <w:instrText xml:space="preserve"> \* MERGEFORMAT </w:instrText>
      </w:r>
      <w:r w:rsidRPr="0071246D">
        <w:fldChar w:fldCharType="separate"/>
      </w:r>
      <w:r w:rsidRPr="0071246D">
        <w:t>21</w:t>
      </w:r>
      <w:r w:rsidRPr="0071246D">
        <w:fldChar w:fldCharType="end"/>
      </w:r>
      <w:r>
        <w:rPr>
          <w:b w:val="0"/>
        </w:rPr>
        <w:t xml:space="preserve"> </w:t>
      </w:r>
      <w:r w:rsidRPr="00146240">
        <w:rPr>
          <w:b w:val="0"/>
        </w:rPr>
        <w:t xml:space="preserve">sa uplatnia len v prípade a v rozsahu v akom finančné prostriedky Objednávateľa určené na zaplatenie ceny </w:t>
      </w:r>
      <w:r w:rsidR="00DD0E3D">
        <w:rPr>
          <w:b w:val="0"/>
        </w:rPr>
        <w:t>Služby</w:t>
      </w:r>
      <w:r w:rsidRPr="00146240">
        <w:rPr>
          <w:b w:val="0"/>
        </w:rPr>
        <w:t xml:space="preserve"> sú finančnými prostriedkami z Európskych </w:t>
      </w:r>
      <w:proofErr w:type="spellStart"/>
      <w:r w:rsidRPr="00146240">
        <w:rPr>
          <w:b w:val="0"/>
        </w:rPr>
        <w:t>štrukturárnych</w:t>
      </w:r>
      <w:proofErr w:type="spellEnd"/>
      <w:r w:rsidRPr="00146240">
        <w:rPr>
          <w:b w:val="0"/>
        </w:rPr>
        <w:t xml:space="preserve"> a investičných fondov.</w:t>
      </w:r>
    </w:p>
    <w:p w14:paraId="1A40301C" w14:textId="3B3F1ECA" w:rsidR="00F47308" w:rsidRDefault="00C51736" w:rsidP="0071246D">
      <w:pPr>
        <w:pStyle w:val="MLOdsek"/>
        <w:tabs>
          <w:tab w:val="clear" w:pos="1447"/>
          <w:tab w:val="num" w:pos="994"/>
        </w:tabs>
        <w:ind w:left="710"/>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093918">
        <w:t xml:space="preserve">a tiež </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w:t>
      </w:r>
      <w:r w:rsidR="00D74B78">
        <w:t>s</w:t>
      </w:r>
      <w:r w:rsidR="00F47308" w:rsidRPr="001B2101">
        <w:t>ystému riadenia európskych štrukturálnych a investičných fondov a </w:t>
      </w:r>
      <w:r w:rsidR="00D74B78">
        <w:t>s</w:t>
      </w:r>
      <w:r w:rsidR="00F47308" w:rsidRPr="001B2101">
        <w:t xml:space="preserve">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7F8CF0C3" w:rsidR="00F47308" w:rsidRPr="001B2101" w:rsidRDefault="00F47308" w:rsidP="0071246D">
      <w:pPr>
        <w:pStyle w:val="MLOdsek"/>
        <w:tabs>
          <w:tab w:val="clear" w:pos="1447"/>
          <w:tab w:val="num" w:pos="994"/>
        </w:tabs>
        <w:ind w:left="710"/>
      </w:pPr>
      <w:r w:rsidRPr="001B2101">
        <w:t>Zmluvné strany sa dohodli a súhlasia, že všetky zmeny v </w:t>
      </w:r>
      <w:r w:rsidR="00D74B78">
        <w:t>s</w:t>
      </w:r>
      <w:r w:rsidRPr="001B2101">
        <w:t xml:space="preserve">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w:t>
      </w:r>
      <w:r w:rsidRPr="001B2101">
        <w:lastRenderedPageBreak/>
        <w:t xml:space="preserve">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01D8CF8E" w:rsidR="00F47308" w:rsidRPr="001B2101" w:rsidRDefault="00F47308" w:rsidP="0071246D">
      <w:pPr>
        <w:pStyle w:val="MLOdsek"/>
        <w:tabs>
          <w:tab w:val="clear" w:pos="1447"/>
          <w:tab w:val="num" w:pos="994"/>
        </w:tabs>
        <w:ind w:left="710"/>
      </w:pPr>
      <w:r w:rsidRPr="001B2101">
        <w:t xml:space="preserve">Okrem povinností uvedených v tejto </w:t>
      </w:r>
      <w:r w:rsidR="00D74B78">
        <w:t>SLA z</w:t>
      </w:r>
      <w:r w:rsidRPr="001B2101">
        <w:t xml:space="preserve">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 xml:space="preserve">lužbami a poskytnúť im všetku potrebnú súčinnosť, a to kedykoľvek počas platnosti a účinnosti tejto </w:t>
      </w:r>
      <w:r w:rsidR="00D74B78">
        <w:t>SLA z</w:t>
      </w:r>
      <w:r w:rsidRPr="001B2101">
        <w:t>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6E3FBECC" w:rsidR="00F47308" w:rsidRPr="001B2101" w:rsidRDefault="00C51736" w:rsidP="0071246D">
      <w:pPr>
        <w:pStyle w:val="MLOdsek"/>
        <w:tabs>
          <w:tab w:val="clear" w:pos="1447"/>
          <w:tab w:val="num" w:pos="994"/>
        </w:tabs>
        <w:ind w:left="710"/>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71258C">
        <w:t xml:space="preserve">SLA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w:t>
      </w:r>
      <w:r w:rsidR="00602516">
        <w:t xml:space="preserve">SLA </w:t>
      </w:r>
      <w:r w:rsidR="00E3036A">
        <w:t>Zmluvy.</w:t>
      </w:r>
    </w:p>
    <w:p w14:paraId="40CC0932" w14:textId="77777777" w:rsidR="00F47308" w:rsidRPr="001B2101" w:rsidRDefault="00F47308" w:rsidP="0071246D">
      <w:pPr>
        <w:pStyle w:val="MLOdsek"/>
        <w:tabs>
          <w:tab w:val="clear" w:pos="1447"/>
          <w:tab w:val="num" w:pos="994"/>
        </w:tabs>
        <w:ind w:left="710"/>
      </w:pPr>
      <w:r w:rsidRPr="001B2101">
        <w:t>Oprávnenými osobami sú najmä:</w:t>
      </w:r>
    </w:p>
    <w:p w14:paraId="6E898D6A" w14:textId="77777777" w:rsidR="00F47308" w:rsidRDefault="00F47308" w:rsidP="00855E50">
      <w:pPr>
        <w:pStyle w:val="MLOdsek"/>
        <w:numPr>
          <w:ilvl w:val="2"/>
          <w:numId w:val="8"/>
        </w:numPr>
      </w:pPr>
      <w:r>
        <w:t>Zástupcovia Objednávateľa a nimi poverené osoby</w:t>
      </w:r>
    </w:p>
    <w:p w14:paraId="2E031BF0" w14:textId="77777777" w:rsidR="00F47308" w:rsidRPr="001B2101" w:rsidRDefault="00F47308" w:rsidP="00855E50">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77777777" w:rsidR="00F47308" w:rsidRPr="001B2101" w:rsidRDefault="00F47308" w:rsidP="00855E50">
      <w:pPr>
        <w:pStyle w:val="MLOdsek"/>
        <w:numPr>
          <w:ilvl w:val="2"/>
          <w:numId w:val="8"/>
        </w:numPr>
      </w:pPr>
      <w:r w:rsidRPr="001B2101">
        <w:t>Najvyšší kontrolný úrad SR, Úrad vládneho auditu, OLAF, Certifikačný orgán a nimi poverené osoby,</w:t>
      </w:r>
    </w:p>
    <w:p w14:paraId="475DAA2F" w14:textId="77777777" w:rsidR="00F47308" w:rsidRPr="001B2101" w:rsidRDefault="00F47308" w:rsidP="00855E50">
      <w:pPr>
        <w:pStyle w:val="MLOdsek"/>
        <w:numPr>
          <w:ilvl w:val="2"/>
          <w:numId w:val="8"/>
        </w:numPr>
      </w:pPr>
      <w:r w:rsidRPr="001B2101">
        <w:t>orgán auditu, jeho spolupracujúce orgány a nimi poverené osoby,</w:t>
      </w:r>
    </w:p>
    <w:p w14:paraId="6F56BA8B" w14:textId="77777777" w:rsidR="00F47308" w:rsidRPr="001B2101" w:rsidRDefault="00F47308" w:rsidP="00855E50">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855E50">
      <w:pPr>
        <w:pStyle w:val="MLOdsek"/>
        <w:numPr>
          <w:ilvl w:val="2"/>
          <w:numId w:val="8"/>
        </w:numPr>
      </w:pPr>
      <w:r w:rsidRPr="001B2101">
        <w:t>orgán zabezpečujúci ochranu finančných záujmov EÚ,</w:t>
      </w:r>
    </w:p>
    <w:p w14:paraId="30BEBBF5" w14:textId="77777777" w:rsidR="00F47308" w:rsidRPr="001B2101" w:rsidRDefault="00F47308" w:rsidP="00855E50">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12B54F74" w:rsidR="00F47308" w:rsidRPr="001B2101" w:rsidRDefault="00C51736" w:rsidP="0071246D">
      <w:pPr>
        <w:pStyle w:val="MLOdsek"/>
        <w:ind w:left="710"/>
      </w:pPr>
      <w:r>
        <w:t>Poskytovateľ</w:t>
      </w:r>
      <w:r w:rsidR="00F47308" w:rsidRPr="001B2101">
        <w:t xml:space="preserve"> berie na vedomie, že sprostredkovateľský orgán operačného programu Integrovaná infraštruktúra</w:t>
      </w:r>
      <w:r w:rsidR="0071258C">
        <w:t xml:space="preserve"> alebo iného operačného programu </w:t>
      </w:r>
      <w:r w:rsidR="00F47308" w:rsidRPr="001B2101">
        <w:t xml:space="preserve"> prioritná os </w:t>
      </w:r>
      <w:r w:rsidR="0071258C" w:rsidRPr="008A0ACB">
        <w:rPr>
          <w:highlight w:val="yellow"/>
        </w:rPr>
        <w:t>.</w:t>
      </w:r>
      <w:commentRangeStart w:id="75"/>
      <w:r w:rsidR="0071258C">
        <w:rPr>
          <w:highlight w:val="yellow"/>
        </w:rPr>
        <w:t>7</w:t>
      </w:r>
      <w:commentRangeEnd w:id="75"/>
      <w:r w:rsidR="0071258C">
        <w:rPr>
          <w:rStyle w:val="Odkaznakomentr"/>
          <w:rFonts w:ascii="Calibri" w:hAnsi="Calibri" w:cs="Times New Roman"/>
          <w:lang w:val="cs-CZ"/>
        </w:rPr>
        <w:commentReference w:id="75"/>
      </w:r>
      <w:r w:rsidR="0071258C" w:rsidRPr="008A0ACB">
        <w:rPr>
          <w:highlight w:val="yellow"/>
        </w:rPr>
        <w:t>.</w:t>
      </w:r>
      <w:r w:rsidR="0071258C" w:rsidRPr="001B2101">
        <w:t xml:space="preserve"> </w:t>
      </w:r>
      <w:r w:rsidR="0071258C">
        <w:t>s názvom: „</w:t>
      </w:r>
      <w:r w:rsidR="00F47308" w:rsidRPr="008A0ACB">
        <w:rPr>
          <w:highlight w:val="yellow"/>
        </w:rPr>
        <w:t>Informačná spoločnosť</w:t>
      </w:r>
      <w:r w:rsidR="0071258C">
        <w:t>“</w:t>
      </w:r>
      <w:r w:rsidR="00F47308" w:rsidRPr="001B2101">
        <w:t xml:space="preserve"> pre programové obdobie 2014 – 2020 (ďalej len „</w:t>
      </w:r>
      <w:r w:rsidR="00F47308" w:rsidRPr="00AE3061">
        <w:rPr>
          <w:b/>
        </w:rPr>
        <w:t>sprostredkovateľský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om výkonov, prác alebo služieb alebo akejkoľvek inej osoby, ktorá má informácie, doklady alebo iné podklady, ktoré sú potrebné pre výkon finančnej kontroly, ak ich poskytnutiu nebráni osobitný predpis (ďalej aj „</w:t>
      </w:r>
      <w:r w:rsidR="00F47308" w:rsidRPr="00AE3061">
        <w:rPr>
          <w:b/>
        </w:rPr>
        <w:t>tretia osoba</w:t>
      </w:r>
      <w:r w:rsidR="00F47308" w:rsidRPr="001B2101">
        <w:t>“):</w:t>
      </w:r>
    </w:p>
    <w:p w14:paraId="6E1A0448" w14:textId="77777777" w:rsidR="00F47308" w:rsidRPr="001B2101" w:rsidRDefault="00F47308" w:rsidP="00855E50">
      <w:pPr>
        <w:pStyle w:val="MLOdsek"/>
        <w:numPr>
          <w:ilvl w:val="2"/>
          <w:numId w:val="8"/>
        </w:numPr>
      </w:pPr>
      <w:r w:rsidRPr="001B2101">
        <w:lastRenderedPageBreak/>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855E50">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855E50">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855E50">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B0A7E43" w:rsidR="00F47308" w:rsidRPr="001B2101" w:rsidRDefault="00F47308" w:rsidP="0071246D">
      <w:pPr>
        <w:pStyle w:val="MLOdsek"/>
        <w:ind w:left="710"/>
      </w:pPr>
      <w:r w:rsidRPr="001B2101">
        <w:t>Sprostredkovateľ</w:t>
      </w:r>
      <w:r w:rsidR="00DD0E3D">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2405D841" w:rsidR="00F47308" w:rsidRPr="001B2101" w:rsidRDefault="00F47308" w:rsidP="0071246D">
      <w:pPr>
        <w:pStyle w:val="MLOdsek"/>
        <w:ind w:left="710"/>
      </w:pPr>
      <w:r w:rsidRPr="001B2101">
        <w:t xml:space="preserve">Okrem povinností uvedených v tejto </w:t>
      </w:r>
      <w:r w:rsidR="0071258C">
        <w:t xml:space="preserve">SLA </w:t>
      </w:r>
      <w:r w:rsidRPr="001B2101">
        <w:t xml:space="preserve">Zmluve je </w:t>
      </w:r>
      <w:r w:rsidR="00C51736">
        <w:t>Poskytovateľ</w:t>
      </w:r>
      <w:r w:rsidRPr="001B2101">
        <w:t xml:space="preserve"> povinný poskytnúť Objednávateľovi </w:t>
      </w:r>
      <w:r>
        <w:t>primeranú súčinnosť na plne</w:t>
      </w:r>
      <w:r w:rsidRPr="001B2101">
        <w:t xml:space="preserve">nie predmetu tejto </w:t>
      </w:r>
      <w:r w:rsidR="0071258C">
        <w:t xml:space="preserve">SLA </w:t>
      </w:r>
      <w:r w:rsidRPr="001B2101">
        <w:t xml:space="preserve">Zmluvy a to najmä pri: </w:t>
      </w:r>
    </w:p>
    <w:p w14:paraId="1C17D66C" w14:textId="77777777" w:rsidR="00F47308" w:rsidRPr="001B2101" w:rsidRDefault="00F47308" w:rsidP="00855E50">
      <w:pPr>
        <w:pStyle w:val="MLOdsek"/>
        <w:numPr>
          <w:ilvl w:val="2"/>
          <w:numId w:val="8"/>
        </w:numPr>
      </w:pPr>
      <w:r w:rsidRPr="001B2101">
        <w:t>schvaľovaní programu;</w:t>
      </w:r>
    </w:p>
    <w:p w14:paraId="5989A684" w14:textId="77777777" w:rsidR="00F47308" w:rsidRPr="001B2101" w:rsidRDefault="00F47308" w:rsidP="00855E50">
      <w:pPr>
        <w:pStyle w:val="MLOdsek"/>
        <w:numPr>
          <w:ilvl w:val="2"/>
          <w:numId w:val="8"/>
        </w:numPr>
      </w:pPr>
      <w:r w:rsidRPr="001B2101">
        <w:t>schvaľovaní predbežnej správy;</w:t>
      </w:r>
    </w:p>
    <w:p w14:paraId="10C5FDC5" w14:textId="77777777" w:rsidR="00F47308" w:rsidRPr="001B2101" w:rsidRDefault="00F47308" w:rsidP="00855E50">
      <w:pPr>
        <w:pStyle w:val="MLOdsek"/>
        <w:numPr>
          <w:ilvl w:val="2"/>
          <w:numId w:val="8"/>
        </w:numPr>
      </w:pPr>
      <w:r w:rsidRPr="001B2101">
        <w:t>zabezpečení prístupu k aktuálnym postupom a metodickým usmerneniam Objednávateľa;</w:t>
      </w:r>
    </w:p>
    <w:p w14:paraId="16A52844" w14:textId="77777777" w:rsidR="00F47308" w:rsidRDefault="00F47308" w:rsidP="00855E50">
      <w:pPr>
        <w:pStyle w:val="MLOdsek"/>
        <w:numPr>
          <w:ilvl w:val="2"/>
          <w:numId w:val="8"/>
        </w:numPr>
      </w:pPr>
      <w:r w:rsidRPr="001B2101">
        <w:t>zabezpečení prístupu do informačných systémov CEDIS a ITMS v zmysle povinností vyplývajúcich z platných postupov;</w:t>
      </w:r>
    </w:p>
    <w:p w14:paraId="590666EF" w14:textId="789B61CA" w:rsidR="00F47308" w:rsidRPr="001B2101" w:rsidRDefault="00F47308" w:rsidP="00855E50">
      <w:pPr>
        <w:pStyle w:val="MLOdsek"/>
        <w:numPr>
          <w:ilvl w:val="2"/>
          <w:numId w:val="8"/>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855E50">
      <w:pPr>
        <w:pStyle w:val="MLOdsek"/>
        <w:numPr>
          <w:ilvl w:val="2"/>
          <w:numId w:val="8"/>
        </w:numPr>
      </w:pPr>
      <w:r w:rsidRPr="001B2101">
        <w:t xml:space="preserve">zabezpečení procesu ukončenia EŠIF v rámci programového obdobia 2014 - 2020. </w:t>
      </w:r>
    </w:p>
    <w:p w14:paraId="6ECE7EA4" w14:textId="517539F7" w:rsidR="00F47308" w:rsidRPr="00AE3061" w:rsidRDefault="00F47308" w:rsidP="0071246D">
      <w:pPr>
        <w:pStyle w:val="MLOdsek"/>
        <w:ind w:left="710"/>
      </w:pPr>
      <w:bookmarkStart w:id="76" w:name="_Ref1399169"/>
      <w:r w:rsidRPr="00AE3061">
        <w:t xml:space="preserve">Vykonaním kontroly oprávnenej osoby podľa bodu </w:t>
      </w:r>
      <w:r w:rsidRPr="0071246D">
        <w:rPr>
          <w:b/>
        </w:rPr>
        <w:t>26.4 písm</w:t>
      </w:r>
      <w:r w:rsidRPr="00AE3061">
        <w:t>. a) Zmluvy o poskytnutí NFP nie je dotknuté právo riadiaceho orgánu alebo iného oprávneného orgánu na vykonanie novej kontroly/vládneho auditu, a to počas celej doby účinnosti Zmluvy o poskytnutí NFP.</w:t>
      </w:r>
      <w:bookmarkEnd w:id="76"/>
      <w:r w:rsidRPr="00AE3061">
        <w:t xml:space="preserve"> </w:t>
      </w:r>
    </w:p>
    <w:p w14:paraId="02DD5A4F" w14:textId="4BB7818F" w:rsidR="00F47308" w:rsidRPr="00AE3061" w:rsidRDefault="00F47308" w:rsidP="0071246D">
      <w:pPr>
        <w:pStyle w:val="MLOdsek"/>
        <w:ind w:left="710"/>
      </w:pPr>
      <w:r w:rsidRPr="00AE3061">
        <w:t xml:space="preserve">Účastníci tejto </w:t>
      </w:r>
      <w:r w:rsidR="0071258C">
        <w:t xml:space="preserve">SLA </w:t>
      </w:r>
      <w:r w:rsidRPr="00AE3061">
        <w:t>Zmluvy sa zaväzujú, že počas poskytovan</w:t>
      </w:r>
      <w:r w:rsidR="00C51736">
        <w:t>ia</w:t>
      </w:r>
      <w:r w:rsidRPr="00AE3061">
        <w:t xml:space="preserve"> </w:t>
      </w:r>
      <w:r w:rsidR="00C51736">
        <w:t>S</w:t>
      </w:r>
      <w:r w:rsidRPr="00AE3061">
        <w:t>lužieb vyplývajúcich z</w:t>
      </w:r>
      <w:r w:rsidR="0071258C">
        <w:t> </w:t>
      </w:r>
      <w:r w:rsidRPr="00AE3061">
        <w:t>tejto</w:t>
      </w:r>
      <w:r w:rsidR="0071258C">
        <w:t xml:space="preserve"> SLA</w:t>
      </w:r>
      <w:r w:rsidRPr="00AE3061">
        <w:t xml:space="preserve"> Zmluvy budú navzájom spolupracovať a vyvinú maximálne úsilie a súčinnosť, aby bol predmet tejto </w:t>
      </w:r>
      <w:r w:rsidR="0071258C">
        <w:t xml:space="preserve">SLA </w:t>
      </w:r>
      <w:r w:rsidRPr="00AE3061">
        <w:t>Zmluvy</w:t>
      </w:r>
      <w:r w:rsidR="00186317">
        <w:t xml:space="preserve"> naplnený</w:t>
      </w:r>
      <w:r w:rsidRPr="00AE3061">
        <w:t xml:space="preserve">. </w:t>
      </w:r>
      <w:r w:rsidR="00C51736">
        <w:t>Poskytovateľ</w:t>
      </w:r>
      <w:r w:rsidRPr="00AE3061">
        <w:t xml:space="preserve"> je povinný zabezpečiť prijatie nápravných opatrení a definovanie termínov na odstránenie zistených nedostatkov.</w:t>
      </w:r>
    </w:p>
    <w:p w14:paraId="00DE3E94" w14:textId="3310D039" w:rsidR="00F47308" w:rsidRPr="00AE3061" w:rsidRDefault="00C51736" w:rsidP="0071246D">
      <w:pPr>
        <w:pStyle w:val="MLOdsek"/>
        <w:ind w:left="710"/>
      </w:pPr>
      <w:r>
        <w:lastRenderedPageBreak/>
        <w:t>Poskytovateľ</w:t>
      </w:r>
      <w:r w:rsidR="00F47308" w:rsidRPr="00AE3061">
        <w:t xml:space="preserve"> sa zaväzuje postupovať pri plnení predmetu tejto </w:t>
      </w:r>
      <w:r w:rsidR="00186317">
        <w:t xml:space="preserve">SLA </w:t>
      </w:r>
      <w:r w:rsidR="00F47308" w:rsidRPr="00AE3061">
        <w:t xml:space="preserve">Zmluvy s odbornou starostlivosťou a dodať predmet </w:t>
      </w:r>
      <w:r w:rsidR="00186317">
        <w:t xml:space="preserve">SLA </w:t>
      </w:r>
      <w:r w:rsidR="00F47308" w:rsidRPr="00AE3061">
        <w:t>Zmluvy podľa svojich najlepších schopností a v súlade s podmienkami uvedenými v</w:t>
      </w:r>
      <w:r w:rsidR="00186317">
        <w:t xml:space="preserve"> SLA </w:t>
      </w:r>
      <w:r w:rsidR="00F47308" w:rsidRPr="00AE3061">
        <w:t>Zmluve.</w:t>
      </w:r>
    </w:p>
    <w:p w14:paraId="691357E2" w14:textId="3B555B19" w:rsidR="00F47308" w:rsidRPr="00AE3061" w:rsidRDefault="00F47308" w:rsidP="0071246D">
      <w:pPr>
        <w:pStyle w:val="MLOdsek"/>
        <w:ind w:left="710"/>
      </w:pPr>
      <w:r w:rsidRPr="00AE3061">
        <w:t xml:space="preserve">V nadväznosti na vyššie uvedené v </w:t>
      </w:r>
      <w:r w:rsidRPr="0071246D">
        <w:rPr>
          <w:b/>
        </w:rPr>
        <w:t xml:space="preserve">bode </w:t>
      </w:r>
      <w:r w:rsidR="00FA5B80" w:rsidRPr="0071246D">
        <w:rPr>
          <w:b/>
        </w:rPr>
        <w:fldChar w:fldCharType="begin"/>
      </w:r>
      <w:r w:rsidR="00FA5B80" w:rsidRPr="0071246D">
        <w:rPr>
          <w:b/>
        </w:rPr>
        <w:instrText xml:space="preserve"> REF _Ref1399169 \r \h </w:instrText>
      </w:r>
      <w:r w:rsidR="0071246D">
        <w:rPr>
          <w:b/>
        </w:rPr>
        <w:instrText xml:space="preserve"> \* MERGEFORMAT </w:instrText>
      </w:r>
      <w:r w:rsidR="00FA5B80" w:rsidRPr="0071246D">
        <w:rPr>
          <w:b/>
        </w:rPr>
      </w:r>
      <w:r w:rsidR="00FA5B80" w:rsidRPr="0071246D">
        <w:rPr>
          <w:b/>
        </w:rPr>
        <w:fldChar w:fldCharType="separate"/>
      </w:r>
      <w:r w:rsidR="001031AC" w:rsidRPr="0071246D">
        <w:rPr>
          <w:b/>
        </w:rPr>
        <w:t>21.9</w:t>
      </w:r>
      <w:r w:rsidR="00FA5B80" w:rsidRPr="0071246D">
        <w:rPr>
          <w:b/>
        </w:rPr>
        <w:fldChar w:fldCharType="end"/>
      </w:r>
      <w:r w:rsidRPr="0071246D">
        <w:rPr>
          <w:b/>
        </w:rPr>
        <w:t xml:space="preserve"> tejto </w:t>
      </w:r>
      <w:r w:rsidR="00186317" w:rsidRPr="0071246D">
        <w:rPr>
          <w:b/>
        </w:rPr>
        <w:t>SLA</w:t>
      </w:r>
      <w:r w:rsidR="00186317">
        <w:t xml:space="preserve"> </w:t>
      </w:r>
      <w:r w:rsidRPr="00AE3061">
        <w:t xml:space="preserve">Zmluvy sa </w:t>
      </w:r>
      <w:r w:rsidR="00C51736">
        <w:t>Poskytovateľ</w:t>
      </w:r>
      <w:r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186317">
        <w:t xml:space="preserve">SLA </w:t>
      </w:r>
      <w:r w:rsidRPr="00AE3061">
        <w:t>Zmluvy.</w:t>
      </w:r>
    </w:p>
    <w:p w14:paraId="261F58B5" w14:textId="4C5805D9" w:rsidR="00F47308" w:rsidRPr="00AE3061" w:rsidRDefault="00C51736" w:rsidP="0071246D">
      <w:pPr>
        <w:pStyle w:val="MLOdsek"/>
        <w:ind w:left="710"/>
      </w:pPr>
      <w:r>
        <w:t>Poskytovateľ</w:t>
      </w:r>
      <w:r w:rsidR="00F47308" w:rsidRPr="00AE3061">
        <w:t xml:space="preserve"> berie na vedomie, že Objednávateľ je povinný pred podpisom tejto </w:t>
      </w:r>
      <w:r w:rsidR="007415E9">
        <w:t xml:space="preserve">SLA </w:t>
      </w:r>
      <w:r w:rsidR="00F47308" w:rsidRPr="00AE3061">
        <w:t>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73DF768C" w:rsidR="00696A97" w:rsidRPr="00F225D9" w:rsidRDefault="0030204C" w:rsidP="00671732">
      <w:pPr>
        <w:pStyle w:val="MLNadpislnku"/>
      </w:pPr>
      <w:r w:rsidRPr="00F225D9">
        <w:t xml:space="preserve">UKONČENIE ZMLUVY </w:t>
      </w:r>
    </w:p>
    <w:p w14:paraId="0352E0EE" w14:textId="0BB1254B" w:rsidR="00E72449" w:rsidRPr="006A7C48" w:rsidRDefault="00E72449" w:rsidP="0071246D">
      <w:pPr>
        <w:pStyle w:val="MLOdsek"/>
        <w:ind w:left="710"/>
        <w:rPr>
          <w:rFonts w:eastAsiaTheme="minorHAnsi"/>
          <w:lang w:eastAsia="en-US"/>
        </w:rPr>
      </w:pPr>
      <w:r w:rsidRPr="006A7C48">
        <w:rPr>
          <w:rFonts w:eastAsiaTheme="minorHAnsi"/>
          <w:lang w:eastAsia="en-US"/>
        </w:rPr>
        <w:t xml:space="preserve">Táto </w:t>
      </w:r>
      <w:r w:rsidR="007415E9"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mluva zaniká:</w:t>
      </w:r>
    </w:p>
    <w:p w14:paraId="0C6C2A44" w14:textId="77777777"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uplynutím doby, na ktorú bola uzavretá,</w:t>
      </w:r>
    </w:p>
    <w:p w14:paraId="2C9E3A09" w14:textId="6E1382E5"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písomnou dohodou Zmluvných strán</w:t>
      </w:r>
      <w:r w:rsidR="00732A70" w:rsidRPr="006A7C48">
        <w:rPr>
          <w:rFonts w:eastAsiaTheme="minorHAnsi"/>
          <w:lang w:eastAsia="en-US"/>
        </w:rPr>
        <w:t>,</w:t>
      </w:r>
    </w:p>
    <w:p w14:paraId="4D25421C" w14:textId="494159BB"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 xml:space="preserve">odstúpením od </w:t>
      </w:r>
      <w:r w:rsidR="0065160C"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mluvy</w:t>
      </w:r>
      <w:r w:rsidR="00732A70" w:rsidRPr="006A7C48">
        <w:rPr>
          <w:rFonts w:eastAsiaTheme="minorHAnsi"/>
          <w:lang w:eastAsia="en-US"/>
        </w:rPr>
        <w:t>,</w:t>
      </w:r>
    </w:p>
    <w:p w14:paraId="4F8F873E" w14:textId="128B00A1" w:rsidR="00E72449" w:rsidRPr="006A7C48" w:rsidRDefault="00E72449" w:rsidP="00855E50">
      <w:pPr>
        <w:pStyle w:val="MLOdsek"/>
        <w:numPr>
          <w:ilvl w:val="2"/>
          <w:numId w:val="8"/>
        </w:numPr>
        <w:rPr>
          <w:rFonts w:eastAsiaTheme="minorHAnsi"/>
          <w:lang w:eastAsia="en-US"/>
        </w:rPr>
      </w:pPr>
      <w:bookmarkStart w:id="77" w:name="_Ref28938765"/>
      <w:r w:rsidRPr="006A7C48">
        <w:rPr>
          <w:rFonts w:eastAsiaTheme="minorHAnsi"/>
          <w:lang w:eastAsia="en-US"/>
        </w:rPr>
        <w:t xml:space="preserve">výpoveďou </w:t>
      </w:r>
      <w:r w:rsidRPr="006A7C48">
        <w:t xml:space="preserve">zo strany Objednávateľa </w:t>
      </w:r>
      <w:r w:rsidR="00A47FB9" w:rsidRPr="006A7C48">
        <w:t>aj</w:t>
      </w:r>
      <w:r w:rsidR="00A47FB9" w:rsidRPr="006A7C48">
        <w:rPr>
          <w:b/>
        </w:rPr>
        <w:t xml:space="preserve"> </w:t>
      </w:r>
      <w:r w:rsidRPr="006A7C48">
        <w:rPr>
          <w:b/>
        </w:rPr>
        <w:t xml:space="preserve">bez uvedenia dôvodu so </w:t>
      </w:r>
      <w:r w:rsidR="001557C0">
        <w:rPr>
          <w:b/>
        </w:rPr>
        <w:t>6</w:t>
      </w:r>
      <w:r w:rsidRPr="006A7C48">
        <w:rPr>
          <w:b/>
        </w:rPr>
        <w:t>-mesačnou výpovednou</w:t>
      </w:r>
      <w:r w:rsidRPr="006A7C48">
        <w:t xml:space="preserve"> </w:t>
      </w:r>
      <w:r w:rsidRPr="006A7C48">
        <w:rPr>
          <w:b/>
        </w:rPr>
        <w:t>lehotou</w:t>
      </w:r>
      <w:r w:rsidRPr="006A7C48">
        <w:t xml:space="preserve">, pričom výpovedná lehota začína plynúť prvým dňom mesiaca nasledujúceho po mesiaci, v ktorom bola výpoveď </w:t>
      </w:r>
      <w:r w:rsidR="00A47FB9" w:rsidRPr="006A7C48">
        <w:t xml:space="preserve">riadne doručená </w:t>
      </w:r>
      <w:r w:rsidRPr="006A7C48">
        <w:t>Poskytovateľovi.</w:t>
      </w:r>
      <w:bookmarkEnd w:id="77"/>
    </w:p>
    <w:p w14:paraId="721D7343" w14:textId="4751FC4C" w:rsidR="006B3CD8" w:rsidRDefault="006B3CD8" w:rsidP="0071246D">
      <w:pPr>
        <w:pStyle w:val="MLOdsek"/>
        <w:ind w:left="710"/>
      </w:pPr>
      <w:r w:rsidRPr="00A170F6">
        <w:t>Odstúpiť od</w:t>
      </w:r>
      <w:r w:rsidR="001031AC">
        <w:t xml:space="preserve"> tejto</w:t>
      </w:r>
      <w:r w:rsidRPr="00A170F6">
        <w:t xml:space="preserve"> </w:t>
      </w:r>
      <w:r>
        <w:t>SLA Z</w:t>
      </w:r>
      <w:r w:rsidRPr="00A170F6">
        <w:t xml:space="preserve">mluvy je možné z dôvodov podstatného porušenia zmluvných povinností </w:t>
      </w:r>
      <w:r>
        <w:t xml:space="preserve"> druhou Zmluvnou stranou</w:t>
      </w:r>
      <w:r w:rsidRPr="00A170F6">
        <w:t>,</w:t>
      </w:r>
      <w:r>
        <w:t xml:space="preserve"> v prípade nepodstatného porušenia zmluvných povinností  SLA zmluvy druhou Zmluvnou stranou v prípadoch, ak to umožňuje zákon</w:t>
      </w:r>
      <w:r w:rsidRPr="00A170F6">
        <w:t xml:space="preserve"> alebo táto </w:t>
      </w:r>
      <w:r>
        <w:t>SLA z</w:t>
      </w:r>
      <w:r w:rsidRPr="00A170F6">
        <w:t>mluva a</w:t>
      </w:r>
      <w:r>
        <w:t xml:space="preserve"> tiež </w:t>
      </w:r>
      <w:r w:rsidRPr="00A170F6">
        <w:t xml:space="preserve"> z dôvodov stanovených v</w:t>
      </w:r>
      <w:r>
        <w:t> </w:t>
      </w:r>
      <w:r w:rsidRPr="00A170F6">
        <w:t>tejto</w:t>
      </w:r>
      <w:r>
        <w:t xml:space="preserve"> SLA zmluve</w:t>
      </w:r>
      <w:r w:rsidRPr="00A170F6">
        <w:t xml:space="preserve"> alebo v zákone </w:t>
      </w:r>
      <w:r>
        <w:t>(medzi inými</w:t>
      </w:r>
      <w:r w:rsidRPr="00A170F6">
        <w:t xml:space="preserve"> v zmysle § 19 ods. 3 ZVO alebo § 15 ods. 1 Zákona o registri partnerov verejného sektora</w:t>
      </w:r>
      <w:r w:rsidR="00927700">
        <w:t>)</w:t>
      </w:r>
      <w:r>
        <w:t xml:space="preserve">. Odstúpenie od SLA Zmluvy musí byť v písomnej forme, riadne odôvodnené a doručené na adresu druhej Zmluvnej strany. </w:t>
      </w:r>
    </w:p>
    <w:p w14:paraId="1BE226D0" w14:textId="14083563" w:rsidR="001A2722" w:rsidRDefault="001A2722" w:rsidP="0071246D">
      <w:pPr>
        <w:pStyle w:val="MLOdsek"/>
        <w:ind w:left="710"/>
      </w:pPr>
      <w:r w:rsidRPr="00926F4F">
        <w:t xml:space="preserve">V prípade podstatného porušenia </w:t>
      </w:r>
      <w:r>
        <w:t>SLA Zmluvy</w:t>
      </w:r>
      <w:r w:rsidRPr="00926F4F">
        <w:t xml:space="preserve"> je Zmluvná strana oprávnená od </w:t>
      </w:r>
      <w:r>
        <w:t>SLA z</w:t>
      </w:r>
      <w:r w:rsidRPr="00926F4F">
        <w:t>mluvy odstúpiť bez zbytočného odkladu po tom, ako sa o tomto porušení dozvedela.</w:t>
      </w:r>
      <w:r>
        <w:t xml:space="preserve"> </w:t>
      </w:r>
      <w:r w:rsidRPr="000E7CF6">
        <w:t xml:space="preserve">Zmluvné strany sa osobitne dohodli, že </w:t>
      </w:r>
      <w:r>
        <w:t>p</w:t>
      </w:r>
      <w:r w:rsidRPr="000E7CF6">
        <w:t xml:space="preserve">orušenie </w:t>
      </w:r>
      <w:r>
        <w:t>SLA zmluvy</w:t>
      </w:r>
      <w:r w:rsidRPr="000E7CF6">
        <w:t xml:space="preserve"> je podstatné, ak strana porušujúca Zmluvu o dielo vedela v čase uzavretia </w:t>
      </w:r>
      <w:r>
        <w:t>SLA Zmluvy</w:t>
      </w:r>
      <w:r w:rsidRPr="000E7CF6">
        <w:t xml:space="preserve"> alebo v tomto čase bolo rozumné predvídať s prihliadnutím na účel </w:t>
      </w:r>
      <w:r>
        <w:t>SLA zmluvy</w:t>
      </w:r>
      <w:r w:rsidRPr="000E7CF6">
        <w:t xml:space="preserve">, ktorý vyplynul z jej obsahu alebo z okolností, za ktorých bola </w:t>
      </w:r>
      <w:r>
        <w:t>SLA z</w:t>
      </w:r>
      <w:r w:rsidRPr="000E7CF6">
        <w:t>mluva uzavretá, že druhá Zmluvná strana nebude mať záujem na plnení povinností pri takom porušení</w:t>
      </w:r>
      <w:r>
        <w:t xml:space="preserve"> SLA Zmluvy</w:t>
      </w:r>
      <w:r w:rsidRPr="004A0D2E">
        <w:t>.</w:t>
      </w:r>
      <w:r w:rsidR="00B36AAA">
        <w:t xml:space="preserve"> </w:t>
      </w:r>
    </w:p>
    <w:p w14:paraId="42ED24D6" w14:textId="113D037C" w:rsidR="00B36AAA" w:rsidRDefault="00B36AAA" w:rsidP="0071246D">
      <w:pPr>
        <w:pStyle w:val="MLOdsek"/>
        <w:ind w:left="710"/>
      </w:pPr>
      <w:r w:rsidRPr="00926F4F">
        <w:t xml:space="preserve">V prípade nepodstatného porušenia </w:t>
      </w:r>
      <w:r>
        <w:t xml:space="preserve">SLA Zmluvy </w:t>
      </w:r>
      <w:r w:rsidRPr="00926F4F">
        <w:t>je Zmluvná strana oprávnená odstúpiť</w:t>
      </w:r>
      <w:r w:rsidRPr="00CB0F47">
        <w:t xml:space="preserve"> od </w:t>
      </w:r>
      <w:r>
        <w:t>SLA zmluvy</w:t>
      </w:r>
      <w:r w:rsidRPr="00926F4F">
        <w:t>, ak strana, ktorá je v</w:t>
      </w:r>
      <w:r w:rsidRPr="00CB0F47">
        <w:t> </w:t>
      </w:r>
      <w:r w:rsidRPr="00926F4F">
        <w:t>omeškaní</w:t>
      </w:r>
      <w:r w:rsidRPr="00CB0F47">
        <w:t xml:space="preserve"> s </w:t>
      </w:r>
      <w:r w:rsidRPr="00AC4CD4">
        <w:t>plnením svojej povinnosti</w:t>
      </w:r>
      <w:r w:rsidRPr="00926F4F">
        <w:t>, nesplní svoju povinnosť ani v dodatočnej primeranej lehote, ktorá jej na to bola poskytnutá v písomnom vyzvaní</w:t>
      </w:r>
      <w:r w:rsidRPr="00CB0F47">
        <w:t xml:space="preserve">. </w:t>
      </w:r>
    </w:p>
    <w:p w14:paraId="264A803F" w14:textId="77777777" w:rsidR="00AE73C3" w:rsidRPr="00BE5357" w:rsidRDefault="00AE73C3" w:rsidP="0071246D">
      <w:pPr>
        <w:pStyle w:val="MLOdsek"/>
        <w:ind w:left="710"/>
      </w:pPr>
      <w:commentRangeStart w:id="78"/>
      <w:r w:rsidRPr="00806A41">
        <w:t xml:space="preserve">Zmluvné strany sa dohodli, že </w:t>
      </w:r>
      <w:r>
        <w:t>predtým, ako oprávnená Zmluvná strana využije svoje právo odstúpiť od tej</w:t>
      </w:r>
      <w:commentRangeEnd w:id="78"/>
      <w:r>
        <w:rPr>
          <w:rStyle w:val="Odkaznakomentr"/>
          <w:rFonts w:ascii="Calibri" w:hAnsi="Calibri" w:cs="Times New Roman"/>
        </w:rPr>
        <w:commentReference w:id="78"/>
      </w:r>
      <w:r>
        <w:t xml:space="preserve">to Zmluvy dielo z akékoľvek dôvodu, požiada štatutárny orgán druhej </w:t>
      </w:r>
      <w:proofErr w:type="spellStart"/>
      <w:r>
        <w:t>Zmuvnej</w:t>
      </w:r>
      <w:proofErr w:type="spellEnd"/>
      <w:r>
        <w:t xml:space="preserve"> strany o písomné vysvetlenie alebo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tejto Zmluvy o dielo. </w:t>
      </w:r>
    </w:p>
    <w:p w14:paraId="19D91454" w14:textId="19F01FA2" w:rsidR="008C13EA" w:rsidRPr="000B7FE0" w:rsidRDefault="008C13EA" w:rsidP="0071246D">
      <w:pPr>
        <w:pStyle w:val="MLOdsek"/>
        <w:ind w:left="710"/>
      </w:pPr>
      <w:bookmarkStart w:id="79" w:name="_Ref32161873"/>
      <w:r w:rsidRPr="000B7FE0">
        <w:lastRenderedPageBreak/>
        <w:t xml:space="preserve">Pre prípady </w:t>
      </w:r>
      <w:r w:rsidR="006846B0" w:rsidRPr="00146240">
        <w:t>odstúpenia od tejto</w:t>
      </w:r>
      <w:r w:rsidRPr="000B7FE0">
        <w:t xml:space="preserve"> SLA zmluvy v zmysle tohto článku platí, že Zmluvná strana, ktorá odstúpila od SLA zmluvy si ponechá odovzdané plnenia, ak takéto</w:t>
      </w:r>
      <w:r w:rsidR="002C5B00" w:rsidRPr="000B7FE0">
        <w:t xml:space="preserve"> plneni</w:t>
      </w:r>
      <w:r w:rsidR="000D6779" w:rsidRPr="000B7FE0">
        <w:t>e</w:t>
      </w:r>
      <w:r w:rsidRPr="000B7FE0">
        <w:t xml:space="preserve"> </w:t>
      </w:r>
      <w:r w:rsidR="000D6779" w:rsidRPr="000B7FE0">
        <w:rPr>
          <w:bCs/>
        </w:rPr>
        <w:t xml:space="preserve">má zrejme vzhľadom na svoju povahu pre oprávnenú </w:t>
      </w:r>
      <w:commentRangeStart w:id="80"/>
      <w:r w:rsidR="000D6779" w:rsidRPr="000B7FE0">
        <w:rPr>
          <w:bCs/>
        </w:rPr>
        <w:t xml:space="preserve">stranu hospodársky význam </w:t>
      </w:r>
      <w:commentRangeEnd w:id="80"/>
      <w:r w:rsidR="00AE73C3">
        <w:rPr>
          <w:rStyle w:val="Odkaznakomentr"/>
          <w:rFonts w:ascii="Calibri" w:hAnsi="Calibri" w:cs="Times New Roman"/>
          <w:lang w:val="cs-CZ"/>
        </w:rPr>
        <w:commentReference w:id="80"/>
      </w:r>
      <w:r w:rsidR="00662A69">
        <w:rPr>
          <w:bCs/>
        </w:rPr>
        <w:t>bez zvyšku plnenia</w:t>
      </w:r>
      <w:r w:rsidR="00662A69" w:rsidRPr="000B7FE0">
        <w:rPr>
          <w:bCs/>
        </w:rPr>
        <w:t xml:space="preserve"> </w:t>
      </w:r>
      <w:r w:rsidR="000D6779" w:rsidRPr="000B7FE0">
        <w:rPr>
          <w:bCs/>
        </w:rPr>
        <w:t>, napr.</w:t>
      </w:r>
      <w:r w:rsidR="00662A69">
        <w:rPr>
          <w:bCs/>
        </w:rPr>
        <w:t>: plnenie</w:t>
      </w:r>
      <w:r w:rsidR="000D6779" w:rsidRPr="000B7FE0">
        <w:rPr>
          <w:bCs/>
        </w:rPr>
        <w:t xml:space="preserve"> </w:t>
      </w:r>
      <w:r w:rsidR="00662A69">
        <w:t xml:space="preserve">je </w:t>
      </w:r>
      <w:r w:rsidRPr="000B7FE0">
        <w:t xml:space="preserve">objektívne použiteľné, alebo sa jedná o samostatne funkčnú časť </w:t>
      </w:r>
      <w:r w:rsidR="00C260D3" w:rsidRPr="000B7FE0">
        <w:t xml:space="preserve">dodanej </w:t>
      </w:r>
      <w:r w:rsidRPr="000B7FE0">
        <w:t xml:space="preserve">Služby. V takomto prípade vzniká druhej Zmluvnej strane nárok na dohodnutú pomernú časť </w:t>
      </w:r>
      <w:r w:rsidR="000D6779" w:rsidRPr="000B7FE0">
        <w:t>ceny</w:t>
      </w:r>
      <w:r w:rsidRPr="000B7FE0">
        <w:t xml:space="preserve"> v závislosti od miery plnenia časti </w:t>
      </w:r>
      <w:r w:rsidR="001236ED" w:rsidRPr="000B7FE0">
        <w:t>Služby</w:t>
      </w:r>
      <w:r w:rsidRPr="000B7FE0">
        <w:t>.</w:t>
      </w:r>
      <w:bookmarkEnd w:id="79"/>
      <w:r w:rsidRPr="000B7FE0">
        <w:t xml:space="preserve"> </w:t>
      </w:r>
    </w:p>
    <w:p w14:paraId="559518FF" w14:textId="05FA0EF9" w:rsidR="0065160C" w:rsidRPr="006A7C48" w:rsidRDefault="0065160C" w:rsidP="0071246D">
      <w:pPr>
        <w:pStyle w:val="MLOdsek"/>
        <w:numPr>
          <w:ilvl w:val="0"/>
          <w:numId w:val="0"/>
        </w:numPr>
        <w:ind w:left="710"/>
        <w:rPr>
          <w:rFonts w:eastAsiaTheme="minorHAnsi"/>
          <w:lang w:eastAsia="en-US"/>
        </w:rPr>
      </w:pPr>
    </w:p>
    <w:p w14:paraId="50EDF5BE" w14:textId="08F800BF" w:rsidR="000B3CD8" w:rsidRPr="006A7C48" w:rsidRDefault="00446D9E" w:rsidP="0071246D">
      <w:pPr>
        <w:pStyle w:val="MLOdsek"/>
        <w:ind w:left="710"/>
        <w:rPr>
          <w:lang w:eastAsia="en-US"/>
        </w:rPr>
      </w:pPr>
      <w:r w:rsidRPr="006A7C48">
        <w:t>Ukončením</w:t>
      </w:r>
      <w:r w:rsidR="003D70CF" w:rsidRPr="006A7C48">
        <w:t xml:space="preserve"> SLA</w:t>
      </w:r>
      <w:r w:rsidRPr="006A7C48">
        <w:t xml:space="preserve"> Zmluvy nie je dotknutý nárok na náhradu škody vzniknutej porušením </w:t>
      </w:r>
      <w:proofErr w:type="spellStart"/>
      <w:r w:rsidRPr="006A7C48">
        <w:t>ust</w:t>
      </w:r>
      <w:proofErr w:type="spellEnd"/>
      <w:r w:rsidRPr="006A7C48">
        <w:t xml:space="preserve">. </w:t>
      </w:r>
      <w:r w:rsidR="0065160C" w:rsidRPr="006A7C48">
        <w:t xml:space="preserve">SLA </w:t>
      </w:r>
      <w:proofErr w:type="spellStart"/>
      <w:r w:rsidRPr="006A7C48">
        <w:t>Zmuvy</w:t>
      </w:r>
      <w:proofErr w:type="spellEnd"/>
      <w:r w:rsidRPr="006A7C48">
        <w:t xml:space="preserve"> a tiež nie je dotknutý nárok na úhrady sumy zodpovedajúcej zm</w:t>
      </w:r>
      <w:r w:rsidR="001E1FAB">
        <w:t>l</w:t>
      </w:r>
      <w:r w:rsidRPr="006A7C48">
        <w:t>uvnej pokute</w:t>
      </w:r>
      <w:r w:rsidR="001E1FAB">
        <w:t>,</w:t>
      </w:r>
      <w:r w:rsidR="001E1FAB" w:rsidRPr="001E1FAB">
        <w:t xml:space="preserve"> </w:t>
      </w:r>
      <w:r w:rsidR="001E1FAB">
        <w:t>ktorý vznikol  do účinnosti odstúpenia</w:t>
      </w:r>
      <w:r w:rsidRPr="006A7C48">
        <w:t xml:space="preserve">. Skončenie </w:t>
      </w:r>
      <w:r w:rsidR="0065160C" w:rsidRPr="006A7C48">
        <w:t xml:space="preserve">SLA </w:t>
      </w:r>
      <w:r w:rsidRPr="006A7C48">
        <w:t xml:space="preserve">Zmluvy nemá vplyv na </w:t>
      </w:r>
      <w:r w:rsidR="00C029A6" w:rsidRPr="006A7C48">
        <w:t xml:space="preserve">ustanovenia, </w:t>
      </w:r>
      <w:proofErr w:type="spellStart"/>
      <w:r w:rsidR="00C029A6" w:rsidRPr="006A7C48">
        <w:t>korých</w:t>
      </w:r>
      <w:proofErr w:type="spellEnd"/>
      <w:r w:rsidR="00C029A6" w:rsidRPr="006A7C48">
        <w:t xml:space="preserve"> platnosť a účinnosť vzhľadom na ich povahu </w:t>
      </w:r>
      <w:r w:rsidR="00447020">
        <w:t>má</w:t>
      </w:r>
      <w:r w:rsidR="00447020" w:rsidRPr="006A7C48">
        <w:t xml:space="preserve"> </w:t>
      </w:r>
      <w:r w:rsidR="00C029A6" w:rsidRPr="006A7C48">
        <w:t>trvať aj po skonč</w:t>
      </w:r>
      <w:r w:rsidR="00557209">
        <w:t>e</w:t>
      </w:r>
      <w:r w:rsidR="00C029A6" w:rsidRPr="006A7C48">
        <w:t>ní</w:t>
      </w:r>
      <w:r w:rsidR="0065160C" w:rsidRPr="006A7C48">
        <w:t xml:space="preserve"> SLA</w:t>
      </w:r>
      <w:r w:rsidR="00C029A6" w:rsidRPr="006A7C48">
        <w:t xml:space="preserve"> Zmluvy</w:t>
      </w:r>
      <w:r w:rsidR="0088482E">
        <w:t>.</w:t>
      </w:r>
    </w:p>
    <w:p w14:paraId="36335A64" w14:textId="77777777" w:rsidR="00C260D3" w:rsidRPr="00146240" w:rsidRDefault="00C260D3" w:rsidP="0071246D">
      <w:pPr>
        <w:pStyle w:val="MLOdsek"/>
        <w:numPr>
          <w:ilvl w:val="0"/>
          <w:numId w:val="0"/>
        </w:numPr>
        <w:ind w:left="710"/>
        <w:rPr>
          <w:rFonts w:eastAsiaTheme="minorHAnsi"/>
          <w:lang w:eastAsia="en-US"/>
        </w:rPr>
      </w:pPr>
    </w:p>
    <w:p w14:paraId="6E9C5660" w14:textId="1D7A3B72" w:rsidR="00C260D3" w:rsidRPr="000B7FE0" w:rsidRDefault="00C260D3" w:rsidP="0071246D">
      <w:pPr>
        <w:pStyle w:val="MLOdsek"/>
        <w:ind w:left="710"/>
      </w:pPr>
      <w:r w:rsidRPr="000B7FE0">
        <w:t xml:space="preserve">V prípade odstúpenia od SLA Zmluvy sú Zmluvné strany oprávnené ponechať si plnenia akceptované do momentu účinnosti odstúpenia od SLA Zmluvy </w:t>
      </w:r>
      <w:r w:rsidR="006846B0" w:rsidRPr="00146240">
        <w:t xml:space="preserve">aj v iných prípadoch ako podľa </w:t>
      </w:r>
      <w:r w:rsidRPr="000B7FE0">
        <w:t xml:space="preserve">čl. </w:t>
      </w:r>
      <w:r w:rsidR="00A26C21" w:rsidRPr="00146240">
        <w:fldChar w:fldCharType="begin"/>
      </w:r>
      <w:r w:rsidR="00A26C21" w:rsidRPr="00146240">
        <w:instrText xml:space="preserve"> REF _Ref32161873 \r \h </w:instrText>
      </w:r>
      <w:r w:rsidR="000B7FE0">
        <w:instrText xml:space="preserve"> \* MERGEFORMAT </w:instrText>
      </w:r>
      <w:r w:rsidR="00A26C21" w:rsidRPr="00146240">
        <w:fldChar w:fldCharType="separate"/>
      </w:r>
      <w:r w:rsidR="00A26C21" w:rsidRPr="00146240">
        <w:t>22.6</w:t>
      </w:r>
      <w:r w:rsidR="00A26C21" w:rsidRPr="00146240">
        <w:fldChar w:fldCharType="end"/>
      </w:r>
      <w:r w:rsidRPr="000B7FE0">
        <w:t xml:space="preserve">, ktoré boli vykonané v súlade s podmienkami uvedenými v tejto SLA Zmluve a jej prílohách. </w:t>
      </w:r>
    </w:p>
    <w:p w14:paraId="55C0BC69" w14:textId="6816152A" w:rsidR="00844CF8" w:rsidRPr="00F225D9" w:rsidRDefault="0030204C" w:rsidP="00671732">
      <w:pPr>
        <w:pStyle w:val="MLNadpislnku"/>
      </w:pPr>
      <w:r w:rsidRPr="00F225D9">
        <w:t>ZÁVEREČNÉ USTANOVENIA</w:t>
      </w:r>
    </w:p>
    <w:p w14:paraId="5CEDB0C1" w14:textId="63F031FF" w:rsidR="00FD4F23" w:rsidRPr="00F225D9" w:rsidRDefault="00BB6818" w:rsidP="0071246D">
      <w:pPr>
        <w:pStyle w:val="MLOdsek"/>
        <w:ind w:left="710"/>
        <w:rPr>
          <w:rFonts w:eastAsiaTheme="minorHAnsi"/>
          <w:lang w:eastAsia="en-US"/>
        </w:rPr>
      </w:pPr>
      <w:r w:rsidRPr="00F225D9">
        <w:rPr>
          <w:rFonts w:eastAsiaTheme="minorHAnsi"/>
          <w:lang w:eastAsia="en-US"/>
        </w:rPr>
        <w:t xml:space="preserve">Táto </w:t>
      </w:r>
      <w:r w:rsidR="007E621C">
        <w:rPr>
          <w:rFonts w:eastAsiaTheme="minorHAnsi"/>
          <w:lang w:eastAsia="en-US"/>
        </w:rPr>
        <w:t xml:space="preserve">SLA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Zmluvy v súlade s ustanovením § 47a Občianskeho zákonníka a § 5a Zákona o slobodnom prístupe k informáciám</w:t>
      </w:r>
      <w:r w:rsidR="004453EC" w:rsidRPr="00F225D9">
        <w:rPr>
          <w:rFonts w:eastAsiaTheme="minorHAnsi"/>
          <w:lang w:eastAsia="en-US"/>
        </w:rPr>
        <w:t>.</w:t>
      </w:r>
    </w:p>
    <w:p w14:paraId="6877AC5E" w14:textId="5DFF1864" w:rsidR="002B43BD" w:rsidRPr="00F225D9" w:rsidRDefault="002B43BD" w:rsidP="0071246D">
      <w:pPr>
        <w:pStyle w:val="MLOdsek"/>
        <w:ind w:left="710"/>
        <w:rPr>
          <w:rFonts w:eastAsiaTheme="minorHAnsi"/>
          <w:lang w:eastAsia="en-US"/>
        </w:rPr>
      </w:pPr>
      <w:r w:rsidRPr="00F225D9">
        <w:t>Zmluva</w:t>
      </w:r>
      <w:r w:rsidRPr="00F225D9">
        <w:rPr>
          <w:rFonts w:eastAsiaTheme="minorHAnsi"/>
          <w:lang w:eastAsia="en-US"/>
        </w:rPr>
        <w:t xml:space="preserve"> sa uzatvára na </w:t>
      </w:r>
      <w:commentRangeStart w:id="81"/>
      <w:r w:rsidRPr="00F225D9">
        <w:rPr>
          <w:rFonts w:eastAsiaTheme="minorHAnsi"/>
          <w:lang w:eastAsia="en-US"/>
        </w:rPr>
        <w:t xml:space="preserve">dobu </w:t>
      </w:r>
      <w:commentRangeStart w:id="82"/>
      <w:r w:rsidRPr="00F225D9">
        <w:rPr>
          <w:rFonts w:eastAsiaTheme="minorHAnsi"/>
          <w:lang w:eastAsia="en-US"/>
        </w:rPr>
        <w:t>určitú</w:t>
      </w:r>
      <w:commentRangeEnd w:id="81"/>
      <w:commentRangeEnd w:id="82"/>
      <w:r w:rsidR="007E621C">
        <w:rPr>
          <w:rStyle w:val="Odkaznakomentr"/>
          <w:rFonts w:ascii="Calibri" w:hAnsi="Calibri" w:cs="Times New Roman"/>
          <w:lang w:val="cs-CZ"/>
        </w:rPr>
        <w:commentReference w:id="82"/>
      </w:r>
      <w:r w:rsidR="000B3B6C">
        <w:rPr>
          <w:rStyle w:val="Odkaznakomentr"/>
          <w:rFonts w:ascii="Calibri" w:hAnsi="Calibri" w:cs="Times New Roman"/>
          <w:lang w:val="cs-CZ"/>
        </w:rPr>
        <w:commentReference w:id="81"/>
      </w:r>
      <w:r w:rsidRPr="00F225D9">
        <w:rPr>
          <w:rFonts w:eastAsiaTheme="minorHAnsi"/>
          <w:lang w:eastAsia="en-US"/>
        </w:rPr>
        <w:t xml:space="preserve">, a to na </w:t>
      </w:r>
      <w:r w:rsidR="001D71FA" w:rsidRPr="00E67BAE">
        <w:rPr>
          <w:rFonts w:eastAsiaTheme="minorHAnsi"/>
          <w:highlight w:val="yellow"/>
          <w:lang w:val="cs-CZ" w:eastAsia="en-US"/>
        </w:rPr>
        <w:t>[●]</w:t>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66AE2EF4" w:rsidR="00611E78" w:rsidRPr="00F225D9" w:rsidRDefault="00611E78" w:rsidP="0071246D">
      <w:pPr>
        <w:pStyle w:val="MLOdsek"/>
        <w:ind w:left="710"/>
        <w:rPr>
          <w:rFonts w:eastAsiaTheme="minorHAnsi"/>
          <w:lang w:eastAsia="en-US"/>
        </w:rPr>
      </w:pPr>
      <w:r w:rsidRPr="00F225D9">
        <w:rPr>
          <w:rFonts w:eastAsiaTheme="minorHAnsi"/>
          <w:lang w:eastAsia="en-US"/>
        </w:rPr>
        <w:t xml:space="preserve">Ustanovenia tejto 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t>[●]</w:t>
      </w:r>
      <w:r w:rsidRPr="00F225D9">
        <w:rPr>
          <w:rFonts w:eastAsiaTheme="minorHAnsi"/>
          <w:lang w:eastAsia="en-US"/>
        </w:rPr>
        <w:t>.</w:t>
      </w:r>
    </w:p>
    <w:p w14:paraId="6451D309" w14:textId="7DC4FD53" w:rsidR="007E2B39" w:rsidRPr="00F225D9" w:rsidRDefault="00E2080C" w:rsidP="0071246D">
      <w:pPr>
        <w:pStyle w:val="MLOdsek"/>
        <w:ind w:left="710"/>
        <w:rPr>
          <w:rFonts w:eastAsiaTheme="minorHAnsi"/>
          <w:lang w:eastAsia="en-US"/>
        </w:rPr>
      </w:pPr>
      <w:r w:rsidRPr="00F225D9">
        <w:t xml:space="preserve">Zmluvné strany sa dohodli, že vzťahy neupravené touto </w:t>
      </w:r>
      <w:r w:rsidR="007E621C">
        <w:t xml:space="preserve">SLA </w:t>
      </w:r>
      <w:r w:rsidRPr="00F225D9">
        <w:t xml:space="preserve">Zmluvou sa riadia príslušnými ustanoveniami Obchodného zákonníka a Autorského zákona v platnom znení a právnym 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9F2763F" w:rsidR="00E2080C" w:rsidRPr="00F225D9" w:rsidRDefault="007E2B39" w:rsidP="0071246D">
      <w:pPr>
        <w:pStyle w:val="MLOdsek"/>
        <w:ind w:left="710"/>
        <w:rPr>
          <w:rFonts w:eastAsiaTheme="minorHAnsi"/>
          <w:lang w:eastAsia="en-US"/>
        </w:rPr>
      </w:pPr>
      <w:r w:rsidRPr="00F225D9">
        <w:t xml:space="preserve">V prípade vzniku sporu z tejto </w:t>
      </w:r>
      <w:r w:rsidR="007E621C">
        <w:t>SLA</w:t>
      </w:r>
      <w:r w:rsidR="00A625A6">
        <w:t xml:space="preserve"> </w:t>
      </w:r>
      <w:r w:rsidRPr="00F225D9">
        <w:t xml:space="preserve">Zmluvy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4CCFB375" w:rsidR="001531F4" w:rsidRPr="00F225D9" w:rsidRDefault="001531F4" w:rsidP="0071246D">
      <w:pPr>
        <w:pStyle w:val="MLOdsek"/>
        <w:ind w:left="710"/>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 xml:space="preserve">tejto </w:t>
      </w:r>
      <w:r w:rsidR="007E621C">
        <w:rPr>
          <w:rFonts w:eastAsiaTheme="minorHAnsi"/>
          <w:lang w:eastAsia="en-US"/>
        </w:rPr>
        <w:t xml:space="preserve">SLA </w:t>
      </w:r>
      <w:r w:rsidR="004453EC" w:rsidRPr="00F225D9">
        <w:rPr>
          <w:rFonts w:eastAsiaTheme="minorHAnsi"/>
          <w:lang w:eastAsia="en-US"/>
        </w:rPr>
        <w:t>Zmluvy</w:t>
      </w:r>
      <w:r w:rsidRPr="00F225D9">
        <w:rPr>
          <w:rFonts w:eastAsiaTheme="minorHAnsi"/>
          <w:lang w:eastAsia="en-US"/>
        </w:rPr>
        <w:t xml:space="preserve"> sú nasledovné prílohy:</w:t>
      </w:r>
    </w:p>
    <w:p w14:paraId="4AE1AE0D" w14:textId="3569728C" w:rsidR="00F56418" w:rsidRPr="004270CF" w:rsidRDefault="00B21D4C" w:rsidP="00855E50">
      <w:pPr>
        <w:pStyle w:val="MLOdsek"/>
        <w:numPr>
          <w:ilvl w:val="2"/>
          <w:numId w:val="8"/>
        </w:numPr>
        <w:rPr>
          <w:rFonts w:eastAsiaTheme="minorHAnsi"/>
          <w:highlight w:val="yellow"/>
          <w:lang w:eastAsia="en-US"/>
        </w:rPr>
      </w:pPr>
      <w:bookmarkStart w:id="83" w:name="_Ref519857603"/>
      <w:r w:rsidRPr="004270CF">
        <w:rPr>
          <w:rFonts w:eastAsiaTheme="minorHAnsi"/>
          <w:b/>
          <w:highlight w:val="yellow"/>
          <w:lang w:eastAsia="en-US"/>
        </w:rPr>
        <w:t xml:space="preserve">Príloha č. 1: </w:t>
      </w:r>
      <w:r w:rsidR="00593C4A" w:rsidRPr="004270CF">
        <w:rPr>
          <w:rFonts w:eastAsiaTheme="minorHAnsi"/>
          <w:highlight w:val="yellow"/>
          <w:lang w:eastAsia="en-US"/>
        </w:rPr>
        <w:t xml:space="preserve">Špecifikácia obsahu a rozsahu </w:t>
      </w:r>
      <w:r w:rsidR="000104E4" w:rsidRPr="004270CF">
        <w:rPr>
          <w:rFonts w:eastAsiaTheme="minorHAnsi"/>
          <w:highlight w:val="yellow"/>
          <w:lang w:eastAsia="en-US"/>
        </w:rPr>
        <w:t>Paušálnych s</w:t>
      </w:r>
      <w:r w:rsidR="00F56418" w:rsidRPr="004270CF">
        <w:rPr>
          <w:rFonts w:eastAsiaTheme="minorHAnsi"/>
          <w:highlight w:val="yellow"/>
          <w:lang w:eastAsia="en-US"/>
        </w:rPr>
        <w:t>lužieb</w:t>
      </w:r>
      <w:r w:rsidR="00593C4A" w:rsidRPr="004270CF">
        <w:rPr>
          <w:rFonts w:eastAsiaTheme="minorHAnsi"/>
          <w:highlight w:val="yellow"/>
          <w:lang w:eastAsia="en-US"/>
        </w:rPr>
        <w:t xml:space="preserve"> a</w:t>
      </w:r>
      <w:r w:rsidR="004E22C9" w:rsidRPr="004270CF">
        <w:rPr>
          <w:rFonts w:eastAsiaTheme="minorHAnsi"/>
          <w:highlight w:val="yellow"/>
          <w:lang w:eastAsia="en-US"/>
        </w:rPr>
        <w:t xml:space="preserve"> špecifikácia spôsobu plnenia</w:t>
      </w:r>
      <w:bookmarkEnd w:id="83"/>
    </w:p>
    <w:p w14:paraId="5B5E07B5" w14:textId="79B829A2" w:rsidR="00FB1EB2" w:rsidRPr="004270CF" w:rsidRDefault="00B21D4C" w:rsidP="00855E50">
      <w:pPr>
        <w:pStyle w:val="MLOdsek"/>
        <w:numPr>
          <w:ilvl w:val="2"/>
          <w:numId w:val="8"/>
        </w:numPr>
        <w:rPr>
          <w:rFonts w:eastAsiaTheme="minorHAnsi"/>
          <w:highlight w:val="yellow"/>
          <w:lang w:eastAsia="en-US"/>
        </w:rPr>
      </w:pPr>
      <w:bookmarkStart w:id="84" w:name="_Ref519858476"/>
      <w:r w:rsidRPr="004270CF">
        <w:rPr>
          <w:rFonts w:eastAsiaTheme="minorHAnsi"/>
          <w:b/>
          <w:highlight w:val="yellow"/>
          <w:lang w:eastAsia="en-US"/>
        </w:rPr>
        <w:t xml:space="preserve">Príloha č. 2: </w:t>
      </w:r>
      <w:r w:rsidR="00F96DEC" w:rsidRPr="004270CF">
        <w:rPr>
          <w:rFonts w:eastAsiaTheme="minorHAnsi"/>
          <w:highlight w:val="yellow"/>
          <w:lang w:eastAsia="en-US"/>
        </w:rPr>
        <w:t xml:space="preserve">Popis </w:t>
      </w:r>
      <w:r w:rsidR="00345811" w:rsidRPr="004270CF">
        <w:rPr>
          <w:rFonts w:eastAsiaTheme="minorHAnsi"/>
          <w:highlight w:val="yellow"/>
          <w:lang w:eastAsia="en-US"/>
        </w:rPr>
        <w:t>Objednávkový</w:t>
      </w:r>
      <w:r w:rsidR="00FB1EB2" w:rsidRPr="004270CF">
        <w:rPr>
          <w:rFonts w:eastAsiaTheme="minorHAnsi"/>
          <w:highlight w:val="yellow"/>
          <w:lang w:eastAsia="en-US"/>
        </w:rPr>
        <w:t>ch služieb a</w:t>
      </w:r>
      <w:r w:rsidR="00364E5C" w:rsidRPr="004270CF">
        <w:rPr>
          <w:rFonts w:eastAsiaTheme="minorHAnsi"/>
          <w:highlight w:val="yellow"/>
          <w:lang w:eastAsia="en-US"/>
        </w:rPr>
        <w:t xml:space="preserve"> </w:t>
      </w:r>
      <w:r w:rsidR="004E22C9" w:rsidRPr="004270CF">
        <w:rPr>
          <w:rFonts w:eastAsiaTheme="minorHAnsi"/>
          <w:highlight w:val="yellow"/>
          <w:lang w:eastAsia="en-US"/>
        </w:rPr>
        <w:t>špecifikácia spôsobu plnenia</w:t>
      </w:r>
      <w:bookmarkEnd w:id="84"/>
    </w:p>
    <w:p w14:paraId="03DC6196" w14:textId="509F25C3" w:rsidR="00F56418" w:rsidRPr="004270CF" w:rsidRDefault="00B21D4C" w:rsidP="00855E50">
      <w:pPr>
        <w:pStyle w:val="MLOdsek"/>
        <w:numPr>
          <w:ilvl w:val="2"/>
          <w:numId w:val="8"/>
        </w:numPr>
        <w:rPr>
          <w:rFonts w:eastAsiaTheme="minorHAnsi"/>
          <w:highlight w:val="yellow"/>
          <w:lang w:eastAsia="en-US"/>
        </w:rPr>
      </w:pPr>
      <w:bookmarkStart w:id="85" w:name="_Ref519858675"/>
      <w:r w:rsidRPr="004270CF">
        <w:rPr>
          <w:rFonts w:eastAsiaTheme="minorHAnsi"/>
          <w:b/>
          <w:highlight w:val="yellow"/>
          <w:lang w:eastAsia="en-US"/>
        </w:rPr>
        <w:t xml:space="preserve">Príloha č. 3: </w:t>
      </w:r>
      <w:r w:rsidR="00FB1EB2" w:rsidRPr="004270CF">
        <w:rPr>
          <w:rFonts w:eastAsiaTheme="minorHAnsi"/>
          <w:highlight w:val="yellow"/>
          <w:lang w:eastAsia="en-US"/>
        </w:rPr>
        <w:t>Štandardy pre poskytovanie Služieb</w:t>
      </w:r>
      <w:bookmarkEnd w:id="85"/>
      <w:r w:rsidR="00364E5C" w:rsidRPr="004270CF">
        <w:rPr>
          <w:rFonts w:eastAsiaTheme="minorHAnsi"/>
          <w:highlight w:val="yellow"/>
          <w:lang w:eastAsia="en-US"/>
        </w:rPr>
        <w:t xml:space="preserve"> </w:t>
      </w:r>
      <w:r w:rsidR="00345811" w:rsidRPr="004270CF">
        <w:rPr>
          <w:rFonts w:eastAsiaTheme="minorHAnsi"/>
          <w:highlight w:val="yellow"/>
          <w:lang w:eastAsia="en-US"/>
        </w:rPr>
        <w:t xml:space="preserve"> </w:t>
      </w:r>
    </w:p>
    <w:p w14:paraId="7CFBB908" w14:textId="6BE01E96"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4: </w:t>
      </w:r>
      <w:r w:rsidR="00FB1EB2" w:rsidRPr="004270CF">
        <w:rPr>
          <w:rFonts w:eastAsiaTheme="minorHAnsi"/>
          <w:highlight w:val="yellow"/>
          <w:lang w:eastAsia="en-US"/>
        </w:rPr>
        <w:t>Č</w:t>
      </w:r>
      <w:r w:rsidR="00593C4A" w:rsidRPr="004270CF">
        <w:rPr>
          <w:rFonts w:eastAsiaTheme="minorHAnsi"/>
          <w:highlight w:val="yellow"/>
          <w:lang w:eastAsia="en-US"/>
        </w:rPr>
        <w:t>asové pokrytie poskytovania Paušálnych služieb</w:t>
      </w:r>
    </w:p>
    <w:p w14:paraId="5C2D911C" w14:textId="10025E86" w:rsidR="00FB1EB2"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5: </w:t>
      </w:r>
      <w:r w:rsidR="00FB1EB2" w:rsidRPr="004270CF">
        <w:rPr>
          <w:rFonts w:eastAsiaTheme="minorHAnsi"/>
          <w:highlight w:val="yellow"/>
          <w:lang w:eastAsia="en-US"/>
        </w:rPr>
        <w:t>Postup odosielania objednávky na Objednávkové služby a spôsob jej potvrdenia</w:t>
      </w:r>
    </w:p>
    <w:p w14:paraId="12ABB772" w14:textId="45F1023C" w:rsidR="00FB1EB2" w:rsidRPr="004270CF" w:rsidRDefault="00B21D4C" w:rsidP="00855E50">
      <w:pPr>
        <w:pStyle w:val="MLOdsek"/>
        <w:numPr>
          <w:ilvl w:val="2"/>
          <w:numId w:val="8"/>
        </w:numPr>
        <w:rPr>
          <w:rFonts w:eastAsiaTheme="minorHAnsi"/>
          <w:highlight w:val="yellow"/>
          <w:lang w:eastAsia="en-US"/>
        </w:rPr>
      </w:pPr>
      <w:bookmarkStart w:id="86" w:name="_Ref519859007"/>
      <w:r w:rsidRPr="004270CF">
        <w:rPr>
          <w:rFonts w:eastAsiaTheme="minorHAnsi"/>
          <w:b/>
          <w:highlight w:val="yellow"/>
          <w:lang w:eastAsia="en-US"/>
        </w:rPr>
        <w:lastRenderedPageBreak/>
        <w:t xml:space="preserve">Príloha č. 6: </w:t>
      </w:r>
      <w:r w:rsidR="00FB1EB2" w:rsidRPr="004270CF">
        <w:rPr>
          <w:rFonts w:eastAsiaTheme="minorHAnsi"/>
          <w:highlight w:val="yellow"/>
          <w:lang w:eastAsia="en-US"/>
        </w:rPr>
        <w:t>Objednávkový formulár na Objednávkové služby</w:t>
      </w:r>
      <w:bookmarkEnd w:id="86"/>
    </w:p>
    <w:p w14:paraId="7FA55BEE" w14:textId="365BF38C" w:rsidR="00FB1EB2" w:rsidRPr="004270CF" w:rsidRDefault="00B21D4C" w:rsidP="00855E50">
      <w:pPr>
        <w:pStyle w:val="MLOdsek"/>
        <w:numPr>
          <w:ilvl w:val="2"/>
          <w:numId w:val="8"/>
        </w:numPr>
        <w:rPr>
          <w:rFonts w:eastAsiaTheme="minorHAnsi"/>
          <w:highlight w:val="yellow"/>
          <w:lang w:eastAsia="en-US"/>
        </w:rPr>
      </w:pPr>
      <w:bookmarkStart w:id="87" w:name="_Ref519859047"/>
      <w:r w:rsidRPr="004270CF">
        <w:rPr>
          <w:rFonts w:eastAsiaTheme="minorHAnsi"/>
          <w:b/>
          <w:highlight w:val="yellow"/>
          <w:lang w:eastAsia="en-US"/>
        </w:rPr>
        <w:t xml:space="preserve">Príloha č. 7: </w:t>
      </w:r>
      <w:r w:rsidR="00FB1EB2" w:rsidRPr="004270CF">
        <w:rPr>
          <w:rFonts w:eastAsiaTheme="minorHAnsi"/>
          <w:highlight w:val="yellow"/>
          <w:lang w:eastAsia="en-US"/>
        </w:rPr>
        <w:t>Cenová kalkulácia pre poskytovanie Objednávkových služieb</w:t>
      </w:r>
      <w:bookmarkEnd w:id="87"/>
    </w:p>
    <w:p w14:paraId="0E59DEB5" w14:textId="4E15BD02" w:rsidR="00FB1EB2" w:rsidRPr="004270CF" w:rsidRDefault="00B21D4C" w:rsidP="00855E50">
      <w:pPr>
        <w:pStyle w:val="MLOdsek"/>
        <w:numPr>
          <w:ilvl w:val="2"/>
          <w:numId w:val="8"/>
        </w:numPr>
        <w:rPr>
          <w:rFonts w:eastAsiaTheme="minorHAnsi"/>
          <w:highlight w:val="yellow"/>
          <w:lang w:eastAsia="en-US"/>
        </w:rPr>
      </w:pPr>
      <w:bookmarkStart w:id="88" w:name="_Ref519859123"/>
      <w:r w:rsidRPr="004270CF">
        <w:rPr>
          <w:rFonts w:eastAsiaTheme="minorHAnsi"/>
          <w:b/>
          <w:highlight w:val="yellow"/>
          <w:lang w:eastAsia="en-US"/>
        </w:rPr>
        <w:t xml:space="preserve">Príloha č. 8: </w:t>
      </w:r>
      <w:r w:rsidR="00FB1EB2" w:rsidRPr="004270CF">
        <w:rPr>
          <w:rFonts w:eastAsiaTheme="minorHAnsi"/>
          <w:highlight w:val="yellow"/>
          <w:lang w:eastAsia="en-US"/>
        </w:rPr>
        <w:t>Vzor akceptačného protokolu na Objednávkové služby</w:t>
      </w:r>
      <w:bookmarkEnd w:id="88"/>
    </w:p>
    <w:p w14:paraId="63BD4844" w14:textId="16026515"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9: </w:t>
      </w:r>
      <w:r w:rsidR="00F96DEC" w:rsidRPr="004270CF">
        <w:rPr>
          <w:rFonts w:eastAsiaTheme="minorHAnsi"/>
          <w:highlight w:val="yellow"/>
          <w:lang w:eastAsia="en-US"/>
        </w:rPr>
        <w:t>Zoznam subdodávateľov</w:t>
      </w:r>
      <w:r w:rsidR="00FB1EB2" w:rsidRPr="004270CF">
        <w:rPr>
          <w:rFonts w:eastAsiaTheme="minorHAnsi"/>
          <w:highlight w:val="yellow"/>
          <w:lang w:eastAsia="en-US"/>
        </w:rPr>
        <w:t>.</w:t>
      </w:r>
    </w:p>
    <w:p w14:paraId="2C14C4A7" w14:textId="377F488E" w:rsidR="001531F4" w:rsidRPr="00F225D9" w:rsidRDefault="004453EC" w:rsidP="0071246D">
      <w:pPr>
        <w:pStyle w:val="MLOdsek"/>
        <w:ind w:left="710"/>
      </w:pPr>
      <w:r w:rsidRPr="00F225D9">
        <w:rPr>
          <w:rFonts w:eastAsiaTheme="minorHAnsi"/>
          <w:lang w:eastAsia="en-US"/>
        </w:rPr>
        <w:t xml:space="preserve">Táto </w:t>
      </w:r>
      <w:r w:rsidR="007E621C">
        <w:rPr>
          <w:rFonts w:eastAsiaTheme="minorHAnsi"/>
          <w:lang w:eastAsia="en-US"/>
        </w:rPr>
        <w:t xml:space="preserve">SLA </w:t>
      </w:r>
      <w:r w:rsidRPr="00F225D9">
        <w:rPr>
          <w:rFonts w:eastAsiaTheme="minorHAnsi"/>
          <w:lang w:eastAsia="en-US"/>
        </w:rPr>
        <w:t>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13AAB86C" w:rsidR="00CD05D3" w:rsidRPr="00F225D9" w:rsidRDefault="00D61BBF" w:rsidP="0071246D">
      <w:pPr>
        <w:pStyle w:val="MLOdsek"/>
        <w:ind w:left="710"/>
      </w:pPr>
      <w:r w:rsidRPr="00F225D9">
        <w:rPr>
          <w:rFonts w:eastAsiaTheme="minorHAnsi"/>
          <w:lang w:eastAsia="en-US"/>
        </w:rPr>
        <w:t>Zmluvné s</w:t>
      </w:r>
      <w:r w:rsidR="00CD05D3" w:rsidRPr="00F225D9">
        <w:rPr>
          <w:rFonts w:eastAsiaTheme="minorHAnsi"/>
          <w:lang w:eastAsia="en-US"/>
        </w:rPr>
        <w:t>trany týmto vyhlasujú, že obsah</w:t>
      </w:r>
      <w:r w:rsidR="007E621C">
        <w:rPr>
          <w:rFonts w:eastAsiaTheme="minorHAnsi"/>
          <w:lang w:eastAsia="en-US"/>
        </w:rPr>
        <w:t xml:space="preserve"> SLA</w:t>
      </w:r>
      <w:r w:rsidR="00CD05D3" w:rsidRPr="00F225D9">
        <w:rPr>
          <w:rFonts w:eastAsiaTheme="minorHAnsi"/>
          <w:lang w:eastAsia="en-US"/>
        </w:rPr>
        <w:t xml:space="preserve">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4EC071C1" w:rsidR="00CD05D3" w:rsidRPr="00F225D9" w:rsidRDefault="00845468" w:rsidP="00845468">
            <w:pPr>
              <w:rPr>
                <w:rFonts w:asciiTheme="minorHAnsi" w:eastAsiaTheme="minorHAnsi" w:hAnsiTheme="minorHAnsi" w:cstheme="minorHAnsi"/>
                <w:b/>
                <w:sz w:val="22"/>
                <w:szCs w:val="22"/>
                <w:lang w:eastAsia="en-US"/>
              </w:rPr>
            </w:pPr>
            <w:r w:rsidRPr="00F225D9">
              <w:rPr>
                <w:rFonts w:asciiTheme="minorHAnsi" w:eastAsiaTheme="minorHAnsi" w:hAnsiTheme="minorHAnsi" w:cstheme="minorHAnsi"/>
                <w:b/>
                <w:sz w:val="22"/>
                <w:szCs w:val="22"/>
                <w:highlight w:val="yellow"/>
                <w:lang w:eastAsia="en-US"/>
              </w:rPr>
              <w:t>[verejný obstarávateľ]</w:t>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28E5B0C8"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highlight w:val="yellow"/>
                <w:lang w:eastAsia="en-US"/>
              </w:rPr>
              <w:t>[poskytovateľ]</w:t>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1776359D"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9F99F95" w14:textId="0F4D5A9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3: </w:t>
      </w:r>
      <w:commentRangeStart w:id="89"/>
      <w:r w:rsidRPr="00F225D9">
        <w:rPr>
          <w:rFonts w:asciiTheme="minorHAnsi" w:eastAsiaTheme="minorHAnsi" w:hAnsiTheme="minorHAnsi" w:cstheme="minorHAnsi"/>
          <w:b/>
          <w:szCs w:val="22"/>
          <w:lang w:val="sk-SK" w:eastAsia="en-US"/>
        </w:rPr>
        <w:t>Štandardy pre poskytovanie Služieb</w:t>
      </w:r>
      <w:commentRangeEnd w:id="89"/>
      <w:r w:rsidR="006B537E">
        <w:rPr>
          <w:rStyle w:val="Odkaznakomentr"/>
        </w:rPr>
        <w:commentReference w:id="89"/>
      </w:r>
    </w:p>
    <w:p w14:paraId="5DAD9195" w14:textId="77777777" w:rsidR="00114C6F" w:rsidRPr="00556707" w:rsidRDefault="00114C6F" w:rsidP="00114C6F">
      <w:pPr>
        <w:rPr>
          <w:rFonts w:asciiTheme="minorHAnsi" w:hAnsiTheme="minorHAnsi" w:cs="Tahoma"/>
          <w:b/>
          <w:color w:val="0070C0"/>
          <w:szCs w:val="22"/>
        </w:rPr>
      </w:pPr>
      <w:r w:rsidRPr="00556707">
        <w:rPr>
          <w:rFonts w:asciiTheme="minorHAnsi" w:hAnsiTheme="minorHAnsi"/>
          <w:b/>
          <w:color w:val="0070C0"/>
          <w:szCs w:val="22"/>
        </w:rPr>
        <w:t>Požadované</w:t>
      </w:r>
      <w:r w:rsidRPr="00556707">
        <w:rPr>
          <w:rFonts w:asciiTheme="minorHAnsi" w:hAnsiTheme="minorHAnsi" w:cs="Tahoma"/>
          <w:b/>
          <w:color w:val="0070C0"/>
          <w:szCs w:val="22"/>
        </w:rPr>
        <w:t xml:space="preserve"> SLA na služby </w:t>
      </w:r>
      <w:proofErr w:type="spellStart"/>
      <w:r w:rsidRPr="00556707">
        <w:rPr>
          <w:rFonts w:asciiTheme="minorHAnsi" w:hAnsiTheme="minorHAnsi" w:cs="Tahoma"/>
          <w:b/>
          <w:color w:val="0070C0"/>
          <w:szCs w:val="22"/>
        </w:rPr>
        <w:t>systémovej</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aplikačnej</w:t>
      </w:r>
      <w:proofErr w:type="spellEnd"/>
      <w:r w:rsidRPr="00556707">
        <w:rPr>
          <w:rFonts w:asciiTheme="minorHAnsi" w:hAnsiTheme="minorHAnsi" w:cs="Tahoma"/>
          <w:b/>
          <w:color w:val="0070C0"/>
          <w:szCs w:val="22"/>
        </w:rPr>
        <w:t xml:space="preserve"> podpory – </w:t>
      </w: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služby </w:t>
      </w:r>
      <w:proofErr w:type="spellStart"/>
      <w:r w:rsidRPr="00556707">
        <w:rPr>
          <w:rFonts w:asciiTheme="minorHAnsi" w:hAnsiTheme="minorHAnsi" w:cs="Tahoma"/>
          <w:b/>
          <w:color w:val="0070C0"/>
          <w:szCs w:val="22"/>
        </w:rPr>
        <w:t>vzťahujúce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sa</w:t>
      </w:r>
      <w:proofErr w:type="spellEnd"/>
      <w:r w:rsidRPr="00556707">
        <w:rPr>
          <w:rFonts w:asciiTheme="minorHAnsi" w:hAnsiTheme="minorHAnsi" w:cs="Tahoma"/>
          <w:b/>
          <w:color w:val="0070C0"/>
          <w:szCs w:val="22"/>
        </w:rPr>
        <w:t xml:space="preserve"> na </w:t>
      </w:r>
      <w:proofErr w:type="spellStart"/>
      <w:r w:rsidRPr="00556707">
        <w:rPr>
          <w:rFonts w:asciiTheme="minorHAnsi" w:hAnsiTheme="minorHAnsi" w:cs="Tahoma"/>
          <w:b/>
          <w:color w:val="0070C0"/>
          <w:szCs w:val="22"/>
        </w:rPr>
        <w:t>produkčné</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testovacie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prostredie</w:t>
      </w:r>
      <w:proofErr w:type="spellEnd"/>
      <w:r w:rsidRPr="00556707">
        <w:rPr>
          <w:rFonts w:asciiTheme="minorHAnsi" w:hAnsiTheme="minorHAnsi" w:cs="Tahoma"/>
          <w:b/>
          <w:color w:val="0070C0"/>
          <w:szCs w:val="22"/>
        </w:rPr>
        <w:t xml:space="preserve"> IS</w:t>
      </w:r>
    </w:p>
    <w:p w14:paraId="66B6E322" w14:textId="77777777" w:rsidR="00114C6F" w:rsidRPr="00556707" w:rsidRDefault="00114C6F" w:rsidP="00114C6F">
      <w:pPr>
        <w:rPr>
          <w:rFonts w:asciiTheme="minorHAnsi" w:hAnsiTheme="minorHAnsi" w:cs="Tahoma"/>
          <w:b/>
          <w:color w:val="0070C0"/>
          <w:szCs w:val="22"/>
        </w:rPr>
      </w:pPr>
    </w:p>
    <w:p w14:paraId="11347FA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Úrovne</w:t>
      </w:r>
      <w:proofErr w:type="spellEnd"/>
      <w:r w:rsidRPr="00556707">
        <w:rPr>
          <w:rFonts w:asciiTheme="minorHAnsi" w:hAnsiTheme="minorHAnsi" w:cs="Tahoma"/>
          <w:b/>
          <w:color w:val="0070C0"/>
          <w:szCs w:val="22"/>
        </w:rPr>
        <w:t xml:space="preserve"> podpory </w:t>
      </w:r>
      <w:proofErr w:type="spellStart"/>
      <w:r w:rsidRPr="00556707">
        <w:rPr>
          <w:rFonts w:asciiTheme="minorHAnsi" w:hAnsiTheme="minorHAnsi" w:cs="Tahoma"/>
          <w:b/>
          <w:color w:val="0070C0"/>
          <w:szCs w:val="22"/>
        </w:rPr>
        <w:t>používateľov</w:t>
      </w:r>
      <w:proofErr w:type="spellEnd"/>
      <w:r w:rsidRPr="00556707">
        <w:rPr>
          <w:rFonts w:asciiTheme="minorHAnsi" w:hAnsiTheme="minorHAnsi" w:cs="Tahoma"/>
          <w:b/>
          <w:color w:val="0070C0"/>
          <w:szCs w:val="22"/>
        </w:rPr>
        <w:t>:</w:t>
      </w:r>
    </w:p>
    <w:p w14:paraId="2612A7AD"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proofErr w:type="gram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bude</w:t>
      </w:r>
      <w:proofErr w:type="gramEnd"/>
      <w:r w:rsidRPr="00556707">
        <w:rPr>
          <w:rFonts w:asciiTheme="minorHAnsi" w:hAnsiTheme="minorHAnsi" w:cs="Tahoma"/>
          <w:color w:val="0070C0"/>
          <w:szCs w:val="22"/>
        </w:rPr>
        <w:t xml:space="preserve"> realizovaný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podpory, s </w:t>
      </w:r>
      <w:proofErr w:type="spellStart"/>
      <w:r w:rsidRPr="00556707">
        <w:rPr>
          <w:rFonts w:asciiTheme="minorHAnsi" w:hAnsiTheme="minorHAnsi" w:cs="Tahoma"/>
          <w:color w:val="0070C0"/>
          <w:szCs w:val="22"/>
        </w:rPr>
        <w:t>nasledujúcim</w:t>
      </w:r>
      <w:proofErr w:type="spellEnd"/>
      <w:r w:rsidRPr="00556707">
        <w:rPr>
          <w:rFonts w:asciiTheme="minorHAnsi" w:hAnsiTheme="minorHAnsi" w:cs="Tahoma"/>
          <w:color w:val="0070C0"/>
          <w:szCs w:val="22"/>
        </w:rPr>
        <w:t xml:space="preserve"> označením:</w:t>
      </w:r>
    </w:p>
    <w:p w14:paraId="34B7688C"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L1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1,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kontakt zákazníka) - jednotný </w:t>
      </w:r>
      <w:proofErr w:type="spellStart"/>
      <w:r w:rsidRPr="00556707">
        <w:rPr>
          <w:rFonts w:asciiTheme="minorHAnsi" w:hAnsiTheme="minorHAnsi" w:cs="Tahoma"/>
          <w:color w:val="0070C0"/>
          <w:szCs w:val="22"/>
        </w:rPr>
        <w:t>kontaktný</w:t>
      </w:r>
      <w:proofErr w:type="spellEnd"/>
      <w:r w:rsidRPr="00556707">
        <w:rPr>
          <w:rFonts w:asciiTheme="minorHAnsi" w:hAnsiTheme="minorHAnsi" w:cs="Tahoma"/>
          <w:color w:val="0070C0"/>
          <w:szCs w:val="22"/>
        </w:rPr>
        <w:t xml:space="preserve"> bod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ktorý</w:t>
      </w:r>
      <w:proofErr w:type="spellEnd"/>
      <w:r w:rsidRPr="00556707">
        <w:rPr>
          <w:rFonts w:asciiTheme="minorHAnsi" w:hAnsiTheme="minorHAnsi" w:cs="Tahoma"/>
          <w:color w:val="0070C0"/>
          <w:szCs w:val="22"/>
        </w:rPr>
        <w:t xml:space="preserve"> je v </w:t>
      </w:r>
      <w:proofErr w:type="spellStart"/>
      <w:r w:rsidRPr="00FA261B">
        <w:rPr>
          <w:rFonts w:asciiTheme="minorHAnsi" w:hAnsiTheme="minorHAnsi" w:cs="Tahoma"/>
          <w:color w:val="0070C0"/>
          <w:szCs w:val="22"/>
        </w:rPr>
        <w:t>správe</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verejného</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a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jeho nedostupnosti Centrum podpory </w:t>
      </w:r>
      <w:proofErr w:type="spellStart"/>
      <w:r w:rsidRPr="00556707">
        <w:rPr>
          <w:rFonts w:asciiTheme="minorHAnsi" w:hAnsiTheme="minorHAnsi" w:cs="Tahoma"/>
          <w:color w:val="0070C0"/>
          <w:szCs w:val="22"/>
        </w:rPr>
        <w:t>používateľov</w:t>
      </w:r>
      <w:proofErr w:type="spellEnd"/>
      <w:r w:rsidRPr="00556707">
        <w:rPr>
          <w:rFonts w:asciiTheme="minorHAnsi" w:hAnsiTheme="minorHAnsi" w:cs="Tahoma"/>
          <w:color w:val="0070C0"/>
          <w:szCs w:val="22"/>
        </w:rPr>
        <w:t xml:space="preserve">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a </w:t>
      </w:r>
      <w:proofErr w:type="spellStart"/>
      <w:r w:rsidRPr="00556707">
        <w:rPr>
          <w:rFonts w:asciiTheme="minorHAnsi" w:hAnsiTheme="minorHAnsi" w:cs="Tahoma"/>
          <w:color w:val="0070C0"/>
          <w:szCs w:val="22"/>
        </w:rPr>
        <w:t>DataCentrum</w:t>
      </w:r>
      <w:proofErr w:type="spellEnd"/>
      <w:r w:rsidRPr="00556707">
        <w:rPr>
          <w:rFonts w:asciiTheme="minorHAnsi" w:hAnsiTheme="minorHAnsi" w:cs="Tahoma"/>
          <w:color w:val="0070C0"/>
          <w:szCs w:val="22"/>
        </w:rPr>
        <w:t>).</w:t>
      </w:r>
    </w:p>
    <w:p w14:paraId="7B328E62"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L2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2,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L1) - vybraná skupina </w:t>
      </w:r>
      <w:proofErr w:type="spellStart"/>
      <w:r w:rsidRPr="00556707">
        <w:rPr>
          <w:rFonts w:asciiTheme="minorHAnsi" w:hAnsiTheme="minorHAnsi" w:cs="Tahoma"/>
          <w:color w:val="0070C0"/>
          <w:szCs w:val="22"/>
        </w:rPr>
        <w:t>garantov</w:t>
      </w:r>
      <w:proofErr w:type="spellEnd"/>
      <w:r w:rsidRPr="00556707">
        <w:rPr>
          <w:rFonts w:asciiTheme="minorHAnsi" w:hAnsiTheme="minorHAnsi" w:cs="Tahoma"/>
          <w:color w:val="0070C0"/>
          <w:szCs w:val="22"/>
        </w:rPr>
        <w:t xml:space="preserve">, so </w:t>
      </w:r>
      <w:proofErr w:type="spellStart"/>
      <w:r w:rsidRPr="00556707">
        <w:rPr>
          <w:rFonts w:asciiTheme="minorHAnsi" w:hAnsiTheme="minorHAnsi" w:cs="Tahoma"/>
          <w:color w:val="0070C0"/>
          <w:szCs w:val="22"/>
        </w:rPr>
        <w:t>znalosťou</w:t>
      </w:r>
      <w:proofErr w:type="spellEnd"/>
      <w:r w:rsidRPr="00556707">
        <w:rPr>
          <w:rFonts w:asciiTheme="minorHAnsi" w:hAnsiTheme="minorHAnsi" w:cs="Tahoma"/>
          <w:color w:val="0070C0"/>
          <w:szCs w:val="22"/>
        </w:rPr>
        <w:t xml:space="preserve"> IS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 </w:t>
      </w:r>
      <w:proofErr w:type="spellStart"/>
      <w:r w:rsidRPr="00556707">
        <w:rPr>
          <w:rFonts w:asciiTheme="minorHAnsi" w:hAnsiTheme="minorHAnsi" w:cs="Tahoma"/>
          <w:color w:val="0070C0"/>
          <w:szCs w:val="22"/>
        </w:rPr>
        <w:t>verejný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w:t>
      </w:r>
      <w:proofErr w:type="spellEnd"/>
      <w:r w:rsidRPr="00556707">
        <w:rPr>
          <w:rFonts w:asciiTheme="minorHAnsi" w:hAnsiTheme="minorHAnsi" w:cs="Tahoma"/>
          <w:color w:val="0070C0"/>
          <w:szCs w:val="22"/>
        </w:rPr>
        <w:t>).</w:t>
      </w:r>
    </w:p>
    <w:p w14:paraId="5D8D4966"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L3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L2) - na základe </w:t>
      </w:r>
      <w:proofErr w:type="spellStart"/>
      <w:r w:rsidRPr="00556707">
        <w:rPr>
          <w:rFonts w:asciiTheme="minorHAnsi" w:hAnsiTheme="minorHAnsi" w:cs="Tahoma"/>
          <w:color w:val="0070C0"/>
          <w:szCs w:val="22"/>
        </w:rPr>
        <w:t>zmluvy</w:t>
      </w:r>
      <w:proofErr w:type="spellEnd"/>
      <w:r w:rsidRPr="00556707">
        <w:rPr>
          <w:rFonts w:asciiTheme="minorHAnsi" w:hAnsiTheme="minorHAnsi" w:cs="Tahoma"/>
          <w:color w:val="0070C0"/>
          <w:szCs w:val="22"/>
        </w:rPr>
        <w:t xml:space="preserve"> o podpore IS (zabezpečuje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w:t>
      </w:r>
    </w:p>
    <w:p w14:paraId="1045BB61" w14:textId="77777777" w:rsidR="00114C6F" w:rsidRPr="00556707" w:rsidRDefault="00114C6F" w:rsidP="00114C6F">
      <w:pPr>
        <w:rPr>
          <w:rFonts w:asciiTheme="minorHAnsi" w:hAnsiTheme="minorHAnsi" w:cs="Tahoma"/>
          <w:color w:val="0070C0"/>
          <w:szCs w:val="22"/>
        </w:rPr>
      </w:pPr>
    </w:p>
    <w:p w14:paraId="5E322C3D" w14:textId="77777777" w:rsidR="00114C6F" w:rsidRPr="00556707" w:rsidRDefault="00114C6F" w:rsidP="00114C6F">
      <w:pPr>
        <w:rPr>
          <w:rFonts w:asciiTheme="minorHAnsi" w:hAnsiTheme="minorHAnsi"/>
          <w:b/>
          <w:color w:val="0070C0"/>
          <w:u w:val="single"/>
        </w:rPr>
      </w:pPr>
      <w:proofErr w:type="spellStart"/>
      <w:r w:rsidRPr="00556707">
        <w:rPr>
          <w:rFonts w:asciiTheme="minorHAnsi" w:hAnsiTheme="minorHAnsi"/>
          <w:b/>
          <w:color w:val="0070C0"/>
          <w:u w:val="single"/>
        </w:rPr>
        <w:t>Definícia</w:t>
      </w:r>
      <w:proofErr w:type="spellEnd"/>
      <w:r w:rsidRPr="00556707">
        <w:rPr>
          <w:rFonts w:asciiTheme="minorHAnsi" w:hAnsiTheme="minorHAnsi"/>
          <w:b/>
          <w:color w:val="0070C0"/>
          <w:u w:val="single"/>
        </w:rPr>
        <w:t>:</w:t>
      </w:r>
    </w:p>
    <w:p w14:paraId="45D7FC3F"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L1 (podpora 1.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začiatočná</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ktorá</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zodpovedná</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základných </w:t>
      </w:r>
      <w:proofErr w:type="spellStart"/>
      <w:r w:rsidRPr="00556707">
        <w:rPr>
          <w:rFonts w:asciiTheme="minorHAnsi" w:hAnsiTheme="minorHAnsi"/>
          <w:color w:val="0070C0"/>
        </w:rPr>
        <w:t>problémov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požiadaviek</w:t>
      </w:r>
      <w:proofErr w:type="spellEnd"/>
      <w:r w:rsidRPr="00556707">
        <w:rPr>
          <w:rFonts w:asciiTheme="minorHAnsi" w:hAnsiTheme="minorHAnsi"/>
          <w:color w:val="0070C0"/>
        </w:rPr>
        <w:t xml:space="preserve"> koncových </w:t>
      </w:r>
      <w:proofErr w:type="spellStart"/>
      <w:r w:rsidRPr="00556707">
        <w:rPr>
          <w:rFonts w:asciiTheme="minorHAnsi" w:hAnsiTheme="minorHAnsi"/>
          <w:color w:val="0070C0"/>
        </w:rPr>
        <w:t>užívateľov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ďalšie</w:t>
      </w:r>
      <w:proofErr w:type="spellEnd"/>
      <w:r w:rsidRPr="00556707">
        <w:rPr>
          <w:rFonts w:asciiTheme="minorHAnsi" w:hAnsiTheme="minorHAnsi"/>
          <w:color w:val="0070C0"/>
        </w:rPr>
        <w:t xml:space="preserve"> služby </w:t>
      </w:r>
      <w:proofErr w:type="spellStart"/>
      <w:r w:rsidRPr="00556707">
        <w:rPr>
          <w:rFonts w:asciiTheme="minorHAnsi" w:hAnsiTheme="minorHAnsi"/>
          <w:color w:val="0070C0"/>
        </w:rPr>
        <w:t>vyžadujúce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úroveň </w:t>
      </w:r>
      <w:proofErr w:type="spellStart"/>
      <w:r w:rsidRPr="00556707">
        <w:rPr>
          <w:rFonts w:asciiTheme="minorHAnsi" w:hAnsiTheme="minorHAnsi"/>
          <w:color w:val="0070C0"/>
        </w:rPr>
        <w:t>technickej</w:t>
      </w:r>
      <w:proofErr w:type="spellEnd"/>
      <w:r w:rsidRPr="00556707">
        <w:rPr>
          <w:rFonts w:asciiTheme="minorHAnsi" w:hAnsiTheme="minorHAnsi"/>
          <w:color w:val="0070C0"/>
        </w:rPr>
        <w:t xml:space="preserve"> podpory. Základnou </w:t>
      </w:r>
      <w:proofErr w:type="spellStart"/>
      <w:r w:rsidRPr="00556707">
        <w:rPr>
          <w:rFonts w:asciiTheme="minorHAnsi" w:hAnsiTheme="minorHAnsi"/>
          <w:color w:val="0070C0"/>
        </w:rPr>
        <w:t>funkciou</w:t>
      </w:r>
      <w:proofErr w:type="spellEnd"/>
      <w:r w:rsidRPr="00556707">
        <w:rPr>
          <w:rFonts w:asciiTheme="minorHAnsi" w:hAnsiTheme="minorHAnsi"/>
          <w:color w:val="0070C0"/>
        </w:rPr>
        <w:t xml:space="preserve"> podpory 1.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zhromaždiť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informácie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previesť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analýzu a </w:t>
      </w:r>
      <w:proofErr w:type="spellStart"/>
      <w:r w:rsidRPr="00556707">
        <w:rPr>
          <w:rFonts w:asciiTheme="minorHAnsi" w:hAnsiTheme="minorHAnsi"/>
          <w:color w:val="0070C0"/>
        </w:rPr>
        <w:t>určiť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príčinu</w:t>
      </w:r>
      <w:proofErr w:type="spellEnd"/>
      <w:r w:rsidRPr="00556707">
        <w:rPr>
          <w:rFonts w:asciiTheme="minorHAnsi" w:hAnsiTheme="minorHAnsi"/>
          <w:color w:val="0070C0"/>
        </w:rPr>
        <w:t xml:space="preserve"> problému a jeho </w:t>
      </w:r>
      <w:proofErr w:type="spellStart"/>
      <w:r w:rsidRPr="00556707">
        <w:rPr>
          <w:rFonts w:asciiTheme="minorHAnsi" w:hAnsiTheme="minorHAnsi"/>
          <w:color w:val="0070C0"/>
        </w:rPr>
        <w:t>klasifikáciu</w:t>
      </w:r>
      <w:proofErr w:type="spellEnd"/>
      <w:r w:rsidRPr="00556707">
        <w:rPr>
          <w:rFonts w:asciiTheme="minorHAnsi" w:hAnsiTheme="minorHAnsi"/>
          <w:color w:val="0070C0"/>
        </w:rPr>
        <w:t xml:space="preserve">. Typicky sú v úrovni L1 </w:t>
      </w:r>
      <w:proofErr w:type="spellStart"/>
      <w:r w:rsidRPr="00556707">
        <w:rPr>
          <w:rFonts w:asciiTheme="minorHAnsi" w:hAnsiTheme="minorHAnsi"/>
          <w:color w:val="0070C0"/>
        </w:rPr>
        <w:t>riešené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priamočiare</w:t>
      </w:r>
      <w:proofErr w:type="spellEnd"/>
      <w:r w:rsidRPr="00556707">
        <w:rPr>
          <w:rFonts w:asciiTheme="minorHAnsi" w:hAnsiTheme="minorHAnsi"/>
          <w:color w:val="0070C0"/>
        </w:rPr>
        <w:t xml:space="preserve"> a jednoduché problémy a základné diagnostiky, </w:t>
      </w:r>
      <w:proofErr w:type="spellStart"/>
      <w:r w:rsidRPr="00556707">
        <w:rPr>
          <w:rFonts w:asciiTheme="minorHAnsi" w:hAnsiTheme="minorHAnsi"/>
          <w:color w:val="0070C0"/>
        </w:rPr>
        <w:t>overenie</w:t>
      </w:r>
      <w:proofErr w:type="spellEnd"/>
      <w:r w:rsidRPr="00556707">
        <w:rPr>
          <w:rFonts w:asciiTheme="minorHAnsi" w:hAnsiTheme="minorHAnsi"/>
          <w:color w:val="0070C0"/>
        </w:rPr>
        <w:t xml:space="preserve"> dostupnosti jednotlivých </w:t>
      </w:r>
      <w:proofErr w:type="spellStart"/>
      <w:r w:rsidRPr="00556707">
        <w:rPr>
          <w:rFonts w:asciiTheme="minorHAnsi" w:hAnsiTheme="minorHAnsi"/>
          <w:color w:val="0070C0"/>
        </w:rPr>
        <w:t>vrstiev</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infraštruktúry</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sieťové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operačné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vizualizačné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aplikačné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atď</w:t>
      </w:r>
      <w:proofErr w:type="spellEnd"/>
      <w:r w:rsidRPr="00556707">
        <w:rPr>
          <w:rFonts w:asciiTheme="minorHAnsi" w:hAnsiTheme="minorHAnsi"/>
          <w:color w:val="0070C0"/>
        </w:rPr>
        <w:t xml:space="preserve">.) a základné </w:t>
      </w:r>
      <w:proofErr w:type="spellStart"/>
      <w:r w:rsidRPr="00556707">
        <w:rPr>
          <w:rFonts w:asciiTheme="minorHAnsi" w:hAnsiTheme="minorHAnsi"/>
          <w:color w:val="0070C0"/>
        </w:rPr>
        <w:t>užívateľské</w:t>
      </w:r>
      <w:proofErr w:type="spellEnd"/>
      <w:r w:rsidRPr="00556707">
        <w:rPr>
          <w:rFonts w:asciiTheme="minorHAnsi" w:hAnsiTheme="minorHAnsi"/>
          <w:color w:val="0070C0"/>
        </w:rPr>
        <w:t xml:space="preserve"> problémy (typicky </w:t>
      </w:r>
      <w:proofErr w:type="spellStart"/>
      <w:r w:rsidRPr="00556707">
        <w:rPr>
          <w:rFonts w:asciiTheme="minorHAnsi" w:hAnsiTheme="minorHAnsi"/>
          <w:color w:val="0070C0"/>
        </w:rPr>
        <w:t>zabudnutie</w:t>
      </w:r>
      <w:proofErr w:type="spellEnd"/>
      <w:r w:rsidRPr="00556707">
        <w:rPr>
          <w:rFonts w:asciiTheme="minorHAnsi" w:hAnsiTheme="minorHAnsi"/>
          <w:color w:val="0070C0"/>
        </w:rPr>
        <w:t xml:space="preserve"> hesla), </w:t>
      </w:r>
      <w:proofErr w:type="spellStart"/>
      <w:r w:rsidRPr="00556707">
        <w:rPr>
          <w:rFonts w:asciiTheme="minorHAnsi" w:hAnsiTheme="minorHAnsi"/>
          <w:color w:val="0070C0"/>
        </w:rPr>
        <w:t>overovanie</w:t>
      </w:r>
      <w:proofErr w:type="spellEnd"/>
      <w:r w:rsidRPr="00556707">
        <w:rPr>
          <w:rFonts w:asciiTheme="minorHAnsi" w:hAnsiTheme="minorHAnsi"/>
          <w:color w:val="0070C0"/>
        </w:rPr>
        <w:t xml:space="preserve"> nastavení SW a HW </w:t>
      </w:r>
      <w:proofErr w:type="spellStart"/>
      <w:r w:rsidRPr="00556707">
        <w:rPr>
          <w:rFonts w:asciiTheme="minorHAnsi" w:hAnsiTheme="minorHAnsi"/>
          <w:color w:val="0070C0"/>
        </w:rPr>
        <w:t>atď</w:t>
      </w:r>
      <w:proofErr w:type="spellEnd"/>
      <w:r w:rsidRPr="00556707">
        <w:rPr>
          <w:rFonts w:asciiTheme="minorHAnsi" w:hAnsiTheme="minorHAnsi"/>
          <w:color w:val="0070C0"/>
        </w:rPr>
        <w:t>.</w:t>
      </w:r>
    </w:p>
    <w:p w14:paraId="09F4DFCC"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L2 (podpora 2.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riešiteľské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tímy</w:t>
      </w:r>
      <w:proofErr w:type="spellEnd"/>
      <w:r w:rsidRPr="00556707">
        <w:rPr>
          <w:rFonts w:asciiTheme="minorHAnsi" w:hAnsiTheme="minorHAnsi"/>
          <w:color w:val="0070C0"/>
        </w:rPr>
        <w:t xml:space="preserve"> s </w:t>
      </w:r>
      <w:proofErr w:type="spellStart"/>
      <w:r w:rsidRPr="00556707">
        <w:rPr>
          <w:rFonts w:asciiTheme="minorHAnsi" w:hAnsiTheme="minorHAnsi"/>
          <w:color w:val="0070C0"/>
        </w:rPr>
        <w:t>hlbšou</w:t>
      </w:r>
      <w:proofErr w:type="spellEnd"/>
      <w:r w:rsidRPr="00556707">
        <w:rPr>
          <w:rFonts w:asciiTheme="minorHAnsi" w:hAnsiTheme="minorHAnsi"/>
          <w:color w:val="0070C0"/>
        </w:rPr>
        <w:t xml:space="preserve"> technologickou </w:t>
      </w:r>
      <w:proofErr w:type="spellStart"/>
      <w:r w:rsidRPr="00556707">
        <w:rPr>
          <w:rFonts w:asciiTheme="minorHAnsi" w:hAnsiTheme="minorHAnsi"/>
          <w:color w:val="0070C0"/>
        </w:rPr>
        <w:t>znalosťou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danej</w:t>
      </w:r>
      <w:proofErr w:type="spellEnd"/>
      <w:r w:rsidRPr="00556707">
        <w:rPr>
          <w:rFonts w:asciiTheme="minorHAnsi" w:hAnsiTheme="minorHAnsi"/>
          <w:color w:val="0070C0"/>
        </w:rPr>
        <w:t xml:space="preserve"> oblasti. </w:t>
      </w:r>
      <w:proofErr w:type="spellStart"/>
      <w:r w:rsidRPr="00556707">
        <w:rPr>
          <w:rFonts w:asciiTheme="minorHAnsi" w:hAnsiTheme="minorHAnsi"/>
          <w:color w:val="0070C0"/>
        </w:rPr>
        <w:t>Riešitelia</w:t>
      </w:r>
      <w:proofErr w:type="spellEnd"/>
      <w:r w:rsidRPr="00556707">
        <w:rPr>
          <w:rFonts w:asciiTheme="minorHAnsi" w:hAnsiTheme="minorHAnsi"/>
          <w:color w:val="0070C0"/>
        </w:rPr>
        <w:t xml:space="preserve"> na úrovni Podpory L2 </w:t>
      </w:r>
      <w:proofErr w:type="spellStart"/>
      <w:r w:rsidRPr="00556707">
        <w:rPr>
          <w:rFonts w:asciiTheme="minorHAnsi" w:hAnsiTheme="minorHAnsi"/>
          <w:color w:val="0070C0"/>
        </w:rPr>
        <w:t>nekomunikujú</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w:t>
      </w:r>
      <w:proofErr w:type="spellEnd"/>
      <w:r w:rsidRPr="00556707">
        <w:rPr>
          <w:rFonts w:asciiTheme="minorHAnsi" w:hAnsiTheme="minorHAnsi"/>
          <w:color w:val="0070C0"/>
        </w:rPr>
        <w:t xml:space="preserve"> s koncovým </w:t>
      </w:r>
      <w:proofErr w:type="spellStart"/>
      <w:r w:rsidRPr="00556707">
        <w:rPr>
          <w:rFonts w:asciiTheme="minorHAnsi" w:hAnsiTheme="minorHAnsi"/>
          <w:color w:val="0070C0"/>
        </w:rPr>
        <w:t>užívateľom</w:t>
      </w:r>
      <w:proofErr w:type="spellEnd"/>
      <w:r w:rsidRPr="00556707">
        <w:rPr>
          <w:rFonts w:asciiTheme="minorHAnsi" w:hAnsiTheme="minorHAnsi"/>
          <w:color w:val="0070C0"/>
        </w:rPr>
        <w:t xml:space="preserve">, ale sú </w:t>
      </w:r>
      <w:proofErr w:type="spellStart"/>
      <w:r w:rsidRPr="00556707">
        <w:rPr>
          <w:rFonts w:asciiTheme="minorHAnsi" w:hAnsiTheme="minorHAnsi"/>
          <w:color w:val="0070C0"/>
        </w:rPr>
        <w:t>zodpovední</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poskytovanie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súčinnosti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pri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riešení</w:t>
      </w:r>
      <w:proofErr w:type="spellEnd"/>
      <w:r w:rsidRPr="00556707">
        <w:rPr>
          <w:rFonts w:asciiTheme="minorHAnsi" w:hAnsiTheme="minorHAnsi"/>
          <w:color w:val="0070C0"/>
        </w:rPr>
        <w:t xml:space="preserve"> eskalovaného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mimo </w:t>
      </w:r>
      <w:proofErr w:type="spellStart"/>
      <w:r w:rsidRPr="00556707">
        <w:rPr>
          <w:rFonts w:asciiTheme="minorHAnsi" w:hAnsiTheme="minorHAnsi"/>
          <w:color w:val="0070C0"/>
        </w:rPr>
        <w:t>iného</w:t>
      </w:r>
      <w:proofErr w:type="spellEnd"/>
      <w:r w:rsidRPr="00556707">
        <w:rPr>
          <w:rFonts w:asciiTheme="minorHAnsi" w:hAnsiTheme="minorHAnsi"/>
          <w:color w:val="0070C0"/>
        </w:rPr>
        <w:t xml:space="preserve"> obsahuje aj </w:t>
      </w:r>
      <w:proofErr w:type="spellStart"/>
      <w:r w:rsidRPr="00556707">
        <w:rPr>
          <w:rFonts w:asciiTheme="minorHAnsi" w:hAnsiTheme="minorHAnsi"/>
          <w:color w:val="0070C0"/>
        </w:rPr>
        <w:t>spätnú</w:t>
      </w:r>
      <w:proofErr w:type="spellEnd"/>
      <w:r w:rsidRPr="00556707">
        <w:rPr>
          <w:rFonts w:asciiTheme="minorHAnsi" w:hAnsiTheme="minorHAnsi"/>
          <w:color w:val="0070C0"/>
        </w:rPr>
        <w:t xml:space="preserve"> kontrolu a </w:t>
      </w:r>
      <w:proofErr w:type="spellStart"/>
      <w:r w:rsidRPr="00556707">
        <w:rPr>
          <w:rFonts w:asciiTheme="minorHAnsi" w:hAnsiTheme="minorHAnsi"/>
          <w:color w:val="0070C0"/>
        </w:rPr>
        <w:t>podrobnejšiu</w:t>
      </w:r>
      <w:proofErr w:type="spellEnd"/>
      <w:r w:rsidRPr="00556707">
        <w:rPr>
          <w:rFonts w:asciiTheme="minorHAnsi" w:hAnsiTheme="minorHAnsi"/>
          <w:color w:val="0070C0"/>
        </w:rPr>
        <w:t xml:space="preserve"> analýzu </w:t>
      </w:r>
      <w:proofErr w:type="spellStart"/>
      <w:r w:rsidRPr="00556707">
        <w:rPr>
          <w:rFonts w:asciiTheme="minorHAnsi" w:hAnsiTheme="minorHAnsi"/>
          <w:color w:val="0070C0"/>
        </w:rPr>
        <w:t>zistených</w:t>
      </w:r>
      <w:proofErr w:type="spellEnd"/>
      <w:r w:rsidRPr="00556707">
        <w:rPr>
          <w:rFonts w:asciiTheme="minorHAnsi" w:hAnsiTheme="minorHAnsi"/>
          <w:color w:val="0070C0"/>
        </w:rPr>
        <w:t xml:space="preserve"> dát </w:t>
      </w:r>
      <w:proofErr w:type="spellStart"/>
      <w:r w:rsidRPr="00556707">
        <w:rPr>
          <w:rFonts w:asciiTheme="minorHAnsi" w:hAnsiTheme="minorHAnsi"/>
          <w:color w:val="0070C0"/>
        </w:rPr>
        <w:t>predaných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Výstupom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takejto</w:t>
      </w:r>
      <w:proofErr w:type="spellEnd"/>
      <w:r w:rsidRPr="00556707">
        <w:rPr>
          <w:rFonts w:asciiTheme="minorHAnsi" w:hAnsiTheme="minorHAnsi"/>
          <w:color w:val="0070C0"/>
        </w:rPr>
        <w:t xml:space="preserve"> kontroly </w:t>
      </w:r>
      <w:proofErr w:type="spellStart"/>
      <w:proofErr w:type="gramStart"/>
      <w:r w:rsidRPr="00556707">
        <w:rPr>
          <w:rFonts w:asciiTheme="minorHAnsi" w:hAnsiTheme="minorHAnsi"/>
          <w:color w:val="0070C0"/>
        </w:rPr>
        <w:t>môže</w:t>
      </w:r>
      <w:proofErr w:type="spellEnd"/>
      <w:proofErr w:type="gramEnd"/>
      <w:r w:rsidRPr="00556707">
        <w:rPr>
          <w:rFonts w:asciiTheme="minorHAnsi" w:hAnsiTheme="minorHAnsi"/>
          <w:color w:val="0070C0"/>
        </w:rPr>
        <w:t xml:space="preserve"> byť </w:t>
      </w:r>
      <w:proofErr w:type="spellStart"/>
      <w:r w:rsidRPr="00556707">
        <w:rPr>
          <w:rFonts w:asciiTheme="minorHAnsi" w:hAnsiTheme="minorHAnsi"/>
          <w:color w:val="0070C0"/>
        </w:rPr>
        <w:t>potvrdenie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upresnenie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alebo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prehodnotenie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v závislosti na </w:t>
      </w:r>
      <w:proofErr w:type="spellStart"/>
      <w:r w:rsidRPr="00556707">
        <w:rPr>
          <w:rFonts w:asciiTheme="minorHAnsi" w:hAnsiTheme="minorHAnsi"/>
          <w:color w:val="0070C0"/>
        </w:rPr>
        <w:t>potrebách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Objednávateľa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Primárnym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cieľom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riešiteľov</w:t>
      </w:r>
      <w:proofErr w:type="spellEnd"/>
      <w:r w:rsidRPr="00556707">
        <w:rPr>
          <w:rFonts w:asciiTheme="minorHAnsi" w:hAnsiTheme="minorHAnsi"/>
          <w:color w:val="0070C0"/>
        </w:rPr>
        <w:t xml:space="preserve"> na úrovni Podpory L2 je </w:t>
      </w:r>
      <w:proofErr w:type="spellStart"/>
      <w:r w:rsidRPr="00556707">
        <w:rPr>
          <w:rFonts w:asciiTheme="minorHAnsi" w:hAnsiTheme="minorHAnsi"/>
          <w:color w:val="0070C0"/>
        </w:rPr>
        <w:t>dostať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najskôr</w:t>
      </w:r>
      <w:proofErr w:type="spellEnd"/>
      <w:r w:rsidRPr="00556707">
        <w:rPr>
          <w:rFonts w:asciiTheme="minorHAnsi" w:hAnsiTheme="minorHAnsi"/>
          <w:color w:val="0070C0"/>
        </w:rPr>
        <w:t xml:space="preserve"> pod kontrolu a </w:t>
      </w:r>
      <w:proofErr w:type="spellStart"/>
      <w:r w:rsidRPr="00556707">
        <w:rPr>
          <w:rFonts w:asciiTheme="minorHAnsi" w:hAnsiTheme="minorHAnsi"/>
          <w:color w:val="0070C0"/>
        </w:rPr>
        <w:t>následne</w:t>
      </w:r>
      <w:proofErr w:type="spellEnd"/>
      <w:r w:rsidRPr="00556707">
        <w:rPr>
          <w:rFonts w:asciiTheme="minorHAnsi" w:hAnsiTheme="minorHAnsi"/>
          <w:color w:val="0070C0"/>
        </w:rPr>
        <w:t xml:space="preserve"> ho </w:t>
      </w:r>
      <w:proofErr w:type="spellStart"/>
      <w:proofErr w:type="gramStart"/>
      <w:r w:rsidRPr="00556707">
        <w:rPr>
          <w:rFonts w:asciiTheme="minorHAnsi" w:hAnsiTheme="minorHAnsi"/>
          <w:color w:val="0070C0"/>
        </w:rPr>
        <w:t>vyriešiť</w:t>
      </w:r>
      <w:proofErr w:type="spellEnd"/>
      <w:r w:rsidRPr="00556707">
        <w:rPr>
          <w:rFonts w:asciiTheme="minorHAnsi" w:hAnsiTheme="minorHAnsi"/>
          <w:color w:val="0070C0"/>
        </w:rPr>
        <w:t xml:space="preserve"> - s</w:t>
      </w:r>
      <w:proofErr w:type="gramEnd"/>
      <w:r w:rsidRPr="00556707">
        <w:rPr>
          <w:rFonts w:asciiTheme="minorHAnsi" w:hAnsiTheme="minorHAnsi"/>
          <w:color w:val="0070C0"/>
        </w:rPr>
        <w:t xml:space="preserve"> </w:t>
      </w:r>
      <w:proofErr w:type="spellStart"/>
      <w:r w:rsidRPr="00556707">
        <w:rPr>
          <w:rFonts w:asciiTheme="minorHAnsi" w:hAnsiTheme="minorHAnsi"/>
          <w:color w:val="0070C0"/>
        </w:rPr>
        <w:t>možnosťou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eskalácie</w:t>
      </w:r>
      <w:proofErr w:type="spellEnd"/>
      <w:r w:rsidRPr="00556707">
        <w:rPr>
          <w:rFonts w:asciiTheme="minorHAnsi" w:hAnsiTheme="minorHAnsi"/>
          <w:color w:val="0070C0"/>
        </w:rPr>
        <w:t xml:space="preserve"> na </w:t>
      </w:r>
      <w:proofErr w:type="spellStart"/>
      <w:r w:rsidRPr="00556707">
        <w:rPr>
          <w:rFonts w:asciiTheme="minorHAnsi" w:hAnsiTheme="minorHAnsi"/>
          <w:color w:val="0070C0"/>
        </w:rPr>
        <w:t>vyššiu</w:t>
      </w:r>
      <w:proofErr w:type="spellEnd"/>
      <w:r w:rsidRPr="00556707">
        <w:rPr>
          <w:rFonts w:asciiTheme="minorHAnsi" w:hAnsiTheme="minorHAnsi"/>
          <w:color w:val="0070C0"/>
        </w:rPr>
        <w:t xml:space="preserve"> úroveň podpory – Podpora L3.</w:t>
      </w:r>
    </w:p>
    <w:p w14:paraId="123A3F99" w14:textId="26E1C075"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L3 (podpora 3.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Podpora 3.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predstavuje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najvyššiu</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pre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najob</w:t>
      </w:r>
      <w:r w:rsidR="00F5741B">
        <w:rPr>
          <w:rFonts w:asciiTheme="minorHAnsi" w:hAnsiTheme="minorHAnsi"/>
          <w:color w:val="0070C0"/>
        </w:rPr>
        <w:t>t</w:t>
      </w:r>
      <w:r w:rsidRPr="00556707">
        <w:rPr>
          <w:rFonts w:asciiTheme="minorHAnsi" w:hAnsiTheme="minorHAnsi"/>
          <w:color w:val="0070C0"/>
        </w:rPr>
        <w:t>iažnejších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Hlásení</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vrátane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prevádzania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hĺbkových</w:t>
      </w:r>
      <w:proofErr w:type="spellEnd"/>
      <w:r w:rsidRPr="00556707">
        <w:rPr>
          <w:rFonts w:asciiTheme="minorHAnsi" w:hAnsiTheme="minorHAnsi"/>
          <w:color w:val="0070C0"/>
        </w:rPr>
        <w:t xml:space="preserve"> analýz 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extrémnych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prípadov</w:t>
      </w:r>
      <w:proofErr w:type="spellEnd"/>
      <w:r w:rsidRPr="00556707">
        <w:rPr>
          <w:rFonts w:asciiTheme="minorHAnsi" w:hAnsiTheme="minorHAnsi"/>
          <w:color w:val="0070C0"/>
        </w:rPr>
        <w:t>.</w:t>
      </w:r>
    </w:p>
    <w:p w14:paraId="5FA683AE" w14:textId="77777777" w:rsidR="00114C6F" w:rsidRPr="00556707" w:rsidRDefault="00114C6F" w:rsidP="00114C6F">
      <w:pPr>
        <w:rPr>
          <w:rFonts w:asciiTheme="minorHAnsi" w:hAnsiTheme="minorHAnsi" w:cs="Tahoma"/>
          <w:color w:val="0070C0"/>
          <w:szCs w:val="22"/>
        </w:rPr>
      </w:pPr>
    </w:p>
    <w:p w14:paraId="1216A5C5" w14:textId="77777777" w:rsidR="00114C6F" w:rsidRPr="00556707" w:rsidRDefault="00114C6F" w:rsidP="00114C6F">
      <w:pPr>
        <w:keepNext/>
        <w:rPr>
          <w:rFonts w:asciiTheme="minorHAnsi" w:hAnsiTheme="minorHAnsi" w:cs="Tahoma"/>
          <w:b/>
          <w:color w:val="0070C0"/>
          <w:szCs w:val="22"/>
        </w:rPr>
      </w:pPr>
      <w:proofErr w:type="spellStart"/>
      <w:r w:rsidRPr="00556707">
        <w:rPr>
          <w:rFonts w:asciiTheme="minorHAnsi" w:hAnsiTheme="minorHAnsi" w:cs="Tahoma"/>
          <w:b/>
          <w:color w:val="0070C0"/>
          <w:szCs w:val="22"/>
        </w:rPr>
        <w:t>Pre</w:t>
      </w:r>
      <w:proofErr w:type="spellEnd"/>
      <w:r w:rsidRPr="00556707">
        <w:rPr>
          <w:rFonts w:asciiTheme="minorHAnsi" w:hAnsiTheme="minorHAnsi" w:cs="Tahoma"/>
          <w:b/>
          <w:color w:val="0070C0"/>
          <w:szCs w:val="22"/>
        </w:rPr>
        <w:t xml:space="preserve"> služby sú definované </w:t>
      </w:r>
      <w:proofErr w:type="spellStart"/>
      <w:r w:rsidRPr="00556707">
        <w:rPr>
          <w:rFonts w:asciiTheme="minorHAnsi" w:hAnsiTheme="minorHAnsi" w:cs="Tahoma"/>
          <w:b/>
          <w:color w:val="0070C0"/>
          <w:szCs w:val="22"/>
        </w:rPr>
        <w:t>takéto</w:t>
      </w:r>
      <w:proofErr w:type="spellEnd"/>
      <w:r w:rsidRPr="00556707">
        <w:rPr>
          <w:rFonts w:asciiTheme="minorHAnsi" w:hAnsiTheme="minorHAnsi" w:cs="Tahoma"/>
          <w:b/>
          <w:color w:val="0070C0"/>
          <w:szCs w:val="22"/>
        </w:rPr>
        <w:t xml:space="preserve"> SLA:</w:t>
      </w:r>
    </w:p>
    <w:p w14:paraId="09E23E34" w14:textId="77777777" w:rsidR="00114C6F" w:rsidRPr="00556707" w:rsidRDefault="00114C6F" w:rsidP="00855E50">
      <w:pPr>
        <w:keepNext/>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je dostupný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vybrané skupiny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telefón</w:t>
      </w:r>
      <w:proofErr w:type="spellEnd"/>
      <w:r w:rsidRPr="00556707">
        <w:rPr>
          <w:rFonts w:asciiTheme="minorHAnsi" w:hAnsiTheme="minorHAnsi" w:cs="Tahoma"/>
          <w:color w:val="0070C0"/>
          <w:szCs w:val="22"/>
        </w:rPr>
        <w:t xml:space="preserve"> a email, incidenty sú evidované v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w:t>
      </w:r>
    </w:p>
    <w:p w14:paraId="4778F6E1" w14:textId="77777777" w:rsidR="00114C6F" w:rsidRPr="00556707" w:rsidRDefault="00114C6F" w:rsidP="00855E50">
      <w:pPr>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Dostupnosť</w:t>
      </w:r>
      <w:proofErr w:type="spellEnd"/>
      <w:r w:rsidRPr="00556707">
        <w:rPr>
          <w:rFonts w:asciiTheme="minorHAnsi" w:hAnsiTheme="minorHAnsi" w:cs="Tahoma"/>
          <w:color w:val="0070C0"/>
          <w:szCs w:val="22"/>
        </w:rPr>
        <w:t xml:space="preserve"> L3 podpory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IS je 8x5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x 5 dní od 8:00h do 16:00h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p w14:paraId="06A3F31A" w14:textId="77777777" w:rsidR="00114C6F" w:rsidRPr="00556707" w:rsidRDefault="00114C6F" w:rsidP="00114C6F">
      <w:pPr>
        <w:rPr>
          <w:rFonts w:asciiTheme="minorHAnsi" w:hAnsiTheme="minorHAnsi" w:cs="Tahoma"/>
          <w:color w:val="0070C0"/>
          <w:szCs w:val="22"/>
        </w:rPr>
      </w:pPr>
    </w:p>
    <w:p w14:paraId="5AB1EC5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Riešenie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incidentov</w:t>
      </w:r>
      <w:proofErr w:type="spellEnd"/>
      <w:r w:rsidRPr="00556707">
        <w:rPr>
          <w:rFonts w:asciiTheme="minorHAnsi" w:hAnsiTheme="minorHAnsi" w:cs="Tahoma"/>
          <w:b/>
          <w:color w:val="0070C0"/>
          <w:szCs w:val="22"/>
        </w:rPr>
        <w:t xml:space="preserve"> – SLA parametre</w:t>
      </w:r>
    </w:p>
    <w:p w14:paraId="76C55CEF" w14:textId="77777777" w:rsidR="00114C6F" w:rsidRPr="00556707" w:rsidRDefault="00114C6F" w:rsidP="00114C6F">
      <w:pPr>
        <w:rPr>
          <w:rFonts w:asciiTheme="minorHAnsi" w:hAnsiTheme="minorHAnsi" w:cs="Tahoma"/>
          <w:color w:val="0070C0"/>
          <w:szCs w:val="22"/>
        </w:rPr>
      </w:pPr>
      <w:r w:rsidRPr="00556707">
        <w:rPr>
          <w:rFonts w:asciiTheme="minorHAnsi" w:hAnsiTheme="minorHAnsi" w:cs="Tahoma"/>
          <w:color w:val="0070C0"/>
          <w:szCs w:val="22"/>
        </w:rPr>
        <w:t xml:space="preserve">Za incident je považovaná chyba IS, t.j. </w:t>
      </w:r>
      <w:proofErr w:type="spellStart"/>
      <w:r w:rsidRPr="00556707">
        <w:rPr>
          <w:rFonts w:asciiTheme="minorHAnsi" w:hAnsiTheme="minorHAnsi" w:cs="Tahoma"/>
          <w:color w:val="0070C0"/>
          <w:szCs w:val="22"/>
        </w:rPr>
        <w:t>správanie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v rozpore s </w:t>
      </w:r>
      <w:proofErr w:type="spellStart"/>
      <w:r w:rsidRPr="00556707">
        <w:rPr>
          <w:rFonts w:asciiTheme="minorHAnsi" w:hAnsiTheme="minorHAnsi" w:cs="Tahoma"/>
          <w:color w:val="0070C0"/>
          <w:szCs w:val="22"/>
        </w:rPr>
        <w:t>prevádzkovou</w:t>
      </w:r>
      <w:proofErr w:type="spellEnd"/>
      <w:r w:rsidRPr="00556707">
        <w:rPr>
          <w:rFonts w:asciiTheme="minorHAnsi" w:hAnsiTheme="minorHAnsi" w:cs="Tahoma"/>
          <w:color w:val="0070C0"/>
          <w:szCs w:val="22"/>
        </w:rPr>
        <w:t xml:space="preserve"> a </w:t>
      </w:r>
      <w:proofErr w:type="spellStart"/>
      <w:proofErr w:type="gramStart"/>
      <w:r w:rsidRPr="00556707">
        <w:rPr>
          <w:rFonts w:asciiTheme="minorHAnsi" w:hAnsiTheme="minorHAnsi" w:cs="Tahoma"/>
          <w:color w:val="0070C0"/>
          <w:szCs w:val="22"/>
        </w:rPr>
        <w:t>používateľskou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dokumentáciou</w:t>
      </w:r>
      <w:proofErr w:type="spellEnd"/>
      <w:proofErr w:type="gramEnd"/>
      <w:r w:rsidRPr="00556707">
        <w:rPr>
          <w:rFonts w:asciiTheme="minorHAnsi" w:hAnsiTheme="minorHAnsi" w:cs="Tahoma"/>
          <w:color w:val="0070C0"/>
          <w:szCs w:val="22"/>
        </w:rPr>
        <w:t xml:space="preserve"> IS. Za incident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považovaná chyba, </w:t>
      </w:r>
      <w:proofErr w:type="spellStart"/>
      <w:r w:rsidRPr="00556707">
        <w:rPr>
          <w:rFonts w:asciiTheme="minorHAnsi" w:hAnsiTheme="minorHAnsi" w:cs="Tahoma"/>
          <w:color w:val="0070C0"/>
          <w:szCs w:val="22"/>
        </w:rPr>
        <w:t>ktorá</w:t>
      </w:r>
      <w:proofErr w:type="spellEnd"/>
      <w:r w:rsidRPr="00556707">
        <w:rPr>
          <w:rFonts w:asciiTheme="minorHAnsi" w:hAnsiTheme="minorHAnsi" w:cs="Tahoma"/>
          <w:color w:val="0070C0"/>
          <w:szCs w:val="22"/>
        </w:rPr>
        <w:t xml:space="preserve"> nastala mimo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napr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poskytovania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konkrétnej</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Vládneho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cloudu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komunikačnej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infraštruktúry</w:t>
      </w:r>
      <w:proofErr w:type="spellEnd"/>
      <w:r w:rsidRPr="00556707">
        <w:rPr>
          <w:rFonts w:asciiTheme="minorHAnsi" w:hAnsiTheme="minorHAnsi" w:cs="Tahoma"/>
          <w:color w:val="0070C0"/>
          <w:szCs w:val="22"/>
        </w:rPr>
        <w:t>.</w:t>
      </w:r>
    </w:p>
    <w:p w14:paraId="0C8B4306" w14:textId="77777777" w:rsidR="00114C6F" w:rsidRPr="00556707" w:rsidRDefault="00114C6F" w:rsidP="00114C6F">
      <w:pPr>
        <w:rPr>
          <w:rFonts w:asciiTheme="minorHAnsi" w:hAnsiTheme="minorHAnsi" w:cs="Tahoma"/>
          <w:color w:val="0070C0"/>
          <w:szCs w:val="22"/>
        </w:rPr>
      </w:pPr>
    </w:p>
    <w:p w14:paraId="5596FCF1"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proofErr w:type="spellStart"/>
      <w:r w:rsidRPr="00556707">
        <w:rPr>
          <w:rFonts w:asciiTheme="minorHAnsi" w:hAnsiTheme="minorHAnsi" w:cs="Tahoma"/>
          <w:color w:val="0070C0"/>
          <w:szCs w:val="22"/>
        </w:rPr>
        <w:lastRenderedPageBreak/>
        <w:t>Označenie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114C6F" w:rsidRPr="00556707" w14:paraId="236C585F" w14:textId="77777777" w:rsidTr="00F75F52">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proofErr w:type="gramStart"/>
            <w:r w:rsidRPr="00556707">
              <w:rPr>
                <w:rFonts w:asciiTheme="minorHAnsi" w:hAnsiTheme="minorHAnsi" w:cs="Tahoma"/>
                <w:b/>
                <w:bCs/>
                <w:color w:val="0070C0"/>
                <w:szCs w:val="22"/>
              </w:rPr>
              <w:t>Závažnosť</w:t>
            </w:r>
            <w:proofErr w:type="spellEnd"/>
            <w:r w:rsidRPr="00556707">
              <w:rPr>
                <w:rFonts w:asciiTheme="minorHAnsi" w:hAnsiTheme="minorHAnsi" w:cs="Tahoma"/>
                <w:b/>
                <w:bCs/>
                <w:color w:val="0070C0"/>
                <w:szCs w:val="22"/>
              </w:rPr>
              <w:t xml:space="preserve">  incidentu</w:t>
            </w:r>
            <w:proofErr w:type="gramEnd"/>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556707" w:rsidRDefault="00114C6F" w:rsidP="00F75F52">
            <w:pPr>
              <w:keepNext/>
              <w:widowControl w:val="0"/>
              <w:jc w:val="center"/>
              <w:rPr>
                <w:rFonts w:asciiTheme="minorHAnsi" w:hAnsiTheme="minorHAnsi" w:cs="Tahoma"/>
                <w:b/>
                <w:bCs/>
                <w:color w:val="0070C0"/>
                <w:szCs w:val="22"/>
              </w:rPr>
            </w:pPr>
            <w:r w:rsidRPr="00556707">
              <w:rPr>
                <w:rFonts w:asciiTheme="minorHAnsi" w:hAnsiTheme="minorHAnsi" w:cs="Tahoma"/>
                <w:b/>
                <w:bCs/>
                <w:color w:val="0070C0"/>
                <w:szCs w:val="22"/>
              </w:rPr>
              <w:t xml:space="preserve">Popis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r>
      <w:tr w:rsidR="00114C6F" w:rsidRPr="00556707" w14:paraId="3AF114ED" w14:textId="77777777" w:rsidTr="00F75F52">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Kritické chyby,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úplné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celku a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ani jednu jeho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poskytnúť</w:t>
            </w:r>
            <w:proofErr w:type="spellEnd"/>
            <w:r w:rsidRPr="00556707">
              <w:rPr>
                <w:rFonts w:asciiTheme="minorHAnsi" w:hAnsiTheme="minorHAnsi" w:cs="Tahoma"/>
                <w:color w:val="0070C0"/>
                <w:szCs w:val="22"/>
              </w:rPr>
              <w:t xml:space="preserve"> požadovaný výstup z IS.</w:t>
            </w:r>
          </w:p>
        </w:tc>
      </w:tr>
      <w:tr w:rsidR="00114C6F" w:rsidRPr="00556707" w14:paraId="2A6C7166" w14:textId="77777777" w:rsidTr="00F75F52">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zapríčinia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a neumožňuje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systému.</w:t>
            </w:r>
          </w:p>
        </w:tc>
      </w:tr>
      <w:tr w:rsidR="00114C6F" w:rsidRPr="00556707" w14:paraId="728BF6B4" w14:textId="77777777" w:rsidTr="00F75F52">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Stredná</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obmedzenia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používania</w:t>
            </w:r>
            <w:proofErr w:type="spellEnd"/>
            <w:r w:rsidRPr="00556707">
              <w:rPr>
                <w:rFonts w:asciiTheme="minorHAnsi" w:hAnsiTheme="minorHAnsi" w:cs="Tahoma"/>
                <w:color w:val="0070C0"/>
                <w:szCs w:val="22"/>
              </w:rPr>
              <w:t xml:space="preserve"> systému. </w:t>
            </w:r>
          </w:p>
        </w:tc>
      </w:tr>
      <w:tr w:rsidR="00114C6F" w:rsidRPr="00556707" w14:paraId="51E24588" w14:textId="77777777" w:rsidTr="00F75F52">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Nízka</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7777777" w:rsidR="00114C6F" w:rsidRPr="00556707" w:rsidRDefault="00114C6F" w:rsidP="00F75F52">
            <w:pPr>
              <w:keepNext/>
              <w:widowControl w:val="0"/>
              <w:rPr>
                <w:rFonts w:asciiTheme="minorHAnsi" w:hAnsiTheme="minorHAnsi" w:cs="Tahoma"/>
                <w:color w:val="0070C0"/>
                <w:szCs w:val="22"/>
              </w:rPr>
            </w:pPr>
            <w:proofErr w:type="spellStart"/>
            <w:r w:rsidRPr="00556707">
              <w:rPr>
                <w:rFonts w:asciiTheme="minorHAnsi" w:hAnsiTheme="minorHAnsi" w:cs="Tahoma"/>
                <w:color w:val="0070C0"/>
                <w:szCs w:val="22"/>
              </w:rPr>
              <w:t>Kozmetické</w:t>
            </w:r>
            <w:proofErr w:type="spellEnd"/>
            <w:r w:rsidRPr="00556707">
              <w:rPr>
                <w:rFonts w:asciiTheme="minorHAnsi" w:hAnsiTheme="minorHAnsi" w:cs="Tahoma"/>
                <w:color w:val="0070C0"/>
                <w:szCs w:val="22"/>
              </w:rPr>
              <w:t xml:space="preserve"> a drobné chyby.</w:t>
            </w:r>
          </w:p>
        </w:tc>
      </w:tr>
    </w:tbl>
    <w:p w14:paraId="70926412" w14:textId="77777777" w:rsidR="00114C6F" w:rsidRPr="00556707" w:rsidRDefault="00114C6F" w:rsidP="00114C6F">
      <w:pPr>
        <w:rPr>
          <w:rFonts w:asciiTheme="minorHAnsi" w:hAnsiTheme="minorHAnsi" w:cs="Tahoma"/>
          <w:color w:val="0070C0"/>
          <w:szCs w:val="22"/>
        </w:rPr>
      </w:pPr>
    </w:p>
    <w:p w14:paraId="3B15F56F"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2"/>
        <w:gridCol w:w="6554"/>
      </w:tblGrid>
      <w:tr w:rsidR="00114C6F" w:rsidRPr="00556707" w14:paraId="45A3EB94" w14:textId="77777777" w:rsidTr="00F75F52">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57692"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Označenie</w:t>
            </w:r>
            <w:proofErr w:type="spellEnd"/>
            <w:r w:rsidRPr="00556707">
              <w:rPr>
                <w:rFonts w:asciiTheme="minorHAnsi" w:hAnsiTheme="minorHAnsi" w:cs="Tahoma"/>
                <w:b/>
                <w:color w:val="0070C0"/>
                <w:szCs w:val="22"/>
              </w:rPr>
              <w:t xml:space="preserv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39529150" w14:textId="77777777" w:rsidR="00114C6F" w:rsidRPr="00556707" w:rsidRDefault="00114C6F" w:rsidP="00F75F52">
            <w:pPr>
              <w:keepNext/>
              <w:widowControl w:val="0"/>
              <w:jc w:val="center"/>
              <w:rPr>
                <w:rFonts w:asciiTheme="minorHAnsi" w:hAnsiTheme="minorHAnsi" w:cs="Tahoma"/>
                <w:b/>
                <w:color w:val="0070C0"/>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9D6E79"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Popis dopadu</w:t>
            </w:r>
          </w:p>
        </w:tc>
      </w:tr>
      <w:tr w:rsidR="00114C6F" w:rsidRPr="00556707" w14:paraId="0ACFF69F" w14:textId="77777777" w:rsidTr="00F75F52">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C915B8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1134" w:type="dxa"/>
            <w:tcBorders>
              <w:top w:val="single" w:sz="4" w:space="0" w:color="000000"/>
              <w:left w:val="single" w:sz="4" w:space="0" w:color="000000"/>
              <w:bottom w:val="single" w:sz="4" w:space="0" w:color="000000"/>
              <w:right w:val="single" w:sz="4" w:space="0" w:color="000000"/>
            </w:tcBorders>
          </w:tcPr>
          <w:p w14:paraId="2F70AD1F"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0AE53C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katastrofický dopad,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finančný</w:t>
            </w:r>
            <w:proofErr w:type="spellEnd"/>
            <w:r w:rsidRPr="00556707">
              <w:rPr>
                <w:rFonts w:asciiTheme="minorHAnsi" w:hAnsiTheme="minorHAnsi" w:cs="Tahoma"/>
                <w:color w:val="0070C0"/>
                <w:szCs w:val="22"/>
              </w:rPr>
              <w:t xml:space="preserve">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 </w:t>
            </w:r>
          </w:p>
        </w:tc>
      </w:tr>
      <w:tr w:rsidR="00114C6F" w:rsidRPr="00556707" w14:paraId="6BF77493" w14:textId="77777777" w:rsidTr="00F75F52">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734EDA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1134" w:type="dxa"/>
            <w:tcBorders>
              <w:top w:val="single" w:sz="4" w:space="0" w:color="000000"/>
              <w:left w:val="single" w:sz="4" w:space="0" w:color="000000"/>
              <w:bottom w:val="single" w:sz="4" w:space="0" w:color="000000"/>
              <w:right w:val="single" w:sz="4" w:space="0" w:color="000000"/>
            </w:tcBorders>
          </w:tcPr>
          <w:p w14:paraId="748D1858"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3EBE685"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značný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r w:rsidR="00114C6F" w:rsidRPr="00556707" w14:paraId="65014D2A" w14:textId="77777777" w:rsidTr="00F75F52">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4019B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1134" w:type="dxa"/>
            <w:tcBorders>
              <w:top w:val="single" w:sz="4" w:space="0" w:color="000000"/>
              <w:left w:val="single" w:sz="4" w:space="0" w:color="000000"/>
              <w:bottom w:val="single" w:sz="4" w:space="0" w:color="000000"/>
              <w:right w:val="single" w:sz="4" w:space="0" w:color="000000"/>
            </w:tcBorders>
          </w:tcPr>
          <w:p w14:paraId="2926A9E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B505CB4"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malý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bl>
    <w:p w14:paraId="7DFA340C" w14:textId="77777777" w:rsidR="00114C6F" w:rsidRPr="00556707" w:rsidRDefault="00114C6F" w:rsidP="00114C6F">
      <w:pPr>
        <w:rPr>
          <w:rFonts w:asciiTheme="minorHAnsi" w:hAnsiTheme="minorHAnsi" w:cs="Tahoma"/>
          <w:b/>
          <w:bCs/>
          <w:color w:val="0070C0"/>
          <w:szCs w:val="22"/>
        </w:rPr>
      </w:pPr>
    </w:p>
    <w:p w14:paraId="02ABB0DE"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 xml:space="preserve">Výpočet priority incidentu je </w:t>
      </w:r>
      <w:proofErr w:type="spellStart"/>
      <w:r w:rsidRPr="00556707">
        <w:rPr>
          <w:rFonts w:asciiTheme="minorHAnsi" w:hAnsiTheme="minorHAnsi" w:cs="Tahoma"/>
          <w:color w:val="0070C0"/>
          <w:szCs w:val="22"/>
        </w:rPr>
        <w:t>kombináciou</w:t>
      </w:r>
      <w:proofErr w:type="spellEnd"/>
      <w:r w:rsidRPr="00556707">
        <w:rPr>
          <w:rFonts w:asciiTheme="minorHAnsi" w:hAnsiTheme="minorHAnsi" w:cs="Tahoma"/>
          <w:color w:val="0070C0"/>
          <w:szCs w:val="22"/>
        </w:rPr>
        <w:t xml:space="preserve"> dopadu a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v </w:t>
      </w:r>
      <w:proofErr w:type="spellStart"/>
      <w:r w:rsidRPr="00556707">
        <w:rPr>
          <w:rFonts w:asciiTheme="minorHAnsi" w:hAnsiTheme="minorHAnsi" w:cs="Tahoma"/>
          <w:color w:val="0070C0"/>
          <w:szCs w:val="22"/>
        </w:rPr>
        <w:t>súlade</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best</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practices</w:t>
      </w:r>
      <w:proofErr w:type="spellEnd"/>
      <w:r w:rsidRPr="00556707">
        <w:rPr>
          <w:rFonts w:asciiTheme="minorHAnsi" w:hAnsiTheme="minorHAnsi" w:cs="Tahoma"/>
          <w:color w:val="0070C0"/>
          <w:szCs w:val="22"/>
        </w:rPr>
        <w:t xml:space="preserve"> ITIL V3 uvedený v </w:t>
      </w:r>
      <w:proofErr w:type="spellStart"/>
      <w:r w:rsidRPr="00556707">
        <w:rPr>
          <w:rFonts w:asciiTheme="minorHAnsi" w:hAnsiTheme="minorHAnsi" w:cs="Tahoma"/>
          <w:color w:val="0070C0"/>
          <w:szCs w:val="22"/>
        </w:rPr>
        <w:t>nasledovnej</w:t>
      </w:r>
      <w:proofErr w:type="spellEnd"/>
      <w:r w:rsidRPr="00556707">
        <w:rPr>
          <w:rFonts w:asciiTheme="minorHAnsi" w:hAnsiTheme="minorHAnsi" w:cs="Tahoma"/>
          <w:color w:val="0070C0"/>
          <w:szCs w:val="22"/>
        </w:rPr>
        <w:t xml:space="preserve">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7"/>
        <w:gridCol w:w="1898"/>
        <w:gridCol w:w="1897"/>
        <w:gridCol w:w="1897"/>
      </w:tblGrid>
      <w:tr w:rsidR="00114C6F" w:rsidRPr="00556707" w14:paraId="479FF01E" w14:textId="77777777" w:rsidTr="00F75F52">
        <w:trPr>
          <w:trHeight w:val="283"/>
        </w:trPr>
        <w:tc>
          <w:tcPr>
            <w:tcW w:w="3798" w:type="dxa"/>
            <w:gridSpan w:val="2"/>
            <w:vMerge w:val="restart"/>
            <w:shd w:val="clear" w:color="auto" w:fill="E7E6E6"/>
            <w:vAlign w:val="center"/>
          </w:tcPr>
          <w:p w14:paraId="0FACD58C"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Matica</w:t>
            </w:r>
            <w:proofErr w:type="spellEnd"/>
            <w:r w:rsidRPr="00556707">
              <w:rPr>
                <w:rFonts w:asciiTheme="minorHAnsi" w:eastAsia="Calibri" w:hAnsiTheme="minorHAnsi" w:cs="Tahoma"/>
                <w:b/>
                <w:color w:val="0070C0"/>
                <w:szCs w:val="22"/>
              </w:rPr>
              <w:t xml:space="preserve"> priority </w:t>
            </w:r>
            <w:proofErr w:type="spellStart"/>
            <w:r w:rsidRPr="00556707">
              <w:rPr>
                <w:rFonts w:asciiTheme="minorHAnsi" w:eastAsia="Calibri" w:hAnsiTheme="minorHAnsi" w:cs="Tahoma"/>
                <w:b/>
                <w:color w:val="0070C0"/>
                <w:szCs w:val="22"/>
              </w:rPr>
              <w:t>incidentov</w:t>
            </w:r>
            <w:proofErr w:type="spellEnd"/>
          </w:p>
        </w:tc>
        <w:tc>
          <w:tcPr>
            <w:tcW w:w="5697" w:type="dxa"/>
            <w:gridSpan w:val="3"/>
            <w:shd w:val="clear" w:color="auto" w:fill="E7E6E6"/>
            <w:vAlign w:val="center"/>
          </w:tcPr>
          <w:p w14:paraId="7489055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Dopad</w:t>
            </w:r>
          </w:p>
        </w:tc>
      </w:tr>
      <w:tr w:rsidR="00114C6F" w:rsidRPr="00556707" w14:paraId="4A33CF61" w14:textId="77777777" w:rsidTr="00F75F52">
        <w:trPr>
          <w:trHeight w:val="283"/>
        </w:trPr>
        <w:tc>
          <w:tcPr>
            <w:tcW w:w="3798" w:type="dxa"/>
            <w:gridSpan w:val="2"/>
            <w:vMerge/>
            <w:shd w:val="clear" w:color="auto" w:fill="E7E6E6"/>
            <w:vAlign w:val="center"/>
          </w:tcPr>
          <w:p w14:paraId="5DCB8A3C"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8309B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Katastrofický - 1</w:t>
            </w:r>
          </w:p>
        </w:tc>
        <w:tc>
          <w:tcPr>
            <w:tcW w:w="1899" w:type="dxa"/>
            <w:shd w:val="clear" w:color="auto" w:fill="E7E6E6"/>
            <w:vAlign w:val="center"/>
          </w:tcPr>
          <w:p w14:paraId="1219B816"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Značný - 2</w:t>
            </w:r>
          </w:p>
        </w:tc>
        <w:tc>
          <w:tcPr>
            <w:tcW w:w="1899" w:type="dxa"/>
            <w:shd w:val="clear" w:color="auto" w:fill="E7E6E6"/>
            <w:vAlign w:val="center"/>
          </w:tcPr>
          <w:p w14:paraId="7FB7D358"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Malý - 3</w:t>
            </w:r>
          </w:p>
        </w:tc>
      </w:tr>
      <w:tr w:rsidR="00114C6F" w:rsidRPr="00556707" w14:paraId="19D16847" w14:textId="77777777" w:rsidTr="00F75F52">
        <w:trPr>
          <w:trHeight w:val="283"/>
        </w:trPr>
        <w:tc>
          <w:tcPr>
            <w:tcW w:w="1899" w:type="dxa"/>
            <w:vMerge w:val="restart"/>
            <w:shd w:val="clear" w:color="auto" w:fill="E7E6E6"/>
            <w:vAlign w:val="center"/>
          </w:tcPr>
          <w:p w14:paraId="40A7922E"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Naliehavosť</w:t>
            </w:r>
            <w:proofErr w:type="spellEnd"/>
          </w:p>
        </w:tc>
        <w:tc>
          <w:tcPr>
            <w:tcW w:w="1899" w:type="dxa"/>
            <w:shd w:val="clear" w:color="auto" w:fill="E7E6E6"/>
            <w:vAlign w:val="center"/>
          </w:tcPr>
          <w:p w14:paraId="779FD5A9" w14:textId="77777777"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Kritická - A</w:t>
            </w:r>
            <w:proofErr w:type="gramEnd"/>
          </w:p>
        </w:tc>
        <w:tc>
          <w:tcPr>
            <w:tcW w:w="1899" w:type="dxa"/>
            <w:shd w:val="clear" w:color="auto" w:fill="auto"/>
            <w:vAlign w:val="center"/>
          </w:tcPr>
          <w:p w14:paraId="49D4A443"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1</w:t>
            </w:r>
          </w:p>
        </w:tc>
        <w:tc>
          <w:tcPr>
            <w:tcW w:w="1899" w:type="dxa"/>
            <w:shd w:val="clear" w:color="auto" w:fill="auto"/>
            <w:vAlign w:val="center"/>
          </w:tcPr>
          <w:p w14:paraId="7DAE7F85"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A5F01B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5BBC0169" w14:textId="77777777" w:rsidTr="00F75F52">
        <w:trPr>
          <w:trHeight w:val="283"/>
        </w:trPr>
        <w:tc>
          <w:tcPr>
            <w:tcW w:w="1899" w:type="dxa"/>
            <w:vMerge/>
            <w:shd w:val="clear" w:color="auto" w:fill="E7E6E6"/>
            <w:vAlign w:val="center"/>
          </w:tcPr>
          <w:p w14:paraId="119A385F"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71606A" w14:textId="77777777"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Vysoká - B</w:t>
            </w:r>
            <w:proofErr w:type="gramEnd"/>
          </w:p>
        </w:tc>
        <w:tc>
          <w:tcPr>
            <w:tcW w:w="1899" w:type="dxa"/>
            <w:shd w:val="clear" w:color="auto" w:fill="auto"/>
            <w:vAlign w:val="center"/>
          </w:tcPr>
          <w:p w14:paraId="6C8C9C6B"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6959B3D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1566DB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6619FD88" w14:textId="77777777" w:rsidTr="00F75F52">
        <w:trPr>
          <w:trHeight w:val="283"/>
        </w:trPr>
        <w:tc>
          <w:tcPr>
            <w:tcW w:w="1899" w:type="dxa"/>
            <w:vMerge/>
            <w:shd w:val="clear" w:color="auto" w:fill="E7E6E6"/>
            <w:vAlign w:val="center"/>
          </w:tcPr>
          <w:p w14:paraId="568F039E"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478AA282" w14:textId="77777777"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Stredná</w:t>
            </w:r>
            <w:proofErr w:type="spellEnd"/>
            <w:r w:rsidRPr="00556707">
              <w:rPr>
                <w:rFonts w:asciiTheme="minorHAnsi" w:eastAsia="Calibri" w:hAnsiTheme="minorHAnsi" w:cs="Tahoma"/>
                <w:b/>
                <w:color w:val="0070C0"/>
                <w:szCs w:val="22"/>
              </w:rPr>
              <w:t xml:space="preserve"> - C</w:t>
            </w:r>
            <w:proofErr w:type="gramEnd"/>
          </w:p>
        </w:tc>
        <w:tc>
          <w:tcPr>
            <w:tcW w:w="1899" w:type="dxa"/>
            <w:shd w:val="clear" w:color="auto" w:fill="auto"/>
            <w:vAlign w:val="center"/>
          </w:tcPr>
          <w:p w14:paraId="2C89347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6AE678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0BC6D65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r w:rsidR="00114C6F" w:rsidRPr="00556707" w14:paraId="15CB6282" w14:textId="77777777" w:rsidTr="00F75F52">
        <w:trPr>
          <w:trHeight w:val="283"/>
        </w:trPr>
        <w:tc>
          <w:tcPr>
            <w:tcW w:w="1899" w:type="dxa"/>
            <w:vMerge/>
            <w:shd w:val="clear" w:color="auto" w:fill="E7E6E6"/>
            <w:vAlign w:val="center"/>
          </w:tcPr>
          <w:p w14:paraId="0E202526"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023DD503" w14:textId="77777777"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Nízka</w:t>
            </w:r>
            <w:proofErr w:type="spellEnd"/>
            <w:r w:rsidRPr="00556707">
              <w:rPr>
                <w:rFonts w:asciiTheme="minorHAnsi" w:eastAsia="Calibri" w:hAnsiTheme="minorHAnsi" w:cs="Tahoma"/>
                <w:b/>
                <w:color w:val="0070C0"/>
                <w:szCs w:val="22"/>
              </w:rPr>
              <w:t xml:space="preserve"> - D</w:t>
            </w:r>
            <w:proofErr w:type="gramEnd"/>
          </w:p>
        </w:tc>
        <w:tc>
          <w:tcPr>
            <w:tcW w:w="1899" w:type="dxa"/>
            <w:shd w:val="clear" w:color="auto" w:fill="auto"/>
            <w:vAlign w:val="center"/>
          </w:tcPr>
          <w:p w14:paraId="19217C0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49FEB44"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c>
          <w:tcPr>
            <w:tcW w:w="1899" w:type="dxa"/>
            <w:shd w:val="clear" w:color="auto" w:fill="auto"/>
            <w:vAlign w:val="center"/>
          </w:tcPr>
          <w:p w14:paraId="76116E8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bl>
    <w:p w14:paraId="368EC0C3" w14:textId="77777777" w:rsidR="00114C6F" w:rsidRPr="00556707" w:rsidRDefault="00114C6F" w:rsidP="00114C6F">
      <w:pPr>
        <w:rPr>
          <w:rFonts w:asciiTheme="minorHAnsi" w:hAnsiTheme="minorHAnsi" w:cs="Tahoma"/>
          <w:b/>
          <w:bCs/>
          <w:color w:val="0070C0"/>
          <w:szCs w:val="22"/>
        </w:rPr>
      </w:pPr>
    </w:p>
    <w:p w14:paraId="1D85C0C6" w14:textId="77777777" w:rsidR="00114C6F" w:rsidRPr="00556707" w:rsidRDefault="00114C6F" w:rsidP="00114C6F">
      <w:pPr>
        <w:keepNext/>
        <w:rPr>
          <w:rFonts w:asciiTheme="minorHAnsi" w:hAnsiTheme="minorHAnsi" w:cs="Tahoma"/>
          <w:b/>
          <w:color w:val="0070C0"/>
          <w:szCs w:val="22"/>
        </w:rPr>
      </w:pPr>
      <w:r w:rsidRPr="00556707">
        <w:rPr>
          <w:rFonts w:asciiTheme="minorHAnsi" w:hAnsiTheme="minorHAnsi" w:cs="Tahoma"/>
          <w:b/>
          <w:color w:val="0070C0"/>
          <w:szCs w:val="22"/>
        </w:rPr>
        <w:lastRenderedPageBreak/>
        <w:t xml:space="preserve">Vyžadované </w:t>
      </w:r>
      <w:proofErr w:type="spellStart"/>
      <w:r w:rsidRPr="00556707">
        <w:rPr>
          <w:rFonts w:asciiTheme="minorHAnsi" w:hAnsiTheme="minorHAnsi" w:cs="Tahoma"/>
          <w:b/>
          <w:color w:val="0070C0"/>
          <w:szCs w:val="22"/>
        </w:rPr>
        <w:t>reakčné</w:t>
      </w:r>
      <w:proofErr w:type="spellEnd"/>
      <w:r w:rsidRPr="00556707">
        <w:rPr>
          <w:rFonts w:asciiTheme="minorHAnsi" w:hAnsiTheme="minorHAnsi" w:cs="Tahoma"/>
          <w:b/>
          <w:color w:val="0070C0"/>
          <w:szCs w:val="22"/>
        </w:rPr>
        <w:t xml:space="preserve">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114C6F" w:rsidRPr="00556707" w14:paraId="6B5F0036" w14:textId="77777777" w:rsidTr="00F75F52">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Reakčná</w:t>
            </w:r>
            <w:proofErr w:type="spellEnd"/>
            <w:r w:rsidRPr="00556707">
              <w:rPr>
                <w:rFonts w:asciiTheme="minorHAnsi" w:hAnsiTheme="minorHAnsi" w:cs="Tahoma"/>
                <w:b/>
                <w:bCs/>
                <w:color w:val="0070C0"/>
                <w:szCs w:val="22"/>
              </w:rPr>
              <w:t xml:space="preserve"> </w:t>
            </w:r>
            <w:proofErr w:type="gramStart"/>
            <w:r w:rsidRPr="00556707">
              <w:rPr>
                <w:rFonts w:asciiTheme="minorHAnsi" w:hAnsiTheme="minorHAnsi" w:cs="Tahoma"/>
                <w:b/>
                <w:bCs/>
                <w:color w:val="0070C0"/>
                <w:szCs w:val="22"/>
              </w:rPr>
              <w:t>doba</w:t>
            </w:r>
            <w:r w:rsidRPr="00556707">
              <w:rPr>
                <w:rFonts w:asciiTheme="minorHAnsi" w:hAnsiTheme="minorHAnsi" w:cs="Tahoma"/>
                <w:b/>
                <w:bCs/>
                <w:color w:val="0070C0"/>
                <w:szCs w:val="22"/>
                <w:vertAlign w:val="superscript"/>
              </w:rPr>
              <w:t>(</w:t>
            </w:r>
            <w:proofErr w:type="gramEnd"/>
            <w:r w:rsidRPr="00556707">
              <w:rPr>
                <w:rFonts w:asciiTheme="minorHAnsi" w:hAnsiTheme="minorHAnsi" w:cs="Tahoma"/>
                <w:b/>
                <w:bCs/>
                <w:color w:val="0070C0"/>
                <w:szCs w:val="22"/>
                <w:vertAlign w:val="superscript"/>
              </w:rPr>
              <w:t>1)</w:t>
            </w:r>
            <w:r w:rsidRPr="00556707">
              <w:rPr>
                <w:rFonts w:asciiTheme="minorHAnsi" w:hAnsiTheme="minorHAnsi" w:cs="Tahoma"/>
                <w:b/>
                <w:bCs/>
                <w:color w:val="0070C0"/>
                <w:szCs w:val="22"/>
              </w:rPr>
              <w:t xml:space="preserve">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po </w:t>
            </w:r>
            <w:proofErr w:type="spellStart"/>
            <w:r w:rsidRPr="00556707">
              <w:rPr>
                <w:rFonts w:asciiTheme="minorHAnsi" w:hAnsiTheme="minorHAnsi" w:cs="Tahoma"/>
                <w:b/>
                <w:bCs/>
                <w:color w:val="0070C0"/>
                <w:szCs w:val="22"/>
              </w:rPr>
              <w:t>začiatok</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riešenia</w:t>
            </w:r>
            <w:proofErr w:type="spellEnd"/>
            <w:r w:rsidRPr="00556707">
              <w:rPr>
                <w:rFonts w:asciiTheme="minorHAnsi" w:hAnsiTheme="minorHAnsi" w:cs="Tahoma"/>
                <w:b/>
                <w:bCs/>
                <w:color w:val="0070C0"/>
                <w:szCs w:val="22"/>
              </w:rPr>
              <w:t xml:space="preserve">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77777777" w:rsidR="00114C6F" w:rsidRPr="00556707" w:rsidRDefault="00114C6F" w:rsidP="00F75F52">
            <w:pPr>
              <w:keepNext/>
              <w:widowControl w:val="0"/>
              <w:jc w:val="center"/>
              <w:rPr>
                <w:rFonts w:asciiTheme="minorHAnsi" w:hAnsiTheme="minorHAnsi" w:cs="Tahoma"/>
                <w:b/>
                <w:bCs/>
                <w:color w:val="0070C0"/>
                <w:szCs w:val="22"/>
                <w:vertAlign w:val="superscript"/>
              </w:rPr>
            </w:pPr>
            <w:r w:rsidRPr="00556707">
              <w:rPr>
                <w:rFonts w:asciiTheme="minorHAnsi" w:hAnsiTheme="minorHAnsi" w:cs="Tahoma"/>
                <w:b/>
                <w:bCs/>
                <w:color w:val="0070C0"/>
                <w:szCs w:val="22"/>
              </w:rPr>
              <w:t xml:space="preserve">Doba konečného </w:t>
            </w:r>
            <w:proofErr w:type="spellStart"/>
            <w:r w:rsidRPr="00556707">
              <w:rPr>
                <w:rFonts w:asciiTheme="minorHAnsi" w:hAnsiTheme="minorHAnsi" w:cs="Tahoma"/>
                <w:b/>
                <w:bCs/>
                <w:color w:val="0070C0"/>
                <w:szCs w:val="22"/>
              </w:rPr>
              <w:t>vyriešenia</w:t>
            </w:r>
            <w:proofErr w:type="spellEnd"/>
            <w:r w:rsidRPr="00556707">
              <w:rPr>
                <w:rFonts w:asciiTheme="minorHAnsi" w:hAnsiTheme="minorHAnsi" w:cs="Tahoma"/>
                <w:b/>
                <w:bCs/>
                <w:color w:val="0070C0"/>
                <w:szCs w:val="22"/>
              </w:rPr>
              <w:t xml:space="preserve"> incidentu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(DKVI) </w:t>
            </w:r>
            <w:r w:rsidRPr="00556707">
              <w:rPr>
                <w:rFonts w:asciiTheme="minorHAnsi" w:hAnsiTheme="minorHAnsi" w:cs="Tahoma"/>
                <w:b/>
                <w:bCs/>
                <w:color w:val="0070C0"/>
                <w:szCs w:val="22"/>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EF03FA3"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Spoľahlivosť</w:t>
            </w:r>
            <w:proofErr w:type="spellEnd"/>
            <w:r w:rsidRPr="00556707">
              <w:rPr>
                <w:rFonts w:asciiTheme="minorHAnsi" w:hAnsiTheme="minorHAnsi" w:cs="Tahoma"/>
                <w:b/>
                <w:bCs/>
                <w:color w:val="0070C0"/>
                <w:szCs w:val="22"/>
              </w:rPr>
              <w:t xml:space="preserve"> </w:t>
            </w:r>
            <w:r w:rsidRPr="00556707">
              <w:rPr>
                <w:rFonts w:asciiTheme="minorHAnsi" w:hAnsiTheme="minorHAnsi" w:cs="Tahoma"/>
                <w:b/>
                <w:bCs/>
                <w:color w:val="0070C0"/>
                <w:szCs w:val="22"/>
                <w:vertAlign w:val="superscript"/>
              </w:rPr>
              <w:t>(3)</w:t>
            </w:r>
          </w:p>
          <w:p w14:paraId="41C63152" w14:textId="77777777" w:rsidR="00114C6F" w:rsidRPr="00556707" w:rsidRDefault="00114C6F" w:rsidP="00F75F52">
            <w:pPr>
              <w:keepNext/>
              <w:widowControl w:val="0"/>
              <w:jc w:val="center"/>
              <w:rPr>
                <w:rFonts w:asciiTheme="minorHAnsi" w:hAnsiTheme="minorHAnsi" w:cs="Tahoma"/>
                <w:bCs/>
                <w:color w:val="0070C0"/>
                <w:szCs w:val="22"/>
              </w:rPr>
            </w:pPr>
            <w:r w:rsidRPr="00556707">
              <w:rPr>
                <w:rFonts w:asciiTheme="minorHAnsi" w:hAnsiTheme="minorHAnsi" w:cs="Tahoma"/>
                <w:bCs/>
                <w:color w:val="0070C0"/>
                <w:szCs w:val="22"/>
              </w:rPr>
              <w:t xml:space="preserve">(počet </w:t>
            </w:r>
            <w:proofErr w:type="spellStart"/>
            <w:r w:rsidRPr="00556707">
              <w:rPr>
                <w:rFonts w:asciiTheme="minorHAnsi" w:hAnsiTheme="minorHAnsi" w:cs="Tahoma"/>
                <w:bCs/>
                <w:color w:val="0070C0"/>
                <w:szCs w:val="22"/>
              </w:rPr>
              <w:t>incidentov</w:t>
            </w:r>
            <w:proofErr w:type="spellEnd"/>
            <w:r w:rsidRPr="00556707">
              <w:rPr>
                <w:rFonts w:asciiTheme="minorHAnsi" w:hAnsiTheme="minorHAnsi" w:cs="Tahoma"/>
                <w:bCs/>
                <w:color w:val="0070C0"/>
                <w:szCs w:val="22"/>
              </w:rPr>
              <w:t xml:space="preserve"> za </w:t>
            </w:r>
            <w:proofErr w:type="spellStart"/>
            <w:r w:rsidRPr="00556707">
              <w:rPr>
                <w:rFonts w:asciiTheme="minorHAnsi" w:hAnsiTheme="minorHAnsi" w:cs="Tahoma"/>
                <w:bCs/>
                <w:color w:val="0070C0"/>
                <w:szCs w:val="22"/>
              </w:rPr>
              <w:t>mesiac</w:t>
            </w:r>
            <w:proofErr w:type="spellEnd"/>
            <w:r w:rsidRPr="00556707">
              <w:rPr>
                <w:rFonts w:asciiTheme="minorHAnsi" w:hAnsiTheme="minorHAnsi" w:cs="Tahoma"/>
                <w:bCs/>
                <w:color w:val="0070C0"/>
                <w:szCs w:val="22"/>
              </w:rPr>
              <w:t>)</w:t>
            </w:r>
          </w:p>
        </w:tc>
      </w:tr>
      <w:tr w:rsidR="00114C6F" w:rsidRPr="00556707" w14:paraId="4513FE81"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15B61B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0,5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29BFA0A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8359AC"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1</w:t>
            </w:r>
          </w:p>
        </w:tc>
      </w:tr>
      <w:tr w:rsidR="00114C6F" w:rsidRPr="00556707" w14:paraId="6C079F46"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3B3BADB7"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B840A1D" w14:textId="4907BB90"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6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384E310"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w:t>
            </w:r>
          </w:p>
        </w:tc>
      </w:tr>
      <w:tr w:rsidR="00114C6F" w:rsidRPr="00556707" w14:paraId="4F6510F8"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7D843341"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53AF456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606D6A4"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
        </w:tc>
      </w:tr>
      <w:tr w:rsidR="00114C6F" w:rsidRPr="00556707" w14:paraId="2D7BD4CD"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A0E9F7B"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2E09151D" w14:textId="77777777" w:rsidR="00114C6F" w:rsidRPr="00556707" w:rsidRDefault="00114C6F" w:rsidP="00F75F52">
            <w:pPr>
              <w:keepNext/>
              <w:widowControl w:val="0"/>
              <w:jc w:val="center"/>
              <w:rPr>
                <w:rFonts w:asciiTheme="minorHAnsi" w:hAnsiTheme="minorHAnsi" w:cs="Tahoma"/>
                <w:color w:val="0070C0"/>
                <w:szCs w:val="22"/>
              </w:rPr>
            </w:pPr>
            <w:proofErr w:type="spellStart"/>
            <w:r w:rsidRPr="00556707">
              <w:rPr>
                <w:rFonts w:asciiTheme="minorHAnsi" w:hAnsiTheme="minorHAnsi" w:cs="Tahoma"/>
                <w:color w:val="0070C0"/>
                <w:szCs w:val="22"/>
              </w:rPr>
              <w:t>Vyriešené</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nasadené</w:t>
            </w:r>
            <w:proofErr w:type="spellEnd"/>
            <w:r w:rsidRPr="00556707">
              <w:rPr>
                <w:rFonts w:asciiTheme="minorHAnsi" w:hAnsiTheme="minorHAnsi" w:cs="Tahoma"/>
                <w:color w:val="0070C0"/>
                <w:szCs w:val="22"/>
              </w:rPr>
              <w:t xml:space="preserve"> v rámci plánovaných </w:t>
            </w:r>
            <w:proofErr w:type="spellStart"/>
            <w:r w:rsidRPr="00556707">
              <w:rPr>
                <w:rFonts w:asciiTheme="minorHAnsi" w:hAnsiTheme="minorHAnsi" w:cs="Tahoma"/>
                <w:color w:val="0070C0"/>
                <w:szCs w:val="22"/>
              </w:rPr>
              <w:t>releasov</w:t>
            </w:r>
            <w:proofErr w:type="spellEnd"/>
          </w:p>
        </w:tc>
      </w:tr>
    </w:tbl>
    <w:p w14:paraId="029F7918" w14:textId="77777777" w:rsidR="00114C6F" w:rsidRPr="00556707" w:rsidRDefault="00114C6F" w:rsidP="00114C6F">
      <w:pPr>
        <w:rPr>
          <w:rFonts w:asciiTheme="minorHAnsi" w:hAnsiTheme="minorHAnsi" w:cs="Tahoma"/>
          <w:b/>
          <w:bCs/>
          <w:color w:val="0070C0"/>
          <w:szCs w:val="22"/>
        </w:rPr>
      </w:pPr>
    </w:p>
    <w:p w14:paraId="3AF53F2C"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(1) </w:t>
      </w:r>
      <w:proofErr w:type="spellStart"/>
      <w:r w:rsidRPr="00556707">
        <w:rPr>
          <w:rFonts w:asciiTheme="minorHAnsi" w:hAnsiTheme="minorHAnsi" w:cs="Tahoma"/>
          <w:color w:val="0070C0"/>
          <w:szCs w:val="22"/>
        </w:rPr>
        <w:t>Reakčná</w:t>
      </w:r>
      <w:proofErr w:type="spellEnd"/>
      <w:r w:rsidRPr="00556707">
        <w:rPr>
          <w:rFonts w:asciiTheme="minorHAnsi" w:hAnsiTheme="minorHAnsi" w:cs="Tahoma"/>
          <w:color w:val="0070C0"/>
          <w:szCs w:val="22"/>
        </w:rPr>
        <w:t xml:space="preserve"> doba je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vrátane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ktorí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v </w:t>
      </w:r>
      <w:proofErr w:type="spellStart"/>
      <w:r w:rsidRPr="00556707">
        <w:rPr>
          <w:rFonts w:asciiTheme="minorHAnsi" w:hAnsiTheme="minorHAnsi" w:cs="Tahoma"/>
          <w:color w:val="0070C0"/>
          <w:szCs w:val="22"/>
        </w:rPr>
        <w:t>pracovnoprávnom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vzťahu</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helpdesk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L3 a jeho </w:t>
      </w:r>
      <w:proofErr w:type="spellStart"/>
      <w:r w:rsidRPr="00556707">
        <w:rPr>
          <w:rFonts w:asciiTheme="minorHAnsi" w:hAnsiTheme="minorHAnsi" w:cs="Tahoma"/>
          <w:color w:val="0070C0"/>
          <w:szCs w:val="22"/>
        </w:rPr>
        <w:t>prevzatím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riešenie</w:t>
      </w:r>
      <w:proofErr w:type="spellEnd"/>
      <w:r w:rsidRPr="00556707">
        <w:rPr>
          <w:rFonts w:asciiTheme="minorHAnsi" w:hAnsiTheme="minorHAnsi" w:cs="Tahoma"/>
          <w:color w:val="0070C0"/>
          <w:szCs w:val="22"/>
        </w:rPr>
        <w:t>.</w:t>
      </w:r>
    </w:p>
    <w:p w14:paraId="6D855054"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(2) DKVI znamená </w:t>
      </w:r>
      <w:proofErr w:type="spellStart"/>
      <w:r w:rsidRPr="00556707">
        <w:rPr>
          <w:rFonts w:asciiTheme="minorHAnsi" w:hAnsiTheme="minorHAnsi" w:cs="Tahoma"/>
          <w:color w:val="0070C0"/>
          <w:szCs w:val="22"/>
        </w:rPr>
        <w:t>obnovenie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štandardnej</w:t>
      </w:r>
      <w:proofErr w:type="spellEnd"/>
      <w:r w:rsidRPr="00556707">
        <w:rPr>
          <w:rFonts w:asciiTheme="minorHAnsi" w:hAnsiTheme="minorHAnsi" w:cs="Tahoma"/>
          <w:color w:val="0070C0"/>
          <w:szCs w:val="22"/>
        </w:rPr>
        <w:t xml:space="preserve"> </w:t>
      </w:r>
      <w:proofErr w:type="spellStart"/>
      <w:proofErr w:type="gramStart"/>
      <w:r w:rsidRPr="00556707">
        <w:rPr>
          <w:rFonts w:asciiTheme="minorHAnsi" w:hAnsiTheme="minorHAnsi" w:cs="Tahoma"/>
          <w:color w:val="0070C0"/>
          <w:szCs w:val="22"/>
        </w:rPr>
        <w:t>prevádzky</w:t>
      </w:r>
      <w:proofErr w:type="spellEnd"/>
      <w:r w:rsidRPr="00556707">
        <w:rPr>
          <w:rFonts w:asciiTheme="minorHAnsi" w:hAnsiTheme="minorHAnsi" w:cs="Tahoma"/>
          <w:color w:val="0070C0"/>
          <w:szCs w:val="22"/>
        </w:rPr>
        <w:t xml:space="preserve"> - čas</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vyriešením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úspešným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uchádzačom</w:t>
      </w:r>
      <w:proofErr w:type="spellEnd"/>
      <w:r w:rsidRPr="00556707">
        <w:rPr>
          <w:rFonts w:asciiTheme="minorHAnsi" w:hAnsiTheme="minorHAnsi" w:cs="Tahoma"/>
          <w:color w:val="0070C0"/>
          <w:szCs w:val="22"/>
        </w:rPr>
        <w:t xml:space="preserve"> (do doby, </w:t>
      </w:r>
      <w:proofErr w:type="spellStart"/>
      <w:r w:rsidRPr="00556707">
        <w:rPr>
          <w:rFonts w:asciiTheme="minorHAnsi" w:hAnsiTheme="minorHAnsi" w:cs="Tahoma"/>
          <w:color w:val="0070C0"/>
          <w:szCs w:val="22"/>
        </w:rPr>
        <w:t>kedy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funkčnosť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znovu obnovená v </w:t>
      </w:r>
      <w:proofErr w:type="spellStart"/>
      <w:r w:rsidRPr="00556707">
        <w:rPr>
          <w:rFonts w:asciiTheme="minorHAnsi" w:hAnsiTheme="minorHAnsi" w:cs="Tahoma"/>
          <w:color w:val="0070C0"/>
          <w:szCs w:val="22"/>
        </w:rPr>
        <w:t>plnom</w:t>
      </w:r>
      <w:proofErr w:type="spellEnd"/>
      <w:r w:rsidRPr="00556707">
        <w:rPr>
          <w:rFonts w:asciiTheme="minorHAnsi" w:hAnsiTheme="minorHAnsi" w:cs="Tahoma"/>
          <w:color w:val="0070C0"/>
          <w:szCs w:val="22"/>
        </w:rPr>
        <w:t xml:space="preserve"> rozsahu). Doba konečného </w:t>
      </w:r>
      <w:proofErr w:type="spellStart"/>
      <w:r w:rsidRPr="00556707">
        <w:rPr>
          <w:rFonts w:asciiTheme="minorHAnsi" w:hAnsiTheme="minorHAnsi" w:cs="Tahoma"/>
          <w:color w:val="0070C0"/>
          <w:szCs w:val="22"/>
        </w:rPr>
        <w:t>vyriešenia</w:t>
      </w:r>
      <w:proofErr w:type="spellEnd"/>
      <w:r w:rsidRPr="00556707">
        <w:rPr>
          <w:rFonts w:asciiTheme="minorHAnsi" w:hAnsiTheme="minorHAnsi" w:cs="Tahoma"/>
          <w:color w:val="0070C0"/>
          <w:szCs w:val="22"/>
        </w:rPr>
        <w:t xml:space="preserve"> incidentu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(DKVI)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celého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Do </w:t>
      </w:r>
      <w:proofErr w:type="spellStart"/>
      <w:r w:rsidRPr="00556707">
        <w:rPr>
          <w:rFonts w:asciiTheme="minorHAnsi" w:hAnsiTheme="minorHAnsi" w:cs="Tahoma"/>
          <w:color w:val="0070C0"/>
          <w:szCs w:val="22"/>
        </w:rPr>
        <w:t>tejto</w:t>
      </w:r>
      <w:proofErr w:type="spellEnd"/>
      <w:r w:rsidRPr="00556707">
        <w:rPr>
          <w:rFonts w:asciiTheme="minorHAnsi" w:hAnsiTheme="minorHAnsi" w:cs="Tahoma"/>
          <w:color w:val="0070C0"/>
          <w:szCs w:val="22"/>
        </w:rPr>
        <w:t xml:space="preserve"> doby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nezarátava</w:t>
      </w:r>
      <w:proofErr w:type="spellEnd"/>
      <w:r w:rsidRPr="00556707">
        <w:rPr>
          <w:rFonts w:asciiTheme="minorHAnsi" w:hAnsiTheme="minorHAnsi" w:cs="Tahoma"/>
          <w:color w:val="0070C0"/>
          <w:szCs w:val="22"/>
        </w:rPr>
        <w:t xml:space="preserve"> čas </w:t>
      </w:r>
      <w:proofErr w:type="spellStart"/>
      <w:r w:rsidRPr="00556707">
        <w:rPr>
          <w:rFonts w:asciiTheme="minorHAnsi" w:hAnsiTheme="minorHAnsi" w:cs="Tahoma"/>
          <w:color w:val="0070C0"/>
          <w:szCs w:val="22"/>
        </w:rPr>
        <w:t>potrebný</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nevyhnutnú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súčinnosť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potrebná</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vyriešenie</w:t>
      </w:r>
      <w:proofErr w:type="spellEnd"/>
      <w:r w:rsidRPr="00556707">
        <w:rPr>
          <w:rFonts w:asciiTheme="minorHAnsi" w:hAnsiTheme="minorHAnsi" w:cs="Tahoma"/>
          <w:color w:val="0070C0"/>
          <w:szCs w:val="22"/>
        </w:rPr>
        <w:t xml:space="preserve"> incidentu.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potreby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oprávnený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požadovať</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schválenie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riešenia</w:t>
      </w:r>
      <w:proofErr w:type="spellEnd"/>
      <w:r w:rsidRPr="00556707">
        <w:rPr>
          <w:rFonts w:asciiTheme="minorHAnsi" w:hAnsiTheme="minorHAnsi" w:cs="Tahoma"/>
          <w:color w:val="0070C0"/>
          <w:szCs w:val="22"/>
        </w:rPr>
        <w:t xml:space="preserve"> incidentu.</w:t>
      </w:r>
    </w:p>
    <w:p w14:paraId="2E679317"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(3) </w:t>
      </w: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počet </w:t>
      </w:r>
      <w:proofErr w:type="spellStart"/>
      <w:r w:rsidRPr="00556707">
        <w:rPr>
          <w:rFonts w:asciiTheme="minorHAnsi" w:hAnsiTheme="minorHAnsi" w:cs="Tahoma"/>
          <w:color w:val="0070C0"/>
          <w:szCs w:val="22"/>
        </w:rPr>
        <w:t>incidentov</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kalendárny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mesiac</w:t>
      </w:r>
      <w:proofErr w:type="spellEnd"/>
      <w:r w:rsidRPr="00556707">
        <w:rPr>
          <w:rFonts w:asciiTheme="minorHAnsi" w:hAnsiTheme="minorHAnsi" w:cs="Tahoma"/>
          <w:color w:val="0070C0"/>
          <w:szCs w:val="22"/>
        </w:rPr>
        <w:t xml:space="preserve">. Každá </w:t>
      </w:r>
      <w:proofErr w:type="spellStart"/>
      <w:r w:rsidRPr="00556707">
        <w:rPr>
          <w:rFonts w:asciiTheme="minorHAnsi" w:hAnsiTheme="minorHAnsi" w:cs="Tahoma"/>
          <w:color w:val="0070C0"/>
          <w:szCs w:val="22"/>
        </w:rPr>
        <w:t>ďalšia</w:t>
      </w:r>
      <w:proofErr w:type="spellEnd"/>
      <w:r w:rsidRPr="00556707">
        <w:rPr>
          <w:rFonts w:asciiTheme="minorHAnsi" w:hAnsiTheme="minorHAnsi" w:cs="Tahoma"/>
          <w:color w:val="0070C0"/>
          <w:szCs w:val="22"/>
        </w:rPr>
        <w:t xml:space="preserve"> chyba nad stanovený limit </w:t>
      </w:r>
      <w:proofErr w:type="spellStart"/>
      <w:r w:rsidRPr="00556707">
        <w:rPr>
          <w:rFonts w:asciiTheme="minorHAnsi" w:hAnsiTheme="minorHAnsi" w:cs="Tahoma"/>
          <w:color w:val="0070C0"/>
          <w:szCs w:val="22"/>
        </w:rPr>
        <w:t>spoľahlivosti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Duplicitné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technicky </w:t>
      </w:r>
      <w:proofErr w:type="spellStart"/>
      <w:r w:rsidRPr="00556707">
        <w:rPr>
          <w:rFonts w:asciiTheme="minorHAnsi" w:hAnsiTheme="minorHAnsi" w:cs="Tahoma"/>
          <w:color w:val="0070C0"/>
          <w:szCs w:val="22"/>
        </w:rPr>
        <w:t>súvisiace</w:t>
      </w:r>
      <w:proofErr w:type="spellEnd"/>
      <w:r w:rsidRPr="00556707">
        <w:rPr>
          <w:rFonts w:asciiTheme="minorHAnsi" w:hAnsiTheme="minorHAnsi" w:cs="Tahoma"/>
          <w:color w:val="0070C0"/>
          <w:szCs w:val="22"/>
        </w:rPr>
        <w:t xml:space="preserve"> incidenty (zadané v rámci </w:t>
      </w:r>
      <w:proofErr w:type="spellStart"/>
      <w:r w:rsidRPr="00556707">
        <w:rPr>
          <w:rFonts w:asciiTheme="minorHAnsi" w:hAnsiTheme="minorHAnsi" w:cs="Tahoma"/>
          <w:color w:val="0070C0"/>
          <w:szCs w:val="22"/>
        </w:rPr>
        <w:t>jedného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času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sú považované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jeden incident.</w:t>
      </w:r>
    </w:p>
    <w:p w14:paraId="56829479"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(4) Incidenty </w:t>
      </w:r>
      <w:proofErr w:type="spellStart"/>
      <w:r w:rsidRPr="00556707">
        <w:rPr>
          <w:rFonts w:asciiTheme="minorHAnsi" w:hAnsiTheme="minorHAnsi" w:cs="Tahoma"/>
          <w:color w:val="0070C0"/>
          <w:szCs w:val="22"/>
        </w:rPr>
        <w:t>nahlásené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úspešnému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uchádzačovi</w:t>
      </w:r>
      <w:proofErr w:type="spellEnd"/>
      <w:r w:rsidRPr="00556707">
        <w:rPr>
          <w:rFonts w:asciiTheme="minorHAnsi" w:hAnsiTheme="minorHAnsi" w:cs="Tahoma"/>
          <w:color w:val="0070C0"/>
          <w:szCs w:val="22"/>
        </w:rPr>
        <w:t xml:space="preserve"> v rámci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w:t>
      </w:r>
    </w:p>
    <w:p w14:paraId="6A86CBDB"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Majú</w:t>
      </w:r>
      <w:proofErr w:type="spellEnd"/>
      <w:r w:rsidRPr="00556707">
        <w:rPr>
          <w:rFonts w:asciiTheme="minorHAnsi" w:hAnsiTheme="minorHAnsi" w:cs="Tahoma"/>
          <w:color w:val="0070C0"/>
          <w:szCs w:val="22"/>
        </w:rPr>
        <w:t xml:space="preserve"> prioritu 3 a </w:t>
      </w:r>
      <w:proofErr w:type="spellStart"/>
      <w:r w:rsidRPr="00556707">
        <w:rPr>
          <w:rFonts w:asciiTheme="minorHAnsi" w:hAnsiTheme="minorHAnsi" w:cs="Tahoma"/>
          <w:color w:val="0070C0"/>
          <w:szCs w:val="22"/>
        </w:rPr>
        <w:t>nižšiu</w:t>
      </w:r>
      <w:proofErr w:type="spellEnd"/>
    </w:p>
    <w:p w14:paraId="504791F6"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Vzťahujú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výhradne</w:t>
      </w:r>
      <w:proofErr w:type="spellEnd"/>
      <w:r w:rsidRPr="00556707">
        <w:rPr>
          <w:rFonts w:asciiTheme="minorHAnsi" w:hAnsiTheme="minorHAnsi" w:cs="Tahoma"/>
          <w:color w:val="0070C0"/>
          <w:szCs w:val="22"/>
        </w:rPr>
        <w:t xml:space="preserve"> k dostupnosti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p>
    <w:p w14:paraId="64B75871"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r w:rsidRPr="00556707">
        <w:rPr>
          <w:rFonts w:asciiTheme="minorHAnsi" w:hAnsiTheme="minorHAnsi" w:cs="Tahoma"/>
          <w:color w:val="0070C0"/>
          <w:szCs w:val="22"/>
        </w:rPr>
        <w:t xml:space="preserve">Za incident na </w:t>
      </w:r>
      <w:proofErr w:type="spellStart"/>
      <w:r w:rsidRPr="00556707">
        <w:rPr>
          <w:rFonts w:asciiTheme="minorHAnsi" w:hAnsiTheme="minorHAnsi" w:cs="Tahoma"/>
          <w:color w:val="0070C0"/>
          <w:szCs w:val="22"/>
        </w:rPr>
        <w:t>testovacom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nepovažuje incident </w:t>
      </w:r>
      <w:proofErr w:type="spellStart"/>
      <w:r w:rsidRPr="00556707">
        <w:rPr>
          <w:rFonts w:asciiTheme="minorHAnsi" w:hAnsiTheme="minorHAnsi" w:cs="Tahoma"/>
          <w:color w:val="0070C0"/>
          <w:szCs w:val="22"/>
        </w:rPr>
        <w:t>vztiahnutý</w:t>
      </w:r>
      <w:proofErr w:type="spellEnd"/>
      <w:r w:rsidRPr="00556707">
        <w:rPr>
          <w:rFonts w:asciiTheme="minorHAnsi" w:hAnsiTheme="minorHAnsi" w:cs="Tahoma"/>
          <w:color w:val="0070C0"/>
          <w:szCs w:val="22"/>
        </w:rPr>
        <w:t xml:space="preserve"> k </w:t>
      </w:r>
      <w:proofErr w:type="spellStart"/>
      <w:r w:rsidRPr="00556707">
        <w:rPr>
          <w:rFonts w:asciiTheme="minorHAnsi" w:hAnsiTheme="minorHAnsi" w:cs="Tahoma"/>
          <w:color w:val="0070C0"/>
          <w:szCs w:val="22"/>
        </w:rPr>
        <w:t>práve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testovanej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funkcionalite</w:t>
      </w:r>
      <w:proofErr w:type="spellEnd"/>
    </w:p>
    <w:p w14:paraId="68C8CB3A" w14:textId="77777777" w:rsidR="00114C6F" w:rsidRPr="00556707" w:rsidRDefault="00114C6F" w:rsidP="00114C6F">
      <w:pPr>
        <w:ind w:left="720"/>
        <w:rPr>
          <w:rFonts w:asciiTheme="minorHAnsi" w:hAnsiTheme="minorHAnsi" w:cs="Tahoma"/>
          <w:color w:val="0070C0"/>
          <w:szCs w:val="22"/>
        </w:rPr>
      </w:pPr>
    </w:p>
    <w:p w14:paraId="7A296AA6" w14:textId="77777777" w:rsidR="00114C6F" w:rsidRPr="00556707" w:rsidRDefault="00114C6F" w:rsidP="00114C6F">
      <w:pPr>
        <w:pStyle w:val="numbering"/>
        <w:spacing w:after="0" w:line="240" w:lineRule="auto"/>
        <w:rPr>
          <w:rFonts w:asciiTheme="minorHAnsi" w:hAnsiTheme="minorHAnsi" w:cs="Tahoma"/>
          <w:color w:val="0070C0"/>
        </w:rPr>
      </w:pPr>
      <w:r w:rsidRPr="00556707">
        <w:rPr>
          <w:rFonts w:asciiTheme="minorHAnsi" w:hAnsiTheme="minorHAnsi" w:cs="Tahoma"/>
          <w:color w:val="0070C0"/>
        </w:rPr>
        <w:t>Vyššie uvedené SLA parametre nebudú použité pre nasledovné služby:</w:t>
      </w:r>
    </w:p>
    <w:p w14:paraId="21ED68CE"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systémovej podpory na požiadanie (nad paušál)</w:t>
      </w:r>
    </w:p>
    <w:p w14:paraId="2BDA5C1D"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realizácie aplikačných zmien vyplývajúcich z legislatívnych a metodických zmien (nad paušál)</w:t>
      </w:r>
    </w:p>
    <w:p w14:paraId="730C7DA1"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tieto</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budú</w:t>
      </w:r>
      <w:proofErr w:type="spellEnd"/>
      <w:r w:rsidRPr="00556707">
        <w:rPr>
          <w:rFonts w:asciiTheme="minorHAnsi" w:hAnsiTheme="minorHAnsi" w:cs="Tahoma"/>
          <w:color w:val="0070C0"/>
          <w:szCs w:val="22"/>
        </w:rPr>
        <w:t xml:space="preserve"> dohodnuté </w:t>
      </w:r>
      <w:proofErr w:type="spellStart"/>
      <w:r w:rsidRPr="00556707">
        <w:rPr>
          <w:rFonts w:asciiTheme="minorHAnsi" w:hAnsiTheme="minorHAnsi" w:cs="Tahoma"/>
          <w:color w:val="0070C0"/>
          <w:szCs w:val="22"/>
        </w:rPr>
        <w:t>osobitné</w:t>
      </w:r>
      <w:proofErr w:type="spellEnd"/>
      <w:r w:rsidRPr="00556707">
        <w:rPr>
          <w:rFonts w:asciiTheme="minorHAnsi" w:hAnsiTheme="minorHAnsi" w:cs="Tahoma"/>
          <w:color w:val="0070C0"/>
          <w:szCs w:val="22"/>
        </w:rPr>
        <w:t xml:space="preserve"> parametre dodávky.</w:t>
      </w:r>
    </w:p>
    <w:p w14:paraId="413C7310"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p w14:paraId="4717041B" w14:textId="77777777" w:rsidR="00114C6F" w:rsidRPr="00556707" w:rsidRDefault="00114C6F" w:rsidP="00114C6F">
      <w:pPr>
        <w:shd w:val="clear" w:color="auto" w:fill="FFFFFF"/>
        <w:spacing w:after="0" w:line="240" w:lineRule="auto"/>
        <w:rPr>
          <w:rFonts w:cstheme="minorHAnsi"/>
          <w:b/>
          <w:color w:val="0070C0"/>
          <w:lang w:eastAsia="sk-SK"/>
        </w:rPr>
      </w:pPr>
      <w:proofErr w:type="spellStart"/>
      <w:r w:rsidRPr="00556707">
        <w:rPr>
          <w:rFonts w:cstheme="minorHAnsi"/>
          <w:b/>
          <w:color w:val="0070C0"/>
          <w:lang w:eastAsia="sk-SK"/>
        </w:rPr>
        <w:t>Dostupnosť</w:t>
      </w:r>
      <w:proofErr w:type="spellEnd"/>
      <w:r w:rsidRPr="00556707">
        <w:rPr>
          <w:rFonts w:cstheme="minorHAnsi"/>
          <w:b/>
          <w:color w:val="0070C0"/>
          <w:lang w:eastAsia="sk-SK"/>
        </w:rPr>
        <w:t xml:space="preserve"> (</w:t>
      </w:r>
      <w:proofErr w:type="spellStart"/>
      <w:r w:rsidRPr="00556707">
        <w:rPr>
          <w:rFonts w:cstheme="minorHAnsi"/>
          <w:b/>
          <w:color w:val="0070C0"/>
          <w:lang w:eastAsia="sk-SK"/>
        </w:rPr>
        <w:t>Availability</w:t>
      </w:r>
      <w:proofErr w:type="spellEnd"/>
      <w:r w:rsidRPr="00556707">
        <w:rPr>
          <w:rFonts w:cstheme="minorHAnsi"/>
          <w:b/>
          <w:color w:val="0070C0"/>
          <w:lang w:eastAsia="sk-SK"/>
        </w:rPr>
        <w:t>)</w:t>
      </w:r>
    </w:p>
    <w:p w14:paraId="59054ABC" w14:textId="77777777" w:rsidR="00114C6F" w:rsidRPr="00556707" w:rsidRDefault="00114C6F" w:rsidP="00114C6F">
      <w:pPr>
        <w:shd w:val="clear" w:color="auto" w:fill="FFFFFF"/>
        <w:spacing w:line="240" w:lineRule="auto"/>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Availability</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iné</w:t>
      </w:r>
      <w:proofErr w:type="spellEnd"/>
      <w:r w:rsidRPr="00556707">
        <w:rPr>
          <w:rFonts w:cstheme="minorHAnsi"/>
          <w:color w:val="0070C0"/>
          <w:lang w:eastAsia="sk-SK"/>
        </w:rPr>
        <w:t xml:space="preserve"> </w:t>
      </w:r>
      <w:proofErr w:type="spellStart"/>
      <w:r w:rsidRPr="00556707">
        <w:rPr>
          <w:rFonts w:cstheme="minorHAnsi"/>
          <w:color w:val="0070C0"/>
          <w:lang w:eastAsia="sk-SK"/>
        </w:rPr>
        <w:t>zariadenie</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Vyjadruje</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dostupného času.</w:t>
      </w:r>
    </w:p>
    <w:p w14:paraId="3B1100B7"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Dostupnosť</w:t>
      </w:r>
      <w:proofErr w:type="spellEnd"/>
      <w:r w:rsidRPr="00556707">
        <w:rPr>
          <w:rFonts w:cstheme="minorHAnsi"/>
          <w:color w:val="0070C0"/>
          <w:lang w:eastAsia="sk-SK"/>
        </w:rPr>
        <w:t> (</w:t>
      </w:r>
      <w:proofErr w:type="spellStart"/>
      <w:r w:rsidRPr="00556707">
        <w:rPr>
          <w:rFonts w:cstheme="minorHAnsi"/>
          <w:b/>
          <w:bCs/>
          <w:color w:val="0070C0"/>
          <w:lang w:eastAsia="sk-SK"/>
        </w:rPr>
        <w:t>Availability</w:t>
      </w:r>
      <w:proofErr w:type="spellEnd"/>
      <w:r w:rsidRPr="00556707">
        <w:rPr>
          <w:rFonts w:cstheme="minorHAnsi"/>
          <w:color w:val="0070C0"/>
          <w:lang w:eastAsia="sk-SK"/>
        </w:rPr>
        <w:t>) je pojem z oblasti </w:t>
      </w:r>
      <w:proofErr w:type="spellStart"/>
      <w:r w:rsidRPr="00556707">
        <w:rPr>
          <w:rFonts w:cstheme="minorHAnsi"/>
          <w:color w:val="0070C0"/>
          <w:lang w:eastAsia="sk-SK"/>
        </w:rPr>
        <w:t>riadenia</w:t>
      </w:r>
      <w:proofErr w:type="spellEnd"/>
      <w:r w:rsidRPr="00556707">
        <w:rPr>
          <w:rFonts w:cstheme="minorHAnsi"/>
          <w:color w:val="0070C0"/>
          <w:lang w:eastAsia="sk-SK"/>
        </w:rPr>
        <w:t xml:space="preserve"> bezpečnosti v </w:t>
      </w:r>
      <w:proofErr w:type="spellStart"/>
      <w:r w:rsidRPr="00556707">
        <w:rPr>
          <w:rFonts w:cstheme="minorHAnsi"/>
          <w:color w:val="0070C0"/>
          <w:lang w:eastAsia="sk-SK"/>
        </w:rPr>
        <w:t>organizácii</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Narušenie</w:t>
      </w:r>
      <w:proofErr w:type="spellEnd"/>
      <w:r w:rsidRPr="00556707">
        <w:rPr>
          <w:rFonts w:cstheme="minorHAnsi"/>
          <w:color w:val="0070C0"/>
          <w:lang w:eastAsia="sk-SK"/>
        </w:rPr>
        <w:t xml:space="preserve"> dostupnosti </w:t>
      </w:r>
      <w:proofErr w:type="spellStart"/>
      <w:r w:rsidRPr="00556707">
        <w:rPr>
          <w:rFonts w:cstheme="minorHAnsi"/>
          <w:color w:val="0070C0"/>
          <w:lang w:eastAsia="sk-SK"/>
        </w:rPr>
        <w:t>sa</w:t>
      </w:r>
      <w:proofErr w:type="spellEnd"/>
      <w:r w:rsidRPr="00556707">
        <w:rPr>
          <w:rFonts w:cstheme="minorHAnsi"/>
          <w:color w:val="0070C0"/>
          <w:lang w:eastAsia="sk-SK"/>
        </w:rPr>
        <w:t xml:space="preserve"> označuje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nežiaduce</w:t>
      </w:r>
      <w:proofErr w:type="spellEnd"/>
      <w:r w:rsidRPr="00556707">
        <w:rPr>
          <w:rFonts w:cstheme="minorHAnsi"/>
          <w:color w:val="0070C0"/>
          <w:lang w:eastAsia="sk-SK"/>
        </w:rPr>
        <w:t xml:space="preserve"> </w:t>
      </w:r>
      <w:proofErr w:type="spellStart"/>
      <w:r w:rsidRPr="00556707">
        <w:rPr>
          <w:rFonts w:cstheme="minorHAnsi"/>
          <w:color w:val="0070C0"/>
          <w:lang w:eastAsia="sk-SK"/>
        </w:rPr>
        <w:t>zničenie</w:t>
      </w:r>
      <w:proofErr w:type="spellEnd"/>
      <w:r w:rsidRPr="00556707">
        <w:rPr>
          <w:rFonts w:cstheme="minorHAnsi"/>
          <w:color w:val="0070C0"/>
          <w:lang w:eastAsia="sk-SK"/>
        </w:rPr>
        <w:t xml:space="preserve"> </w:t>
      </w:r>
      <w:r w:rsidRPr="00556707">
        <w:rPr>
          <w:rFonts w:cstheme="minorHAnsi"/>
          <w:color w:val="0070C0"/>
          <w:lang w:eastAsia="sk-SK"/>
        </w:rPr>
        <w:lastRenderedPageBreak/>
        <w:t>(</w:t>
      </w:r>
      <w:proofErr w:type="spellStart"/>
      <w:r w:rsidRPr="00556707">
        <w:rPr>
          <w:rFonts w:cstheme="minorHAnsi"/>
          <w:color w:val="0070C0"/>
          <w:lang w:eastAsia="sk-SK"/>
        </w:rPr>
        <w:t>destruction</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vyjadrená</w:t>
      </w:r>
      <w:proofErr w:type="spellEnd"/>
      <w:r w:rsidRPr="00556707">
        <w:rPr>
          <w:rFonts w:cstheme="minorHAnsi"/>
          <w:color w:val="0070C0"/>
          <w:lang w:eastAsia="sk-SK"/>
        </w:rPr>
        <w:t xml:space="preserv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percento</w:t>
      </w:r>
      <w:proofErr w:type="spellEnd"/>
      <w:r w:rsidRPr="00556707">
        <w:rPr>
          <w:rFonts w:cstheme="minorHAnsi"/>
          <w:color w:val="0070C0"/>
          <w:lang w:eastAsia="sk-SK"/>
        </w:rPr>
        <w:t xml:space="preserve"> času v </w:t>
      </w:r>
      <w:proofErr w:type="spellStart"/>
      <w:r w:rsidRPr="00556707">
        <w:rPr>
          <w:rFonts w:cstheme="minorHAnsi"/>
          <w:color w:val="0070C0"/>
          <w:lang w:eastAsia="sk-SK"/>
        </w:rPr>
        <w:t>danom</w:t>
      </w:r>
      <w:proofErr w:type="spellEnd"/>
      <w:r w:rsidRPr="00556707">
        <w:rPr>
          <w:rFonts w:cstheme="minorHAnsi"/>
          <w:color w:val="0070C0"/>
          <w:lang w:eastAsia="sk-SK"/>
        </w:rPr>
        <w:t xml:space="preserve"> období, obvykle za rok. </w:t>
      </w:r>
      <w:proofErr w:type="spellStart"/>
      <w:r w:rsidRPr="00556707">
        <w:rPr>
          <w:rFonts w:cstheme="minorHAnsi"/>
          <w:color w:val="0070C0"/>
          <w:lang w:eastAsia="sk-SK"/>
        </w:rPr>
        <w:t>Orientačný</w:t>
      </w:r>
      <w:proofErr w:type="spellEnd"/>
      <w:r w:rsidRPr="00556707">
        <w:rPr>
          <w:rFonts w:cstheme="minorHAnsi"/>
          <w:color w:val="0070C0"/>
          <w:lang w:eastAsia="sk-SK"/>
        </w:rPr>
        <w:t xml:space="preserve"> </w:t>
      </w:r>
      <w:proofErr w:type="spellStart"/>
      <w:r w:rsidRPr="00556707">
        <w:rPr>
          <w:rFonts w:cstheme="minorHAnsi"/>
          <w:color w:val="0070C0"/>
          <w:lang w:eastAsia="sk-SK"/>
        </w:rPr>
        <w:t>zoznam</w:t>
      </w:r>
      <w:proofErr w:type="spellEnd"/>
      <w:r w:rsidRPr="00556707">
        <w:rPr>
          <w:rFonts w:cstheme="minorHAnsi"/>
          <w:color w:val="0070C0"/>
          <w:lang w:eastAsia="sk-SK"/>
        </w:rPr>
        <w:t xml:space="preserve"> dostupnosti je uvedený v </w:t>
      </w:r>
      <w:proofErr w:type="spellStart"/>
      <w:r w:rsidRPr="00556707">
        <w:rPr>
          <w:rFonts w:cstheme="minorHAnsi"/>
          <w:color w:val="0070C0"/>
          <w:lang w:eastAsia="sk-SK"/>
        </w:rPr>
        <w:t>tabuľke</w:t>
      </w:r>
      <w:proofErr w:type="spellEnd"/>
      <w:r w:rsidRPr="00556707">
        <w:rPr>
          <w:rFonts w:cstheme="minorHAnsi"/>
          <w:color w:val="0070C0"/>
          <w:lang w:eastAsia="sk-SK"/>
        </w:rPr>
        <w:t>:</w:t>
      </w:r>
    </w:p>
    <w:p w14:paraId="16552DF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90%</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5CD1537E"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95%</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18,25 </w:t>
      </w:r>
      <w:proofErr w:type="spellStart"/>
      <w:r w:rsidRPr="00556707">
        <w:rPr>
          <w:rFonts w:cstheme="minorHAnsi"/>
          <w:color w:val="0070C0"/>
          <w:lang w:eastAsia="sk-SK"/>
        </w:rPr>
        <w:t>dňa</w:t>
      </w:r>
      <w:proofErr w:type="spellEnd"/>
    </w:p>
    <w:p w14:paraId="657CDECA"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98%</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7,30 </w:t>
      </w:r>
      <w:proofErr w:type="spellStart"/>
      <w:r w:rsidRPr="00556707">
        <w:rPr>
          <w:rFonts w:cstheme="minorHAnsi"/>
          <w:color w:val="0070C0"/>
          <w:lang w:eastAsia="sk-SK"/>
        </w:rPr>
        <w:t>dňa</w:t>
      </w:r>
      <w:proofErr w:type="spellEnd"/>
    </w:p>
    <w:p w14:paraId="027BD94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644C4AB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99,5%</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1,83 </w:t>
      </w:r>
      <w:proofErr w:type="spellStart"/>
      <w:r w:rsidRPr="00556707">
        <w:rPr>
          <w:rFonts w:cstheme="minorHAnsi"/>
          <w:color w:val="0070C0"/>
          <w:lang w:eastAsia="sk-SK"/>
        </w:rPr>
        <w:t>dňa</w:t>
      </w:r>
      <w:proofErr w:type="spellEnd"/>
    </w:p>
    <w:p w14:paraId="5DDB5654"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99,8%</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17,52 </w:t>
      </w:r>
      <w:proofErr w:type="spellStart"/>
      <w:r w:rsidRPr="00556707">
        <w:rPr>
          <w:rFonts w:cstheme="minorHAnsi"/>
          <w:color w:val="0070C0"/>
          <w:lang w:eastAsia="sk-SK"/>
        </w:rPr>
        <w:t>hodín</w:t>
      </w:r>
      <w:proofErr w:type="spellEnd"/>
    </w:p>
    <w:p w14:paraId="428BAB0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w:t>
      </w:r>
      <w:proofErr w:type="gramEnd"/>
      <w:r w:rsidRPr="00556707">
        <w:rPr>
          <w:rFonts w:cstheme="minorHAnsi"/>
          <w:color w:val="0070C0"/>
          <w:lang w:eastAsia="sk-SK"/>
        </w:rPr>
        <w:t> (“</w:t>
      </w:r>
      <w:proofErr w:type="spellStart"/>
      <w:r w:rsidRPr="00556707">
        <w:rPr>
          <w:rFonts w:cstheme="minorHAnsi"/>
          <w:b/>
          <w:bCs/>
          <w:color w:val="0070C0"/>
          <w:lang w:eastAsia="sk-SK"/>
        </w:rPr>
        <w:t>tri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8,76 </w:t>
      </w:r>
      <w:proofErr w:type="spellStart"/>
      <w:r w:rsidRPr="00556707">
        <w:rPr>
          <w:rFonts w:cstheme="minorHAnsi"/>
          <w:color w:val="0070C0"/>
          <w:lang w:eastAsia="sk-SK"/>
        </w:rPr>
        <w:t>hodín</w:t>
      </w:r>
      <w:proofErr w:type="spellEnd"/>
    </w:p>
    <w:p w14:paraId="032E306D"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w:t>
      </w:r>
      <w:proofErr w:type="gramEnd"/>
      <w:r w:rsidRPr="00556707">
        <w:rPr>
          <w:rFonts w:cstheme="minorHAnsi"/>
          <w:color w:val="0070C0"/>
          <w:lang w:eastAsia="sk-SK"/>
        </w:rPr>
        <w:t> (“</w:t>
      </w:r>
      <w:proofErr w:type="spellStart"/>
      <w:r w:rsidRPr="00556707">
        <w:rPr>
          <w:rFonts w:cstheme="minorHAnsi"/>
          <w:b/>
          <w:bCs/>
          <w:color w:val="0070C0"/>
          <w:lang w:eastAsia="sk-SK"/>
        </w:rPr>
        <w:t>štyri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1E046E23"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99,999%</w:t>
      </w:r>
      <w:proofErr w:type="gramEnd"/>
      <w:r w:rsidRPr="00556707">
        <w:rPr>
          <w:rFonts w:cstheme="minorHAnsi"/>
          <w:color w:val="0070C0"/>
          <w:lang w:eastAsia="sk-SK"/>
        </w:rPr>
        <w:t> (“</w:t>
      </w:r>
      <w:proofErr w:type="spellStart"/>
      <w:r w:rsidRPr="00556707">
        <w:rPr>
          <w:rFonts w:cstheme="minorHAnsi"/>
          <w:b/>
          <w:bCs/>
          <w:color w:val="0070C0"/>
          <w:lang w:eastAsia="sk-SK"/>
        </w:rPr>
        <w:t>päť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2B01F276"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99,9999%</w:t>
      </w:r>
      <w:proofErr w:type="gramEnd"/>
      <w:r w:rsidRPr="00556707">
        <w:rPr>
          <w:rFonts w:cstheme="minorHAnsi"/>
          <w:color w:val="0070C0"/>
          <w:lang w:eastAsia="sk-SK"/>
        </w:rPr>
        <w:t> (“</w:t>
      </w:r>
      <w:proofErr w:type="spellStart"/>
      <w:r w:rsidRPr="00556707">
        <w:rPr>
          <w:rFonts w:cstheme="minorHAnsi"/>
          <w:b/>
          <w:bCs/>
          <w:color w:val="0070C0"/>
          <w:lang w:eastAsia="sk-SK"/>
        </w:rPr>
        <w:t>šesť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31,5 </w:t>
      </w:r>
      <w:proofErr w:type="spellStart"/>
      <w:r w:rsidRPr="00556707">
        <w:rPr>
          <w:rFonts w:cstheme="minorHAnsi"/>
          <w:color w:val="0070C0"/>
          <w:lang w:eastAsia="sk-SK"/>
        </w:rPr>
        <w:t>sekúnd</w:t>
      </w:r>
      <w:proofErr w:type="spellEnd"/>
    </w:p>
    <w:p w14:paraId="04BF56C3"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color w:val="0070C0"/>
          <w:lang w:eastAsia="sk-SK"/>
        </w:rPr>
        <w:t>Hoci</w:t>
      </w:r>
      <w:proofErr w:type="spellEnd"/>
      <w:r w:rsidRPr="00556707">
        <w:rPr>
          <w:rFonts w:cstheme="minorHAnsi"/>
          <w:color w:val="0070C0"/>
          <w:lang w:eastAsia="sk-SK"/>
        </w:rPr>
        <w:t xml:space="preserve"> je obvyklé </w:t>
      </w:r>
      <w:proofErr w:type="spellStart"/>
      <w:r w:rsidRPr="00556707">
        <w:rPr>
          <w:rFonts w:cstheme="minorHAnsi"/>
          <w:color w:val="0070C0"/>
          <w:lang w:eastAsia="sk-SK"/>
        </w:rPr>
        <w:t>uvádzať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w:t>
      </w:r>
      <w:proofErr w:type="spellStart"/>
      <w:r w:rsidRPr="00556707">
        <w:rPr>
          <w:rFonts w:cstheme="minorHAnsi"/>
          <w:color w:val="0070C0"/>
          <w:lang w:eastAsia="sk-SK"/>
        </w:rPr>
        <w:t>presnejšie</w:t>
      </w:r>
      <w:proofErr w:type="spellEnd"/>
      <w:r w:rsidRPr="00556707">
        <w:rPr>
          <w:rFonts w:cstheme="minorHAnsi"/>
          <w:color w:val="0070C0"/>
          <w:lang w:eastAsia="sk-SK"/>
        </w:rPr>
        <w:t xml:space="preserve"> ukazovatele sú </w:t>
      </w:r>
      <w:proofErr w:type="spellStart"/>
      <w:r w:rsidRPr="00556707">
        <w:rPr>
          <w:rFonts w:cstheme="minorHAnsi"/>
          <w:color w:val="0070C0"/>
          <w:lang w:eastAsia="sk-SK"/>
        </w:rPr>
        <w:t>vyjadrením</w:t>
      </w:r>
      <w:proofErr w:type="spellEnd"/>
      <w:r w:rsidRPr="00556707">
        <w:rPr>
          <w:rFonts w:cstheme="minorHAnsi"/>
          <w:color w:val="0070C0"/>
          <w:lang w:eastAsia="sk-SK"/>
        </w:rPr>
        <w:t xml:space="preserve"> doby </w:t>
      </w:r>
      <w:proofErr w:type="spellStart"/>
      <w:r w:rsidRPr="00556707">
        <w:rPr>
          <w:rFonts w:cstheme="minorHAnsi"/>
          <w:color w:val="0070C0"/>
          <w:lang w:eastAsia="sk-SK"/>
        </w:rPr>
        <w:t>obnovenia</w:t>
      </w:r>
      <w:proofErr w:type="spellEnd"/>
      <w:r w:rsidRPr="00556707">
        <w:rPr>
          <w:rFonts w:cstheme="minorHAnsi"/>
          <w:color w:val="0070C0"/>
          <w:lang w:eastAsia="sk-SK"/>
        </w:rPr>
        <w:t xml:space="preserve"> systému a na </w:t>
      </w:r>
      <w:proofErr w:type="spellStart"/>
      <w:r w:rsidRPr="00556707">
        <w:rPr>
          <w:rFonts w:cstheme="minorHAnsi"/>
          <w:color w:val="0070C0"/>
          <w:lang w:eastAsia="sk-SK"/>
        </w:rPr>
        <w:t>množstvo</w:t>
      </w:r>
      <w:proofErr w:type="spellEnd"/>
      <w:r w:rsidRPr="00556707">
        <w:rPr>
          <w:rFonts w:cstheme="minorHAnsi"/>
          <w:color w:val="0070C0"/>
          <w:lang w:eastAsia="sk-SK"/>
        </w:rPr>
        <w:t xml:space="preserve"> dát, o </w:t>
      </w:r>
      <w:proofErr w:type="spellStart"/>
      <w:r w:rsidRPr="00556707">
        <w:rPr>
          <w:rFonts w:cstheme="minorHAnsi"/>
          <w:color w:val="0070C0"/>
          <w:lang w:eastAsia="sk-SK"/>
        </w:rPr>
        <w:t>ktoré</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môžeme</w:t>
      </w:r>
      <w:proofErr w:type="spellEnd"/>
      <w:r w:rsidRPr="00556707">
        <w:rPr>
          <w:rFonts w:cstheme="minorHAnsi"/>
          <w:color w:val="0070C0"/>
          <w:lang w:eastAsia="sk-SK"/>
        </w:rPr>
        <w:t xml:space="preserve"> </w:t>
      </w:r>
      <w:proofErr w:type="spellStart"/>
      <w:r w:rsidRPr="00556707">
        <w:rPr>
          <w:rFonts w:cstheme="minorHAnsi"/>
          <w:color w:val="0070C0"/>
          <w:lang w:eastAsia="sk-SK"/>
        </w:rPr>
        <w:t>prísť</w:t>
      </w:r>
      <w:proofErr w:type="spellEnd"/>
      <w:r w:rsidRPr="00556707">
        <w:rPr>
          <w:rFonts w:cstheme="minorHAnsi"/>
          <w:color w:val="0070C0"/>
          <w:lang w:eastAsia="sk-SK"/>
        </w:rPr>
        <w:t>:</w:t>
      </w:r>
    </w:p>
    <w:p w14:paraId="3B702BAA" w14:textId="77777777" w:rsidR="00114C6F" w:rsidRPr="00556707" w:rsidRDefault="001B7C88"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TO_(Recovery_Time" w:history="1">
        <w:r w:rsidR="00114C6F" w:rsidRPr="00556707">
          <w:rPr>
            <w:rStyle w:val="Hypertextovprepojenie"/>
            <w:rFonts w:cstheme="minorHAnsi"/>
            <w:color w:val="0070C0"/>
            <w:lang w:eastAsia="sk-SK"/>
          </w:rPr>
          <w:t>RTO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Time</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w:t>
        </w:r>
      </w:hyperlink>
      <w:r w:rsidR="00114C6F" w:rsidRPr="00556707">
        <w:rPr>
          <w:rFonts w:cstheme="minorHAnsi"/>
          <w:color w:val="0070C0"/>
          <w:lang w:eastAsia="sk-SK"/>
        </w:rPr>
        <w:t xml:space="preserve"> - doba </w:t>
      </w:r>
      <w:proofErr w:type="spellStart"/>
      <w:r w:rsidR="00114C6F" w:rsidRPr="00556707">
        <w:rPr>
          <w:rFonts w:cstheme="minorHAnsi"/>
          <w:color w:val="0070C0"/>
          <w:lang w:eastAsia="sk-SK"/>
        </w:rPr>
        <w:t>obnovenia</w:t>
      </w:r>
      <w:proofErr w:type="spellEnd"/>
      <w:r w:rsidR="00114C6F" w:rsidRPr="00556707">
        <w:rPr>
          <w:rFonts w:cstheme="minorHAnsi"/>
          <w:color w:val="0070C0"/>
          <w:lang w:eastAsia="sk-SK"/>
        </w:rPr>
        <w:t xml:space="preserve"> systému, </w:t>
      </w:r>
      <w:proofErr w:type="gramStart"/>
      <w:r w:rsidR="00114C6F" w:rsidRPr="00556707">
        <w:rPr>
          <w:rFonts w:cstheme="minorHAnsi"/>
          <w:color w:val="0070C0"/>
          <w:lang w:eastAsia="sk-SK"/>
        </w:rPr>
        <w:t>t.j.</w:t>
      </w:r>
      <w:proofErr w:type="gramEnd"/>
      <w:r w:rsidR="00114C6F" w:rsidRPr="00556707">
        <w:rPr>
          <w:rFonts w:cstheme="minorHAnsi"/>
          <w:color w:val="0070C0"/>
          <w:lang w:eastAsia="sk-SK"/>
        </w:rPr>
        <w:t xml:space="preserve"> za </w:t>
      </w:r>
      <w:proofErr w:type="spellStart"/>
      <w:r w:rsidR="00114C6F" w:rsidRPr="00556707">
        <w:rPr>
          <w:rFonts w:cstheme="minorHAnsi"/>
          <w:color w:val="0070C0"/>
          <w:lang w:eastAsia="sk-SK"/>
        </w:rPr>
        <w:t>ako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dlho</w:t>
      </w:r>
      <w:proofErr w:type="spellEnd"/>
      <w:r w:rsidR="00114C6F" w:rsidRPr="00556707">
        <w:rPr>
          <w:rFonts w:cstheme="minorHAnsi"/>
          <w:color w:val="0070C0"/>
          <w:lang w:eastAsia="sk-SK"/>
        </w:rPr>
        <w:t xml:space="preserve"> po výpadku musí byť systém </w:t>
      </w:r>
      <w:proofErr w:type="spellStart"/>
      <w:r w:rsidR="00114C6F" w:rsidRPr="00556707">
        <w:rPr>
          <w:rFonts w:cstheme="minorHAnsi"/>
          <w:color w:val="0070C0"/>
          <w:lang w:eastAsia="sk-SK"/>
        </w:rPr>
        <w:t>funkčný</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pre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bližšie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info</w:t>
      </w:r>
      <w:proofErr w:type="spellEnd"/>
      <w:r w:rsidR="00114C6F" w:rsidRPr="00556707">
        <w:rPr>
          <w:rFonts w:cstheme="minorHAnsi"/>
          <w:color w:val="0070C0"/>
          <w:lang w:eastAsia="sk-SK"/>
        </w:rPr>
        <w:t xml:space="preserve"> klik na nadpis)</w:t>
      </w:r>
    </w:p>
    <w:p w14:paraId="5947F4C5" w14:textId="77777777" w:rsidR="00114C6F" w:rsidRPr="00556707" w:rsidRDefault="001B7C88"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PO_(Recovery_Point" w:history="1">
        <w:r w:rsidR="00114C6F" w:rsidRPr="00556707">
          <w:rPr>
            <w:rStyle w:val="Hypertextovprepojenie"/>
            <w:rFonts w:cstheme="minorHAnsi"/>
            <w:color w:val="0070C0"/>
            <w:lang w:eastAsia="sk-SK"/>
          </w:rPr>
          <w:t>RPO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Point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 </w:t>
        </w:r>
      </w:hyperlink>
      <w:r w:rsidR="00114C6F" w:rsidRPr="00556707">
        <w:rPr>
          <w:rFonts w:cstheme="minorHAnsi"/>
          <w:color w:val="0070C0"/>
          <w:lang w:eastAsia="sk-SK"/>
        </w:rPr>
        <w:t xml:space="preserve">- </w:t>
      </w:r>
      <w:proofErr w:type="spellStart"/>
      <w:r w:rsidR="00114C6F" w:rsidRPr="00556707">
        <w:rPr>
          <w:rFonts w:cstheme="minorHAnsi"/>
          <w:color w:val="0070C0"/>
          <w:lang w:eastAsia="sk-SK"/>
        </w:rPr>
        <w:t>aké</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množstvo</w:t>
      </w:r>
      <w:proofErr w:type="spellEnd"/>
      <w:r w:rsidR="00114C6F" w:rsidRPr="00556707">
        <w:rPr>
          <w:rFonts w:cstheme="minorHAnsi"/>
          <w:color w:val="0070C0"/>
          <w:lang w:eastAsia="sk-SK"/>
        </w:rPr>
        <w:t xml:space="preserve"> dát </w:t>
      </w:r>
      <w:proofErr w:type="spellStart"/>
      <w:proofErr w:type="gramStart"/>
      <w:r w:rsidR="00114C6F" w:rsidRPr="00556707">
        <w:rPr>
          <w:rFonts w:cstheme="minorHAnsi"/>
          <w:color w:val="0070C0"/>
          <w:lang w:eastAsia="sk-SK"/>
        </w:rPr>
        <w:t>môže</w:t>
      </w:r>
      <w:proofErr w:type="spellEnd"/>
      <w:proofErr w:type="gramEnd"/>
      <w:r w:rsidR="00114C6F" w:rsidRPr="00556707">
        <w:rPr>
          <w:rFonts w:cstheme="minorHAnsi"/>
          <w:color w:val="0070C0"/>
          <w:lang w:eastAsia="sk-SK"/>
        </w:rPr>
        <w:t xml:space="preserve"> byť </w:t>
      </w:r>
      <w:proofErr w:type="spellStart"/>
      <w:r w:rsidR="00114C6F" w:rsidRPr="00556707">
        <w:rPr>
          <w:rFonts w:cstheme="minorHAnsi"/>
          <w:color w:val="0070C0"/>
          <w:lang w:eastAsia="sk-SK"/>
        </w:rPr>
        <w:t>stratené</w:t>
      </w:r>
      <w:proofErr w:type="spellEnd"/>
      <w:r w:rsidR="00114C6F" w:rsidRPr="00556707">
        <w:rPr>
          <w:rFonts w:cstheme="minorHAnsi"/>
          <w:color w:val="0070C0"/>
          <w:lang w:eastAsia="sk-SK"/>
        </w:rPr>
        <w:t xml:space="preserve"> od </w:t>
      </w:r>
      <w:proofErr w:type="spellStart"/>
      <w:r w:rsidR="00114C6F" w:rsidRPr="00556707">
        <w:rPr>
          <w:rFonts w:cstheme="minorHAnsi"/>
          <w:color w:val="0070C0"/>
          <w:lang w:eastAsia="sk-SK"/>
        </w:rPr>
        <w:t>vymedzeného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okamihu</w:t>
      </w:r>
      <w:proofErr w:type="spellEnd"/>
    </w:p>
    <w:p w14:paraId="38860581" w14:textId="77777777" w:rsidR="00114C6F" w:rsidRPr="00556707" w:rsidRDefault="00114C6F"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Recovery</w:t>
      </w:r>
      <w:proofErr w:type="spellEnd"/>
      <w:r w:rsidRPr="00556707">
        <w:rPr>
          <w:rFonts w:cstheme="minorHAnsi"/>
          <w:color w:val="0070C0"/>
          <w:lang w:eastAsia="sk-SK"/>
        </w:rPr>
        <w:t xml:space="preserve"> </w:t>
      </w:r>
      <w:proofErr w:type="spellStart"/>
      <w:proofErr w:type="gramStart"/>
      <w:r w:rsidRPr="00556707">
        <w:rPr>
          <w:rFonts w:cstheme="minorHAnsi"/>
          <w:color w:val="0070C0"/>
          <w:lang w:eastAsia="sk-SK"/>
        </w:rPr>
        <w:t>Time</w:t>
      </w:r>
      <w:proofErr w:type="spellEnd"/>
      <w:r w:rsidRPr="00556707">
        <w:rPr>
          <w:rFonts w:cstheme="minorHAnsi"/>
          <w:color w:val="0070C0"/>
          <w:lang w:eastAsia="sk-SK"/>
        </w:rPr>
        <w:t xml:space="preserve"> - čas</w:t>
      </w:r>
      <w:proofErr w:type="gramEnd"/>
      <w:r w:rsidRPr="00556707">
        <w:rPr>
          <w:rFonts w:cstheme="minorHAnsi"/>
          <w:color w:val="0070C0"/>
          <w:lang w:eastAsia="sk-SK"/>
        </w:rPr>
        <w:t xml:space="preserve"> </w:t>
      </w:r>
      <w:proofErr w:type="spellStart"/>
      <w:r w:rsidRPr="00556707">
        <w:rPr>
          <w:rFonts w:cstheme="minorHAnsi"/>
          <w:color w:val="0070C0"/>
          <w:lang w:eastAsia="sk-SK"/>
        </w:rPr>
        <w:t>potrebný</w:t>
      </w:r>
      <w:proofErr w:type="spellEnd"/>
      <w:r w:rsidRPr="00556707">
        <w:rPr>
          <w:rFonts w:cstheme="minorHAnsi"/>
          <w:color w:val="0070C0"/>
          <w:lang w:eastAsia="sk-SK"/>
        </w:rPr>
        <w:t xml:space="preserve"> k </w:t>
      </w:r>
      <w:proofErr w:type="spellStart"/>
      <w:r w:rsidRPr="00556707">
        <w:rPr>
          <w:rFonts w:cstheme="minorHAnsi"/>
          <w:color w:val="0070C0"/>
          <w:lang w:eastAsia="sk-SK"/>
        </w:rPr>
        <w:t>obnove</w:t>
      </w:r>
      <w:proofErr w:type="spellEnd"/>
    </w:p>
    <w:p w14:paraId="088DFAD6"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Riešenie</w:t>
      </w:r>
      <w:proofErr w:type="spellEnd"/>
      <w:r w:rsidRPr="00556707">
        <w:rPr>
          <w:rFonts w:cstheme="minorHAnsi"/>
          <w:b/>
          <w:bCs/>
          <w:color w:val="0070C0"/>
          <w:lang w:eastAsia="sk-SK"/>
        </w:rPr>
        <w:t xml:space="preserve"> dostupnosti v praxi</w:t>
      </w:r>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w:t>
      </w:r>
      <w:hyperlink r:id="rId15" w:tooltip="Dáta" w:history="1">
        <w:r w:rsidRPr="00556707">
          <w:rPr>
            <w:rFonts w:cstheme="minorHAnsi"/>
            <w:color w:val="0070C0"/>
            <w:lang w:eastAsia="sk-SK"/>
          </w:rPr>
          <w:t>dát</w:t>
        </w:r>
      </w:hyperlink>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z </w:t>
      </w:r>
      <w:hyperlink r:id="rId16" w:tooltip="Riziká" w:history="1">
        <w:proofErr w:type="spellStart"/>
        <w:r w:rsidRPr="00556707">
          <w:rPr>
            <w:rFonts w:cstheme="minorHAnsi"/>
            <w:color w:val="0070C0"/>
            <w:lang w:eastAsia="sk-SK"/>
          </w:rPr>
          <w:t>rizík</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ktorý</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w:t>
      </w:r>
      <w:proofErr w:type="spellEnd"/>
      <w:r w:rsidRPr="00556707">
        <w:rPr>
          <w:rFonts w:cstheme="minorHAnsi"/>
          <w:color w:val="0070C0"/>
          <w:lang w:eastAsia="sk-SK"/>
        </w:rPr>
        <w:t xml:space="preserve"> </w:t>
      </w:r>
      <w:proofErr w:type="spellStart"/>
      <w:r w:rsidRPr="00556707">
        <w:rPr>
          <w:rFonts w:cstheme="minorHAnsi"/>
          <w:color w:val="0070C0"/>
          <w:lang w:eastAsia="sk-SK"/>
        </w:rPr>
        <w:t>postihnúť</w:t>
      </w:r>
      <w:proofErr w:type="spellEnd"/>
      <w:r w:rsidRPr="00556707">
        <w:rPr>
          <w:rFonts w:cstheme="minorHAnsi"/>
          <w:color w:val="0070C0"/>
          <w:lang w:eastAsia="sk-SK"/>
        </w:rPr>
        <w:t xml:space="preserve"> </w:t>
      </w:r>
      <w:proofErr w:type="spellStart"/>
      <w:r w:rsidRPr="00556707">
        <w:rPr>
          <w:rFonts w:cstheme="minorHAnsi"/>
          <w:color w:val="0070C0"/>
          <w:lang w:eastAsia="sk-SK"/>
        </w:rPr>
        <w:t>každú</w:t>
      </w:r>
      <w:proofErr w:type="spellEnd"/>
      <w:r w:rsidRPr="00556707">
        <w:rPr>
          <w:rFonts w:cstheme="minorHAnsi"/>
          <w:color w:val="0070C0"/>
          <w:lang w:eastAsia="sk-SK"/>
        </w:rPr>
        <w:t> </w:t>
      </w:r>
      <w:hyperlink r:id="rId17" w:tooltip="Organizácia" w:history="1">
        <w:proofErr w:type="spellStart"/>
        <w:r w:rsidRPr="00556707">
          <w:rPr>
            <w:rFonts w:cstheme="minorHAnsi"/>
            <w:color w:val="0070C0"/>
            <w:lang w:eastAsia="sk-SK"/>
          </w:rPr>
          <w:t>organizáciu</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s </w:t>
      </w:r>
      <w:proofErr w:type="spellStart"/>
      <w:r w:rsidRPr="00556707">
        <w:rPr>
          <w:rFonts w:cstheme="minorHAnsi"/>
          <w:color w:val="0070C0"/>
          <w:lang w:eastAsia="sk-SK"/>
        </w:rPr>
        <w:t>kľúčových</w:t>
      </w:r>
      <w:proofErr w:type="spellEnd"/>
      <w:r w:rsidRPr="00556707">
        <w:rPr>
          <w:rFonts w:cstheme="minorHAnsi"/>
          <w:color w:val="0070C0"/>
          <w:lang w:eastAsia="sk-SK"/>
        </w:rPr>
        <w:t xml:space="preserve"> </w:t>
      </w:r>
      <w:proofErr w:type="spellStart"/>
      <w:r w:rsidRPr="00556707">
        <w:rPr>
          <w:rFonts w:cstheme="minorHAnsi"/>
          <w:color w:val="0070C0"/>
          <w:lang w:eastAsia="sk-SK"/>
        </w:rPr>
        <w:t>požiadaviek</w:t>
      </w:r>
      <w:proofErr w:type="spellEnd"/>
      <w:r w:rsidRPr="00556707">
        <w:rPr>
          <w:rFonts w:cstheme="minorHAnsi"/>
          <w:color w:val="0070C0"/>
          <w:lang w:eastAsia="sk-SK"/>
        </w:rPr>
        <w:t xml:space="preserve"> na každý </w:t>
      </w:r>
      <w:proofErr w:type="spellStart"/>
      <w:r w:rsidRPr="00556707">
        <w:rPr>
          <w:rFonts w:cstheme="minorHAnsi"/>
          <w:color w:val="0070C0"/>
          <w:lang w:eastAsia="sk-SK"/>
        </w:rPr>
        <w:t>dôležitý</w:t>
      </w:r>
      <w:proofErr w:type="spellEnd"/>
      <w:r w:rsidRPr="00556707">
        <w:rPr>
          <w:rFonts w:cstheme="minorHAnsi"/>
          <w:color w:val="0070C0"/>
          <w:lang w:eastAsia="sk-SK"/>
        </w:rPr>
        <w:t> </w:t>
      </w:r>
      <w:hyperlink r:id="rId18" w:tooltip="Informačný systém (Information System)" w:history="1">
        <w:proofErr w:type="spellStart"/>
        <w:r w:rsidRPr="00556707">
          <w:rPr>
            <w:rFonts w:cstheme="minorHAnsi"/>
            <w:color w:val="0070C0"/>
            <w:lang w:eastAsia="sk-SK"/>
          </w:rPr>
          <w:t>informačný</w:t>
        </w:r>
        <w:proofErr w:type="spellEnd"/>
        <w:r w:rsidRPr="00556707">
          <w:rPr>
            <w:rFonts w:cstheme="minorHAnsi"/>
            <w:color w:val="0070C0"/>
            <w:lang w:eastAsia="sk-SK"/>
          </w:rPr>
          <w:t xml:space="preserve"> systém</w:t>
        </w:r>
      </w:hyperlink>
      <w:r w:rsidRPr="00556707">
        <w:rPr>
          <w:rFonts w:cstheme="minorHAnsi"/>
          <w:color w:val="0070C0"/>
          <w:lang w:eastAsia="sk-SK"/>
        </w:rPr>
        <w:t xml:space="preserve"> a vplyv na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má mnoho </w:t>
      </w:r>
      <w:proofErr w:type="spellStart"/>
      <w:r w:rsidRPr="00556707">
        <w:rPr>
          <w:rFonts w:cstheme="minorHAnsi"/>
          <w:color w:val="0070C0"/>
          <w:lang w:eastAsia="sk-SK"/>
        </w:rPr>
        <w:t>faktorov</w:t>
      </w:r>
      <w:proofErr w:type="spellEnd"/>
      <w:r w:rsidRPr="00556707">
        <w:rPr>
          <w:rFonts w:cstheme="minorHAnsi"/>
          <w:color w:val="0070C0"/>
          <w:lang w:eastAsia="sk-SK"/>
        </w:rPr>
        <w:t xml:space="preserve">, </w:t>
      </w:r>
      <w:proofErr w:type="spellStart"/>
      <w:r w:rsidRPr="00556707">
        <w:rPr>
          <w:rFonts w:cstheme="minorHAnsi"/>
          <w:color w:val="0070C0"/>
          <w:lang w:eastAsia="sk-SK"/>
        </w:rPr>
        <w:t>napríklad</w:t>
      </w:r>
      <w:proofErr w:type="spellEnd"/>
      <w:r w:rsidRPr="00556707">
        <w:rPr>
          <w:rFonts w:cstheme="minorHAnsi"/>
          <w:color w:val="0070C0"/>
          <w:lang w:eastAsia="sk-SK"/>
        </w:rPr>
        <w:t>:</w:t>
      </w:r>
    </w:p>
    <w:p w14:paraId="49DC9678"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19" w:tooltip="Server" w:history="1">
        <w:proofErr w:type="spellStart"/>
        <w:r w:rsidRPr="00556707">
          <w:rPr>
            <w:rFonts w:cstheme="minorHAnsi"/>
            <w:color w:val="0070C0"/>
            <w:lang w:eastAsia="sk-SK"/>
          </w:rPr>
          <w:t>servera</w:t>
        </w:r>
        <w:proofErr w:type="spellEnd"/>
      </w:hyperlink>
    </w:p>
    <w:p w14:paraId="2E85524F"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pripojenie</w:t>
      </w:r>
      <w:proofErr w:type="spellEnd"/>
      <w:r w:rsidRPr="00556707">
        <w:rPr>
          <w:rFonts w:cstheme="minorHAnsi"/>
          <w:color w:val="0070C0"/>
          <w:lang w:eastAsia="sk-SK"/>
        </w:rPr>
        <w:t xml:space="preserve"> k internetu</w:t>
      </w:r>
    </w:p>
    <w:p w14:paraId="4BB37CF0"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0" w:tooltip="Databáza (Database)" w:history="1">
        <w:proofErr w:type="spellStart"/>
        <w:r w:rsidRPr="00556707">
          <w:rPr>
            <w:rFonts w:cstheme="minorHAnsi"/>
            <w:color w:val="0070C0"/>
            <w:lang w:eastAsia="sk-SK"/>
          </w:rPr>
          <w:t>databázy</w:t>
        </w:r>
        <w:proofErr w:type="spellEnd"/>
      </w:hyperlink>
    </w:p>
    <w:p w14:paraId="3FCCCDAB"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1" w:tooltip="Webová stránka (Internetová stránka)" w:history="1">
        <w:r w:rsidRPr="00556707">
          <w:rPr>
            <w:rFonts w:cstheme="minorHAnsi"/>
            <w:color w:val="0070C0"/>
            <w:lang w:eastAsia="sk-SK"/>
          </w:rPr>
          <w:t xml:space="preserve">webových </w:t>
        </w:r>
        <w:proofErr w:type="spellStart"/>
        <w:r w:rsidRPr="00556707">
          <w:rPr>
            <w:rFonts w:cstheme="minorHAnsi"/>
            <w:color w:val="0070C0"/>
            <w:lang w:eastAsia="sk-SK"/>
          </w:rPr>
          <w:t>stránok</w:t>
        </w:r>
        <w:proofErr w:type="spellEnd"/>
      </w:hyperlink>
    </w:p>
    <w:p w14:paraId="2EFAE1BA" w14:textId="77777777" w:rsidR="00114C6F" w:rsidRPr="00556707" w:rsidRDefault="00114C6F" w:rsidP="00114C6F">
      <w:pPr>
        <w:shd w:val="clear" w:color="auto" w:fill="FFFFFF"/>
        <w:spacing w:after="135" w:line="240" w:lineRule="auto"/>
        <w:rPr>
          <w:rFonts w:cstheme="minorHAnsi"/>
          <w:color w:val="0070C0"/>
          <w:lang w:eastAsia="sk-SK"/>
        </w:rPr>
      </w:pPr>
      <w:r w:rsidRPr="00556707">
        <w:rPr>
          <w:rFonts w:cstheme="minorHAnsi"/>
          <w:color w:val="0070C0"/>
          <w:lang w:eastAsia="sk-SK"/>
        </w:rPr>
        <w:t xml:space="preserve">V </w:t>
      </w:r>
      <w:proofErr w:type="spellStart"/>
      <w:r w:rsidRPr="00556707">
        <w:rPr>
          <w:rFonts w:cstheme="minorHAnsi"/>
          <w:color w:val="0070C0"/>
          <w:lang w:eastAsia="sk-SK"/>
        </w:rPr>
        <w:t>prípade</w:t>
      </w:r>
      <w:proofErr w:type="spellEnd"/>
      <w:r w:rsidRPr="00556707">
        <w:rPr>
          <w:rFonts w:cstheme="minorHAnsi"/>
          <w:color w:val="0070C0"/>
          <w:lang w:eastAsia="sk-SK"/>
        </w:rPr>
        <w:t xml:space="preserve">, že je </w:t>
      </w:r>
      <w:proofErr w:type="spellStart"/>
      <w:r w:rsidRPr="00556707">
        <w:rPr>
          <w:rFonts w:cstheme="minorHAnsi"/>
          <w:color w:val="0070C0"/>
          <w:lang w:eastAsia="sk-SK"/>
        </w:rPr>
        <w:t>časť</w:t>
      </w:r>
      <w:proofErr w:type="spellEnd"/>
      <w:r w:rsidRPr="00556707">
        <w:rPr>
          <w:rFonts w:cstheme="minorHAnsi"/>
          <w:color w:val="0070C0"/>
          <w:lang w:eastAsia="sk-SK"/>
        </w:rPr>
        <w:t xml:space="preserve"> </w:t>
      </w:r>
      <w:proofErr w:type="spellStart"/>
      <w:r w:rsidRPr="00556707">
        <w:rPr>
          <w:rFonts w:cstheme="minorHAnsi"/>
          <w:color w:val="0070C0"/>
          <w:lang w:eastAsia="sk-SK"/>
        </w:rPr>
        <w:t>softvér</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infraštruktúra</w:t>
      </w:r>
      <w:proofErr w:type="spellEnd"/>
      <w:r w:rsidRPr="00556707">
        <w:rPr>
          <w:rFonts w:cstheme="minorHAnsi"/>
          <w:color w:val="0070C0"/>
          <w:lang w:eastAsia="sk-SK"/>
        </w:rPr>
        <w:t xml:space="preserve"> zabezpečovaná </w:t>
      </w:r>
      <w:proofErr w:type="spellStart"/>
      <w:r w:rsidRPr="00556707">
        <w:rPr>
          <w:rFonts w:cstheme="minorHAnsi"/>
          <w:color w:val="0070C0"/>
          <w:lang w:eastAsia="sk-SK"/>
        </w:rPr>
        <w:t>externe</w:t>
      </w:r>
      <w:proofErr w:type="spellEnd"/>
      <w:r w:rsidRPr="00556707">
        <w:rPr>
          <w:rFonts w:cstheme="minorHAnsi"/>
          <w:color w:val="0070C0"/>
          <w:lang w:eastAsia="sk-SK"/>
        </w:rPr>
        <w:t xml:space="preserve"> (</w:t>
      </w:r>
      <w:proofErr w:type="spellStart"/>
      <w:r w:rsidRPr="00556707">
        <w:rPr>
          <w:rFonts w:cstheme="minorHAnsi"/>
          <w:color w:val="0070C0"/>
          <w:lang w:eastAsia="sk-SK"/>
        </w:rPr>
        <w:t>napr</w:t>
      </w:r>
      <w:proofErr w:type="spellEnd"/>
      <w:r w:rsidRPr="00556707">
        <w:rPr>
          <w:rFonts w:cstheme="minorHAnsi"/>
          <w:color w:val="0070C0"/>
          <w:lang w:eastAsia="sk-SK"/>
        </w:rPr>
        <w:t xml:space="preserve">. </w:t>
      </w:r>
      <w:proofErr w:type="spellStart"/>
      <w:r w:rsidRPr="00556707">
        <w:rPr>
          <w:rFonts w:cstheme="minorHAnsi"/>
          <w:color w:val="0070C0"/>
          <w:lang w:eastAsia="sk-SK"/>
        </w:rPr>
        <w:t>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webhosting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prenáša</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w:t>
      </w:r>
      <w:proofErr w:type="spellStart"/>
      <w:r w:rsidRPr="00556707">
        <w:rPr>
          <w:rFonts w:cstheme="minorHAnsi"/>
          <w:color w:val="0070C0"/>
          <w:lang w:eastAsia="sk-SK"/>
        </w:rPr>
        <w:t>zodpovednosť</w:t>
      </w:r>
      <w:proofErr w:type="spellEnd"/>
      <w:r w:rsidRPr="00556707">
        <w:rPr>
          <w:rFonts w:cstheme="minorHAnsi"/>
          <w:color w:val="0070C0"/>
          <w:lang w:eastAsia="sk-SK"/>
        </w:rPr>
        <w:t xml:space="preserve"> za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týchto</w:t>
      </w:r>
      <w:proofErr w:type="spellEnd"/>
      <w:r w:rsidRPr="00556707">
        <w:rPr>
          <w:rFonts w:cstheme="minorHAnsi"/>
          <w:color w:val="0070C0"/>
          <w:lang w:eastAsia="sk-SK"/>
        </w:rPr>
        <w:t xml:space="preserve"> </w:t>
      </w:r>
      <w:proofErr w:type="spellStart"/>
      <w:r w:rsidRPr="00556707">
        <w:rPr>
          <w:rFonts w:cstheme="minorHAnsi"/>
          <w:color w:val="0070C0"/>
          <w:lang w:eastAsia="sk-SK"/>
        </w:rPr>
        <w:t>komponentov</w:t>
      </w:r>
      <w:proofErr w:type="spellEnd"/>
      <w:r w:rsidRPr="00556707">
        <w:rPr>
          <w:rFonts w:cstheme="minorHAnsi"/>
          <w:color w:val="0070C0"/>
          <w:lang w:eastAsia="sk-SK"/>
        </w:rPr>
        <w:t xml:space="preserve"> na </w:t>
      </w:r>
      <w:proofErr w:type="spellStart"/>
      <w:r w:rsidRPr="00556707">
        <w:rPr>
          <w:rFonts w:cstheme="minorHAnsi"/>
          <w:color w:val="0070C0"/>
          <w:lang w:eastAsia="sk-SK"/>
        </w:rPr>
        <w:t>dodávateľa</w:t>
      </w:r>
      <w:proofErr w:type="spellEnd"/>
      <w:r w:rsidRPr="00556707">
        <w:rPr>
          <w:rFonts w:cstheme="minorHAnsi"/>
          <w:color w:val="0070C0"/>
          <w:lang w:eastAsia="sk-SK"/>
        </w:rPr>
        <w:t xml:space="preserve">. Potom je </w:t>
      </w:r>
      <w:proofErr w:type="spellStart"/>
      <w:r w:rsidRPr="00556707">
        <w:rPr>
          <w:rFonts w:cstheme="minorHAnsi"/>
          <w:color w:val="0070C0"/>
          <w:lang w:eastAsia="sk-SK"/>
        </w:rPr>
        <w:t>potrebné</w:t>
      </w:r>
      <w:proofErr w:type="spellEnd"/>
      <w:r w:rsidRPr="00556707">
        <w:rPr>
          <w:rFonts w:cstheme="minorHAnsi"/>
          <w:color w:val="0070C0"/>
          <w:lang w:eastAsia="sk-SK"/>
        </w:rPr>
        <w:t xml:space="preserve"> mať vhodným </w:t>
      </w:r>
      <w:proofErr w:type="spellStart"/>
      <w:r w:rsidRPr="00556707">
        <w:rPr>
          <w:rFonts w:cstheme="minorHAnsi"/>
          <w:color w:val="0070C0"/>
          <w:lang w:eastAsia="sk-SK"/>
        </w:rPr>
        <w:t>spôsobom</w:t>
      </w:r>
      <w:proofErr w:type="spellEnd"/>
      <w:r w:rsidRPr="00556707">
        <w:rPr>
          <w:rFonts w:cstheme="minorHAnsi"/>
          <w:color w:val="0070C0"/>
          <w:lang w:eastAsia="sk-SK"/>
        </w:rPr>
        <w:t xml:space="preserve"> </w:t>
      </w:r>
      <w:proofErr w:type="spellStart"/>
      <w:r w:rsidRPr="00556707">
        <w:rPr>
          <w:rFonts w:cstheme="minorHAnsi"/>
          <w:color w:val="0070C0"/>
          <w:lang w:eastAsia="sk-SK"/>
        </w:rPr>
        <w:t>ošetrenú</w:t>
      </w:r>
      <w:proofErr w:type="spellEnd"/>
      <w:r w:rsidRPr="00556707">
        <w:rPr>
          <w:rFonts w:cstheme="minorHAnsi"/>
          <w:color w:val="0070C0"/>
          <w:lang w:eastAsia="sk-SK"/>
        </w:rPr>
        <w:t xml:space="preserve"> úroveň dostupnosti, </w:t>
      </w:r>
      <w:proofErr w:type="spellStart"/>
      <w:r w:rsidRPr="00556707">
        <w:rPr>
          <w:rFonts w:cstheme="minorHAnsi"/>
          <w:color w:val="0070C0"/>
          <w:lang w:eastAsia="sk-SK"/>
        </w:rPr>
        <w:t>ktorú</w:t>
      </w:r>
      <w:proofErr w:type="spellEnd"/>
      <w:r w:rsidRPr="00556707">
        <w:rPr>
          <w:rFonts w:cstheme="minorHAnsi"/>
          <w:color w:val="0070C0"/>
          <w:lang w:eastAsia="sk-SK"/>
        </w:rPr>
        <w:t xml:space="preserve"> musí </w:t>
      </w:r>
      <w:proofErr w:type="spellStart"/>
      <w:r w:rsidRPr="00556707">
        <w:rPr>
          <w:rFonts w:cstheme="minorHAnsi"/>
          <w:color w:val="0070C0"/>
          <w:lang w:eastAsia="sk-SK"/>
        </w:rPr>
        <w:t>dodávateľ</w:t>
      </w:r>
      <w:proofErr w:type="spellEnd"/>
      <w:r w:rsidRPr="00556707">
        <w:rPr>
          <w:rFonts w:cstheme="minorHAnsi"/>
          <w:color w:val="0070C0"/>
          <w:lang w:eastAsia="sk-SK"/>
        </w:rPr>
        <w:t xml:space="preserve"> </w:t>
      </w:r>
      <w:proofErr w:type="spellStart"/>
      <w:r w:rsidRPr="00556707">
        <w:rPr>
          <w:rFonts w:cstheme="minorHAnsi"/>
          <w:color w:val="0070C0"/>
          <w:lang w:eastAsia="sk-SK"/>
        </w:rPr>
        <w:t>dodržať</w:t>
      </w:r>
      <w:proofErr w:type="spellEnd"/>
      <w:r w:rsidRPr="00556707">
        <w:rPr>
          <w:rFonts w:cstheme="minorHAnsi"/>
          <w:color w:val="0070C0"/>
          <w:lang w:eastAsia="sk-SK"/>
        </w:rPr>
        <w:t xml:space="preserv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je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súčasťou</w:t>
      </w:r>
      <w:proofErr w:type="spellEnd"/>
      <w:r w:rsidRPr="00556707">
        <w:rPr>
          <w:rFonts w:cstheme="minorHAnsi"/>
          <w:color w:val="0070C0"/>
          <w:lang w:eastAsia="sk-SK"/>
        </w:rPr>
        <w:t> </w:t>
      </w:r>
      <w:hyperlink r:id="rId22" w:tooltip="SLA (Service Level Agreement)" w:history="1">
        <w:r w:rsidRPr="00556707">
          <w:rPr>
            <w:rFonts w:cstheme="minorHAnsi"/>
            <w:color w:val="0070C0"/>
            <w:lang w:eastAsia="sk-SK"/>
          </w:rPr>
          <w:t xml:space="preserve">dohody o úrovni poskytovaných </w:t>
        </w:r>
        <w:proofErr w:type="spellStart"/>
        <w:r w:rsidRPr="00556707">
          <w:rPr>
            <w:rFonts w:cstheme="minorHAnsi"/>
            <w:color w:val="0070C0"/>
            <w:lang w:eastAsia="sk-SK"/>
          </w:rPr>
          <w:t>služieb</w:t>
        </w:r>
        <w:proofErr w:type="spellEnd"/>
        <w:r w:rsidRPr="00556707">
          <w:rPr>
            <w:rFonts w:cstheme="minorHAnsi"/>
            <w:color w:val="0070C0"/>
            <w:lang w:eastAsia="sk-SK"/>
          </w:rPr>
          <w:t xml:space="preserve"> (SLA)</w:t>
        </w:r>
      </w:hyperlink>
      <w:r w:rsidRPr="00556707">
        <w:rPr>
          <w:rFonts w:cstheme="minorHAnsi"/>
          <w:color w:val="0070C0"/>
          <w:lang w:eastAsia="sk-SK"/>
        </w:rPr>
        <w:t>.</w:t>
      </w:r>
    </w:p>
    <w:p w14:paraId="69B276C8" w14:textId="77777777" w:rsidR="00114C6F" w:rsidRPr="00556707" w:rsidRDefault="00114C6F" w:rsidP="00114C6F">
      <w:pPr>
        <w:pStyle w:val="Nadpis2"/>
        <w:rPr>
          <w:rFonts w:cstheme="minorHAnsi"/>
          <w:color w:val="0070C0"/>
        </w:rPr>
      </w:pPr>
      <w:bookmarkStart w:id="90" w:name="_RTO_(Recovery_Time"/>
      <w:bookmarkEnd w:id="90"/>
    </w:p>
    <w:p w14:paraId="7E83CB2B" w14:textId="77777777" w:rsidR="00114C6F" w:rsidRPr="00556707" w:rsidRDefault="00114C6F" w:rsidP="00114C6F">
      <w:pPr>
        <w:pStyle w:val="Nadpis2"/>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w:t>
      </w:r>
    </w:p>
    <w:p w14:paraId="21161BC5" w14:textId="77777777" w:rsidR="00114C6F" w:rsidRPr="00556707" w:rsidRDefault="00114C6F" w:rsidP="00114C6F">
      <w:pPr>
        <w:shd w:val="clear" w:color="auto" w:fill="FFFFFF"/>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RTO </w:t>
      </w:r>
      <w:proofErr w:type="spellStart"/>
      <w:r w:rsidRPr="00556707">
        <w:rPr>
          <w:rFonts w:cstheme="minorHAnsi"/>
          <w:color w:val="0070C0"/>
        </w:rPr>
        <w:t>vyjadruje</w:t>
      </w:r>
      <w:proofErr w:type="spellEnd"/>
      <w:r w:rsidRPr="00556707">
        <w:rPr>
          <w:rFonts w:cstheme="minorHAnsi"/>
          <w:color w:val="0070C0"/>
        </w:rPr>
        <w:t xml:space="preserve"> </w:t>
      </w:r>
      <w:proofErr w:type="spellStart"/>
      <w:r w:rsidRPr="00556707">
        <w:rPr>
          <w:rFonts w:cstheme="minorHAnsi"/>
          <w:color w:val="0070C0"/>
        </w:rPr>
        <w:t>množstvo</w:t>
      </w:r>
      <w:proofErr w:type="spellEnd"/>
      <w:r w:rsidRPr="00556707">
        <w:rPr>
          <w:rFonts w:cstheme="minorHAnsi"/>
          <w:color w:val="0070C0"/>
        </w:rPr>
        <w:t xml:space="preserve"> času </w:t>
      </w:r>
      <w:proofErr w:type="spellStart"/>
      <w:r w:rsidRPr="00556707">
        <w:rPr>
          <w:rFonts w:cstheme="minorHAnsi"/>
          <w:color w:val="0070C0"/>
        </w:rPr>
        <w:t>potrebné</w:t>
      </w:r>
      <w:proofErr w:type="spellEnd"/>
      <w:r w:rsidRPr="00556707">
        <w:rPr>
          <w:rFonts w:cstheme="minorHAnsi"/>
          <w:color w:val="0070C0"/>
        </w:rPr>
        <w:t xml:space="preserve"> </w:t>
      </w:r>
      <w:proofErr w:type="spellStart"/>
      <w:r w:rsidRPr="00556707">
        <w:rPr>
          <w:rFonts w:cstheme="minorHAnsi"/>
          <w:color w:val="0070C0"/>
        </w:rPr>
        <w:t>pre</w:t>
      </w:r>
      <w:proofErr w:type="spellEnd"/>
      <w:r w:rsidRPr="00556707">
        <w:rPr>
          <w:rFonts w:cstheme="minorHAnsi"/>
          <w:color w:val="0070C0"/>
        </w:rPr>
        <w:t xml:space="preserve"> </w:t>
      </w:r>
      <w:proofErr w:type="spellStart"/>
      <w:r w:rsidRPr="00556707">
        <w:rPr>
          <w:rFonts w:cstheme="minorHAnsi"/>
          <w:color w:val="0070C0"/>
        </w:rPr>
        <w:t>obnovenie</w:t>
      </w:r>
      <w:proofErr w:type="spellEnd"/>
      <w:r w:rsidRPr="00556707">
        <w:rPr>
          <w:rFonts w:cstheme="minorHAnsi"/>
          <w:color w:val="0070C0"/>
        </w:rPr>
        <w:t xml:space="preserve"> dát a celého </w:t>
      </w:r>
      <w:proofErr w:type="spellStart"/>
      <w:r w:rsidRPr="00556707">
        <w:rPr>
          <w:rFonts w:cstheme="minorHAnsi"/>
          <w:color w:val="0070C0"/>
        </w:rPr>
        <w:t>prevádzky</w:t>
      </w:r>
      <w:proofErr w:type="spellEnd"/>
      <w:r w:rsidRPr="00556707">
        <w:rPr>
          <w:rFonts w:cstheme="minorHAnsi"/>
          <w:color w:val="0070C0"/>
        </w:rPr>
        <w:t xml:space="preserve"> nedostupného systému (</w:t>
      </w:r>
      <w:proofErr w:type="spellStart"/>
      <w:r w:rsidRPr="00556707">
        <w:rPr>
          <w:rFonts w:cstheme="minorHAnsi"/>
          <w:color w:val="0070C0"/>
        </w:rPr>
        <w:t>softvér</w:t>
      </w:r>
      <w:proofErr w:type="spellEnd"/>
      <w:r w:rsidRPr="00556707">
        <w:rPr>
          <w:rFonts w:cstheme="minorHAnsi"/>
          <w:color w:val="0070C0"/>
        </w:rPr>
        <w:t>).</w:t>
      </w:r>
    </w:p>
    <w:p w14:paraId="683424D0"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Time</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RTO)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3"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RTO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času </w:t>
      </w:r>
      <w:proofErr w:type="spellStart"/>
      <w:r w:rsidRPr="00556707">
        <w:rPr>
          <w:rFonts w:asciiTheme="minorHAnsi" w:hAnsiTheme="minorHAnsi" w:cstheme="minorHAnsi"/>
          <w:color w:val="0070C0"/>
          <w:szCs w:val="22"/>
        </w:rPr>
        <w:t>potrebné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obnovenie</w:t>
      </w:r>
      <w:proofErr w:type="spellEnd"/>
      <w:r w:rsidRPr="00556707">
        <w:rPr>
          <w:rFonts w:asciiTheme="minorHAnsi" w:hAnsiTheme="minorHAnsi" w:cstheme="minorHAnsi"/>
          <w:color w:val="0070C0"/>
          <w:szCs w:val="22"/>
        </w:rPr>
        <w:t> </w:t>
      </w:r>
      <w:hyperlink r:id="rId24" w:tooltip="Dáta" w:history="1">
        <w:r w:rsidRPr="00556707">
          <w:rPr>
            <w:rStyle w:val="Hypertextovprepojenie"/>
            <w:rFonts w:asciiTheme="minorHAnsi" w:hAnsiTheme="minorHAnsi" w:cstheme="minorHAnsi"/>
            <w:color w:val="0070C0"/>
            <w:szCs w:val="22"/>
          </w:rPr>
          <w:t>dát</w:t>
        </w:r>
      </w:hyperlink>
      <w:r w:rsidRPr="00556707">
        <w:rPr>
          <w:rFonts w:asciiTheme="minorHAnsi" w:hAnsiTheme="minorHAnsi" w:cstheme="minorHAnsi"/>
          <w:color w:val="0070C0"/>
          <w:szCs w:val="22"/>
        </w:rPr>
        <w:t xml:space="preserve"> a </w:t>
      </w:r>
      <w:proofErr w:type="spellStart"/>
      <w:r w:rsidRPr="00556707">
        <w:rPr>
          <w:rFonts w:asciiTheme="minorHAnsi" w:hAnsiTheme="minorHAnsi" w:cstheme="minorHAnsi"/>
          <w:color w:val="0070C0"/>
          <w:szCs w:val="22"/>
        </w:rPr>
        <w:t>celej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prevádzky</w:t>
      </w:r>
      <w:proofErr w:type="spellEnd"/>
      <w:r w:rsidRPr="00556707">
        <w:rPr>
          <w:rFonts w:asciiTheme="minorHAnsi" w:hAnsiTheme="minorHAnsi" w:cstheme="minorHAnsi"/>
          <w:color w:val="0070C0"/>
          <w:szCs w:val="22"/>
        </w:rPr>
        <w:t xml:space="preserve"> nedostupného systému (</w:t>
      </w:r>
      <w:hyperlink r:id="rId25" w:tooltip="Software" w:history="1">
        <w:proofErr w:type="spellStart"/>
        <w:r w:rsidRPr="00556707">
          <w:rPr>
            <w:rStyle w:val="Hypertextovprepojenie"/>
            <w:rFonts w:asciiTheme="minorHAnsi" w:hAnsiTheme="minorHAnsi" w:cstheme="minorHAnsi"/>
            <w:color w:val="0070C0"/>
            <w:szCs w:val="22"/>
          </w:rPr>
          <w:t>softvér</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byť, v závislosti na </w:t>
      </w:r>
      <w:proofErr w:type="spellStart"/>
      <w:r w:rsidRPr="00556707">
        <w:rPr>
          <w:rFonts w:asciiTheme="minorHAnsi" w:hAnsiTheme="minorHAnsi" w:cstheme="minorHAnsi"/>
          <w:color w:val="0070C0"/>
          <w:szCs w:val="22"/>
        </w:rPr>
        <w:t>použitej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vyjadrené</w:t>
      </w:r>
      <w:proofErr w:type="spellEnd"/>
      <w:r w:rsidRPr="00556707">
        <w:rPr>
          <w:rFonts w:asciiTheme="minorHAnsi" w:hAnsiTheme="minorHAnsi" w:cstheme="minorHAnsi"/>
          <w:color w:val="0070C0"/>
          <w:szCs w:val="22"/>
        </w:rPr>
        <w:t xml:space="preserve"> v sekundách, hodinách či </w:t>
      </w:r>
      <w:proofErr w:type="spellStart"/>
      <w:r w:rsidRPr="00556707">
        <w:rPr>
          <w:rFonts w:asciiTheme="minorHAnsi" w:hAnsiTheme="minorHAnsi" w:cstheme="minorHAnsi"/>
          <w:color w:val="0070C0"/>
          <w:szCs w:val="22"/>
        </w:rPr>
        <w:t>dňoch</w:t>
      </w:r>
      <w:proofErr w:type="spellEnd"/>
      <w:r w:rsidRPr="00556707">
        <w:rPr>
          <w:rFonts w:asciiTheme="minorHAnsi" w:hAnsiTheme="minorHAnsi" w:cstheme="minorHAnsi"/>
          <w:color w:val="0070C0"/>
          <w:szCs w:val="22"/>
        </w:rPr>
        <w:t>.</w:t>
      </w:r>
    </w:p>
    <w:p w14:paraId="33752E02"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RTO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RTO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doby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obnovu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6"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zálohovanie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dobu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nulovému výpadku.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3172D287"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proofErr w:type="gram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proofErr w:type="gramEnd"/>
      <w:r w:rsidRPr="00556707">
        <w:rPr>
          <w:rFonts w:cstheme="minorHAnsi"/>
          <w:color w:val="0070C0"/>
        </w:rPr>
        <w:t xml:space="preserve"> a obnova trvá cca hodiny až dni</w:t>
      </w:r>
    </w:p>
    <w:p w14:paraId="1D0349AE"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lastRenderedPageBreak/>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 xml:space="preserve">dát - </w:t>
      </w:r>
      <w:proofErr w:type="spellStart"/>
      <w:r w:rsidRPr="00556707">
        <w:rPr>
          <w:rFonts w:cstheme="minorHAnsi"/>
          <w:color w:val="0070C0"/>
        </w:rPr>
        <w:t>výpadok</w:t>
      </w:r>
      <w:proofErr w:type="spellEnd"/>
      <w:proofErr w:type="gram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p>
    <w:p w14:paraId="222E5A60"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dát - nulový</w:t>
      </w:r>
      <w:proofErr w:type="gramEnd"/>
      <w:r w:rsidRPr="00556707">
        <w:rPr>
          <w:rFonts w:cstheme="minorHAnsi"/>
          <w:color w:val="0070C0"/>
        </w:rPr>
        <w:t xml:space="preserve"> </w:t>
      </w:r>
      <w:proofErr w:type="spellStart"/>
      <w:r w:rsidRPr="00556707">
        <w:rPr>
          <w:rFonts w:cstheme="minorHAnsi"/>
          <w:color w:val="0070C0"/>
        </w:rPr>
        <w:t>výpadok</w:t>
      </w:r>
      <w:proofErr w:type="spellEnd"/>
    </w:p>
    <w:p w14:paraId="674DD742" w14:textId="77777777" w:rsidR="00114C6F" w:rsidRPr="00556707" w:rsidRDefault="00114C6F" w:rsidP="00114C6F">
      <w:pPr>
        <w:pStyle w:val="Nadpis2"/>
        <w:rPr>
          <w:rFonts w:cstheme="minorHAnsi"/>
          <w:color w:val="0070C0"/>
        </w:rPr>
      </w:pPr>
      <w:bookmarkStart w:id="91" w:name="_RPO_(Recovery_Point"/>
      <w:bookmarkEnd w:id="91"/>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w:t>
      </w:r>
    </w:p>
    <w:p w14:paraId="3047FCA2" w14:textId="77777777" w:rsidR="00114C6F" w:rsidRPr="00556707" w:rsidRDefault="00114C6F" w:rsidP="00114C6F">
      <w:pPr>
        <w:shd w:val="clear" w:color="auto" w:fill="FFFFFF"/>
        <w:rPr>
          <w:rFonts w:cstheme="minorHAnsi"/>
          <w:color w:val="0070C0"/>
        </w:rPr>
      </w:pPr>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RPO </w:t>
      </w:r>
      <w:proofErr w:type="spellStart"/>
      <w:r w:rsidRPr="00556707">
        <w:rPr>
          <w:rFonts w:cstheme="minorHAnsi"/>
          <w:color w:val="0070C0"/>
        </w:rPr>
        <w:t>vyjadruje</w:t>
      </w:r>
      <w:proofErr w:type="spellEnd"/>
      <w:r w:rsidRPr="00556707">
        <w:rPr>
          <w:rFonts w:cstheme="minorHAnsi"/>
          <w:color w:val="0070C0"/>
        </w:rPr>
        <w:t xml:space="preserve">, do </w:t>
      </w:r>
      <w:proofErr w:type="spellStart"/>
      <w:r w:rsidRPr="00556707">
        <w:rPr>
          <w:rFonts w:cstheme="minorHAnsi"/>
          <w:color w:val="0070C0"/>
        </w:rPr>
        <w:t>akého</w:t>
      </w:r>
      <w:proofErr w:type="spellEnd"/>
      <w:r w:rsidRPr="00556707">
        <w:rPr>
          <w:rFonts w:cstheme="minorHAnsi"/>
          <w:color w:val="0070C0"/>
        </w:rPr>
        <w:t xml:space="preserve"> stavu (bodu) v minulosti možno </w:t>
      </w:r>
      <w:proofErr w:type="spellStart"/>
      <w:r w:rsidRPr="00556707">
        <w:rPr>
          <w:rFonts w:cstheme="minorHAnsi"/>
          <w:color w:val="0070C0"/>
        </w:rPr>
        <w:t>obnoviť</w:t>
      </w:r>
      <w:proofErr w:type="spellEnd"/>
      <w:r w:rsidRPr="00556707">
        <w:rPr>
          <w:rFonts w:cstheme="minorHAnsi"/>
          <w:color w:val="0070C0"/>
        </w:rPr>
        <w:t xml:space="preserve"> </w:t>
      </w:r>
      <w:proofErr w:type="spellStart"/>
      <w:r w:rsidRPr="00556707">
        <w:rPr>
          <w:rFonts w:cstheme="minorHAnsi"/>
          <w:color w:val="0070C0"/>
        </w:rPr>
        <w:t>dáta</w:t>
      </w:r>
      <w:proofErr w:type="spellEnd"/>
      <w:r w:rsidRPr="00556707">
        <w:rPr>
          <w:rFonts w:cstheme="minorHAnsi"/>
          <w:color w:val="0070C0"/>
        </w:rPr>
        <w:t>.</w:t>
      </w:r>
    </w:p>
    <w:p w14:paraId="54B39DC7"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Point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RPO)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7"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RPO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do </w:t>
      </w:r>
      <w:proofErr w:type="spellStart"/>
      <w:r w:rsidRPr="00556707">
        <w:rPr>
          <w:rFonts w:asciiTheme="minorHAnsi" w:hAnsiTheme="minorHAnsi" w:cstheme="minorHAnsi"/>
          <w:color w:val="0070C0"/>
          <w:szCs w:val="22"/>
        </w:rPr>
        <w:t>akého</w:t>
      </w:r>
      <w:proofErr w:type="spellEnd"/>
      <w:r w:rsidRPr="00556707">
        <w:rPr>
          <w:rFonts w:asciiTheme="minorHAnsi" w:hAnsiTheme="minorHAnsi" w:cstheme="minorHAnsi"/>
          <w:color w:val="0070C0"/>
          <w:szCs w:val="22"/>
        </w:rPr>
        <w:t xml:space="preserve"> stavu (bodu) v minulosti možno </w:t>
      </w:r>
      <w:proofErr w:type="spellStart"/>
      <w:r w:rsidRPr="00556707">
        <w:rPr>
          <w:rFonts w:asciiTheme="minorHAnsi" w:hAnsiTheme="minorHAnsi" w:cstheme="minorHAnsi"/>
          <w:color w:val="0070C0"/>
          <w:szCs w:val="22"/>
        </w:rPr>
        <w:t>obnoviť</w:t>
      </w:r>
      <w:proofErr w:type="spellEnd"/>
      <w:r w:rsidRPr="00556707">
        <w:rPr>
          <w:rFonts w:asciiTheme="minorHAnsi" w:hAnsiTheme="minorHAnsi" w:cstheme="minorHAnsi"/>
          <w:color w:val="0070C0"/>
          <w:szCs w:val="22"/>
        </w:rPr>
        <w:t> </w:t>
      </w:r>
      <w:hyperlink r:id="rId28" w:tooltip="Dáta" w:history="1">
        <w:proofErr w:type="spellStart"/>
        <w:r w:rsidRPr="00556707">
          <w:rPr>
            <w:rStyle w:val="Hypertextovprepojenie"/>
            <w:rFonts w:asciiTheme="minorHAnsi" w:hAnsiTheme="minorHAnsi" w:cstheme="minorHAnsi"/>
            <w:color w:val="0070C0"/>
            <w:szCs w:val="22"/>
          </w:rPr>
          <w:t>dáta</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Inými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slovami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dát, o </w:t>
      </w:r>
      <w:proofErr w:type="spellStart"/>
      <w:r w:rsidRPr="00556707">
        <w:rPr>
          <w:rFonts w:asciiTheme="minorHAnsi" w:hAnsiTheme="minorHAnsi" w:cstheme="minorHAnsi"/>
          <w:color w:val="0070C0"/>
          <w:szCs w:val="22"/>
        </w:rPr>
        <w:t>ktoré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organizácia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prísť</w:t>
      </w:r>
      <w:proofErr w:type="spellEnd"/>
      <w:r w:rsidRPr="00556707">
        <w:rPr>
          <w:rFonts w:asciiTheme="minorHAnsi" w:hAnsiTheme="minorHAnsi" w:cstheme="minorHAnsi"/>
          <w:color w:val="0070C0"/>
          <w:szCs w:val="22"/>
        </w:rPr>
        <w:t>.</w:t>
      </w:r>
    </w:p>
    <w:p w14:paraId="09B8CDB6"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RPO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RPO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obnoviteľných</w:t>
      </w:r>
      <w:proofErr w:type="spellEnd"/>
      <w:r w:rsidRPr="00556707">
        <w:rPr>
          <w:rFonts w:asciiTheme="minorHAnsi" w:hAnsiTheme="minorHAnsi" w:cstheme="minorHAnsi"/>
          <w:color w:val="0070C0"/>
          <w:szCs w:val="22"/>
        </w:rPr>
        <w:t xml:space="preserve">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9"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w:t>
      </w:r>
      <w:hyperlink r:id="rId30" w:tooltip="Zálohovanie (Backup)" w:history="1">
        <w:proofErr w:type="spellStart"/>
        <w:r w:rsidRPr="00556707">
          <w:rPr>
            <w:rStyle w:val="Hypertextovprepojenie"/>
            <w:rFonts w:asciiTheme="minorHAnsi" w:hAnsiTheme="minorHAnsi" w:cstheme="minorHAnsi"/>
            <w:color w:val="0070C0"/>
            <w:szCs w:val="22"/>
          </w:rPr>
          <w:t>zálohovanie</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bod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w:t>
      </w:r>
      <w:proofErr w:type="spellStart"/>
      <w:r w:rsidRPr="00556707">
        <w:rPr>
          <w:rFonts w:asciiTheme="minorHAnsi" w:hAnsiTheme="minorHAnsi" w:cstheme="minorHAnsi"/>
          <w:color w:val="0070C0"/>
          <w:szCs w:val="22"/>
        </w:rPr>
        <w:t>nulovej</w:t>
      </w:r>
      <w:proofErr w:type="spellEnd"/>
      <w:r w:rsidRPr="00556707">
        <w:rPr>
          <w:rFonts w:asciiTheme="minorHAnsi" w:hAnsiTheme="minorHAnsi" w:cstheme="minorHAnsi"/>
          <w:color w:val="0070C0"/>
          <w:szCs w:val="22"/>
        </w:rPr>
        <w:t xml:space="preserve"> strate.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11B8809C"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proofErr w:type="gram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proofErr w:type="gramEnd"/>
      <w:r w:rsidRPr="00556707">
        <w:rPr>
          <w:rFonts w:cstheme="minorHAnsi"/>
          <w:color w:val="0070C0"/>
        </w:rPr>
        <w:t xml:space="preserve"> a obnova trvá cca hodiny až dni</w:t>
      </w:r>
    </w:p>
    <w:p w14:paraId="6E2A8AB4"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 xml:space="preserve">dát - </w:t>
      </w:r>
      <w:proofErr w:type="spellStart"/>
      <w:r w:rsidRPr="00556707">
        <w:rPr>
          <w:rFonts w:cstheme="minorHAnsi"/>
          <w:color w:val="0070C0"/>
        </w:rPr>
        <w:t>výpadok</w:t>
      </w:r>
      <w:proofErr w:type="spellEnd"/>
      <w:proofErr w:type="gram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r w:rsidRPr="00556707">
        <w:rPr>
          <w:rFonts w:cstheme="minorHAnsi"/>
          <w:color w:val="0070C0"/>
        </w:rPr>
        <w:t xml:space="preserve">, </w:t>
      </w:r>
      <w:proofErr w:type="spellStart"/>
      <w:r w:rsidRPr="00556707">
        <w:rPr>
          <w:rFonts w:cstheme="minorHAnsi"/>
          <w:color w:val="0070C0"/>
        </w:rPr>
        <w:t>strata</w:t>
      </w:r>
      <w:proofErr w:type="spellEnd"/>
      <w:r w:rsidRPr="00556707">
        <w:rPr>
          <w:rFonts w:cstheme="minorHAnsi"/>
          <w:color w:val="0070C0"/>
        </w:rPr>
        <w:t xml:space="preserve"> </w:t>
      </w:r>
      <w:proofErr w:type="spellStart"/>
      <w:r w:rsidRPr="00556707">
        <w:rPr>
          <w:rFonts w:cstheme="minorHAnsi"/>
          <w:color w:val="0070C0"/>
        </w:rPr>
        <w:t>sa</w:t>
      </w:r>
      <w:proofErr w:type="spellEnd"/>
      <w:r w:rsidRPr="00556707">
        <w:rPr>
          <w:rFonts w:cstheme="minorHAnsi"/>
          <w:color w:val="0070C0"/>
        </w:rPr>
        <w:t xml:space="preserve"> </w:t>
      </w:r>
      <w:proofErr w:type="spellStart"/>
      <w:r w:rsidRPr="00556707">
        <w:rPr>
          <w:rFonts w:cstheme="minorHAnsi"/>
          <w:color w:val="0070C0"/>
        </w:rPr>
        <w:t>blíži</w:t>
      </w:r>
      <w:proofErr w:type="spellEnd"/>
      <w:r w:rsidRPr="00556707">
        <w:rPr>
          <w:rFonts w:cstheme="minorHAnsi"/>
          <w:color w:val="0070C0"/>
        </w:rPr>
        <w:t xml:space="preserve"> k nule</w:t>
      </w:r>
    </w:p>
    <w:p w14:paraId="711817C5"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dát - nulová</w:t>
      </w:r>
      <w:proofErr w:type="gramEnd"/>
      <w:r w:rsidRPr="00556707">
        <w:rPr>
          <w:rFonts w:cstheme="minorHAnsi"/>
          <w:color w:val="0070C0"/>
        </w:rPr>
        <w:t xml:space="preserve"> </w:t>
      </w:r>
      <w:proofErr w:type="spellStart"/>
      <w:r w:rsidRPr="00556707">
        <w:rPr>
          <w:rFonts w:cstheme="minorHAnsi"/>
          <w:color w:val="0070C0"/>
        </w:rPr>
        <w:t>strata</w:t>
      </w:r>
      <w:proofErr w:type="spellEnd"/>
    </w:p>
    <w:p w14:paraId="4454CE7C" w14:textId="77777777" w:rsidR="00114C6F" w:rsidRPr="00F225D9" w:rsidRDefault="00114C6F" w:rsidP="00114C6F">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48256DF" w14:textId="77777777" w:rsidR="00114C6F" w:rsidRPr="00F225D9" w:rsidRDefault="00114C6F" w:rsidP="00114C6F">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4: Časové pokrytie poskytovania Paušálnych služieb</w:t>
      </w:r>
    </w:p>
    <w:p w14:paraId="174B6B1A"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114C6F" w:rsidRPr="00556707" w14:paraId="09B528B5" w14:textId="77777777" w:rsidTr="00F75F52">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3587FDD"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52E1CB3" w14:textId="77777777" w:rsidR="00114C6F" w:rsidRPr="00556707" w:rsidRDefault="00114C6F" w:rsidP="00F75F52">
            <w:pPr>
              <w:jc w:val="center"/>
              <w:rPr>
                <w:rFonts w:asciiTheme="minorHAnsi" w:hAnsiTheme="minorHAnsi" w:cs="Tahoma"/>
                <w:color w:val="0070C0"/>
                <w:szCs w:val="22"/>
              </w:rPr>
            </w:pPr>
            <w:proofErr w:type="spellStart"/>
            <w:r w:rsidRPr="00556707">
              <w:rPr>
                <w:rFonts w:asciiTheme="minorHAnsi" w:hAnsiTheme="minorHAnsi" w:cs="Tahoma"/>
                <w:b/>
                <w:bCs/>
                <w:color w:val="0070C0"/>
                <w:szCs w:val="22"/>
              </w:rPr>
              <w:t>Parameter</w:t>
            </w:r>
            <w:proofErr w:type="spellEnd"/>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50FC995"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Poznámka</w:t>
            </w:r>
          </w:p>
        </w:tc>
      </w:tr>
      <w:tr w:rsidR="00114C6F" w:rsidRPr="00556707" w14:paraId="03B1719E" w14:textId="77777777" w:rsidTr="00F75F52">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05E7577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Prevádzkové</w:t>
            </w:r>
            <w:proofErr w:type="spellEnd"/>
            <w:r w:rsidRPr="00556707">
              <w:rPr>
                <w:rFonts w:asciiTheme="minorHAnsi" w:hAnsiTheme="minorHAnsi" w:cs="Tahoma"/>
                <w:b/>
                <w:color w:val="0070C0"/>
                <w:szCs w:val="22"/>
              </w:rPr>
              <w:t xml:space="preserve">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13FE93"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12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51A0EA9" w14:textId="77777777" w:rsidR="00114C6F" w:rsidRPr="00556707" w:rsidRDefault="00114C6F" w:rsidP="00F75F52">
            <w:pPr>
              <w:rPr>
                <w:rFonts w:asciiTheme="minorHAnsi" w:hAnsiTheme="minorHAnsi" w:cs="Tahoma"/>
                <w:color w:val="0070C0"/>
                <w:szCs w:val="22"/>
                <w:shd w:val="clear" w:color="auto" w:fill="FFFF00"/>
              </w:rPr>
            </w:pPr>
            <w:r w:rsidRPr="00556707">
              <w:rPr>
                <w:rFonts w:asciiTheme="minorHAnsi" w:hAnsiTheme="minorHAnsi" w:cs="Tahoma"/>
                <w:color w:val="0070C0"/>
                <w:szCs w:val="22"/>
              </w:rPr>
              <w:t xml:space="preserve">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291AB87F" w14:textId="77777777" w:rsidTr="00F75F52">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607691"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16D0C"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10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12D10"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19:00 hod. - do 5:00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73DBB779" w14:textId="77777777" w:rsidTr="00F75F52">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0124B961" w14:textId="77777777" w:rsidR="00114C6F" w:rsidRPr="00556707" w:rsidRDefault="00114C6F" w:rsidP="00F75F52">
            <w:pPr>
              <w:rPr>
                <w:rFonts w:asciiTheme="minorHAnsi" w:hAnsiTheme="minorHAnsi" w:cs="Tahoma"/>
                <w:b/>
                <w:color w:val="0070C0"/>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8E87E86"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24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A4AD50B"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00:00 hod. - 23:59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dní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pokoja</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štátnych</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sviatkov</w:t>
            </w:r>
            <w:proofErr w:type="spellEnd"/>
          </w:p>
        </w:tc>
      </w:tr>
      <w:tr w:rsidR="00114C6F" w:rsidRPr="00556707" w14:paraId="5347BAEB" w14:textId="77777777" w:rsidTr="00F75F52">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Dostupnosť</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produkčného</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prostredia</w:t>
            </w:r>
            <w:proofErr w:type="spellEnd"/>
            <w:r w:rsidRPr="00556707">
              <w:rPr>
                <w:rFonts w:asciiTheme="minorHAnsi" w:hAnsiTheme="minorHAnsi" w:cs="Tahoma"/>
                <w:b/>
                <w:color w:val="0070C0"/>
                <w:szCs w:val="22"/>
              </w:rPr>
              <w:t xml:space="preserve">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7777777" w:rsidR="00114C6F" w:rsidRPr="00556707" w:rsidRDefault="00114C6F" w:rsidP="00F75F52">
            <w:pPr>
              <w:jc w:val="center"/>
              <w:rPr>
                <w:rFonts w:asciiTheme="minorHAnsi" w:hAnsiTheme="minorHAnsi" w:cs="Tahoma"/>
                <w:color w:val="0070C0"/>
                <w:szCs w:val="22"/>
              </w:rPr>
            </w:pPr>
            <w:proofErr w:type="gramStart"/>
            <w:r w:rsidRPr="00556707">
              <w:rPr>
                <w:rFonts w:asciiTheme="minorHAnsi" w:hAnsiTheme="minorHAnsi" w:cs="Tahoma"/>
                <w:color w:val="0070C0"/>
                <w:szCs w:val="22"/>
              </w:rPr>
              <w:t>98,5%</w:t>
            </w:r>
            <w:proofErr w:type="gramEnd"/>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98,5% z 24/7/</w:t>
            </w:r>
            <w:proofErr w:type="gramStart"/>
            <w:r w:rsidRPr="00556707">
              <w:rPr>
                <w:rFonts w:asciiTheme="minorHAnsi" w:hAnsiTheme="minorHAnsi" w:cs="Tahoma"/>
                <w:color w:val="0070C0"/>
                <w:szCs w:val="22"/>
              </w:rPr>
              <w:t>365  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max</w:t>
            </w:r>
            <w:proofErr w:type="spellEnd"/>
            <w:r w:rsidRPr="00556707">
              <w:rPr>
                <w:rFonts w:asciiTheme="minorHAnsi" w:hAnsiTheme="minorHAnsi" w:cs="Tahoma"/>
                <w:color w:val="0070C0"/>
                <w:szCs w:val="22"/>
              </w:rPr>
              <w:t xml:space="preserve"> ročný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66 hod. </w:t>
            </w:r>
          </w:p>
          <w:p w14:paraId="55C96781"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mesačný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5,5 hodiny.</w:t>
            </w:r>
          </w:p>
          <w:p w14:paraId="2A949F2C"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 xml:space="preserve">Vždy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takúto</w:t>
            </w:r>
            <w:proofErr w:type="spellEnd"/>
            <w:r w:rsidRPr="00556707">
              <w:rPr>
                <w:rFonts w:asciiTheme="minorHAnsi" w:hAnsiTheme="minorHAnsi" w:cs="Tahoma"/>
                <w:color w:val="0070C0"/>
                <w:szCs w:val="22"/>
              </w:rPr>
              <w:t xml:space="preserve"> dobu považuje čas od 0.00 hod. do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v </w:t>
            </w:r>
            <w:proofErr w:type="spellStart"/>
            <w:r w:rsidRPr="00556707">
              <w:rPr>
                <w:rFonts w:asciiTheme="minorHAnsi" w:hAnsiTheme="minorHAnsi" w:cs="Tahoma"/>
                <w:color w:val="0070C0"/>
                <w:szCs w:val="22"/>
              </w:rPr>
              <w:t>týždni</w:t>
            </w:r>
            <w:proofErr w:type="spellEnd"/>
            <w:r w:rsidRPr="00556707">
              <w:rPr>
                <w:rFonts w:asciiTheme="minorHAnsi" w:hAnsiTheme="minorHAnsi" w:cs="Tahoma"/>
                <w:color w:val="0070C0"/>
                <w:szCs w:val="22"/>
              </w:rPr>
              <w:t>.</w:t>
            </w:r>
          </w:p>
          <w:p w14:paraId="22AB36A0"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Nedostupnosť</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Zákazníkom</w:t>
            </w:r>
            <w:proofErr w:type="spellEnd"/>
            <w:r w:rsidRPr="00556707">
              <w:rPr>
                <w:rFonts w:asciiTheme="minorHAnsi" w:hAnsiTheme="minorHAnsi" w:cs="Tahoma"/>
                <w:color w:val="0070C0"/>
                <w:szCs w:val="22"/>
              </w:rPr>
              <w:t xml:space="preserve"> v čase dostupnosti podpory </w:t>
            </w:r>
            <w:proofErr w:type="spellStart"/>
            <w:r w:rsidRPr="00556707">
              <w:rPr>
                <w:rFonts w:asciiTheme="minorHAnsi" w:hAnsiTheme="minorHAnsi" w:cs="Tahoma"/>
                <w:color w:val="0070C0"/>
                <w:szCs w:val="22"/>
              </w:rPr>
              <w:t>Poskytovateľa</w:t>
            </w:r>
            <w:proofErr w:type="spellEnd"/>
            <w:r w:rsidRPr="00556707">
              <w:rPr>
                <w:rFonts w:asciiTheme="minorHAnsi" w:hAnsiTheme="minorHAnsi" w:cs="Tahoma"/>
                <w:color w:val="0070C0"/>
                <w:szCs w:val="22"/>
              </w:rPr>
              <w:t xml:space="preserve"> (</w:t>
            </w:r>
            <w:proofErr w:type="gramStart"/>
            <w:r w:rsidRPr="00556707">
              <w:rPr>
                <w:rFonts w:asciiTheme="minorHAnsi" w:hAnsiTheme="minorHAnsi" w:cs="Tahoma"/>
                <w:color w:val="0070C0"/>
                <w:szCs w:val="22"/>
              </w:rPr>
              <w:t>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nahlásenie</w:t>
            </w:r>
            <w:proofErr w:type="spellEnd"/>
            <w:r w:rsidRPr="00556707">
              <w:rPr>
                <w:rFonts w:asciiTheme="minorHAnsi" w:hAnsiTheme="minorHAnsi" w:cs="Tahoma"/>
                <w:color w:val="0070C0"/>
                <w:szCs w:val="22"/>
              </w:rPr>
              <w:t xml:space="preserve"> incidentu na L3 v čase 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Do dostupnosti IS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w:t>
            </w:r>
            <w:proofErr w:type="spellStart"/>
            <w:r w:rsidRPr="00556707">
              <w:rPr>
                <w:rFonts w:asciiTheme="minorHAnsi" w:hAnsiTheme="minorHAnsi" w:cs="Tahoma"/>
                <w:color w:val="0070C0"/>
                <w:szCs w:val="22"/>
              </w:rPr>
              <w:t>započítavané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servisné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okná</w:t>
            </w:r>
            <w:proofErr w:type="spellEnd"/>
            <w:r w:rsidRPr="00556707">
              <w:rPr>
                <w:rFonts w:asciiTheme="minorHAnsi" w:hAnsiTheme="minorHAnsi" w:cs="Tahoma"/>
                <w:color w:val="0070C0"/>
                <w:szCs w:val="22"/>
              </w:rPr>
              <w:t xml:space="preserve"> a plánované odstávky IS. </w:t>
            </w:r>
          </w:p>
          <w:p w14:paraId="1D5B513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nedodržania</w:t>
            </w:r>
            <w:proofErr w:type="spellEnd"/>
            <w:r w:rsidRPr="00556707">
              <w:rPr>
                <w:rFonts w:asciiTheme="minorHAnsi" w:hAnsiTheme="minorHAnsi" w:cs="Tahoma"/>
                <w:color w:val="0070C0"/>
                <w:szCs w:val="22"/>
              </w:rPr>
              <w:t xml:space="preserve"> dostupnosti IS bude každý </w:t>
            </w:r>
            <w:proofErr w:type="spellStart"/>
            <w:r w:rsidRPr="00556707">
              <w:rPr>
                <w:rFonts w:asciiTheme="minorHAnsi" w:hAnsiTheme="minorHAnsi" w:cs="Tahoma"/>
                <w:color w:val="0070C0"/>
                <w:szCs w:val="22"/>
              </w:rPr>
              <w:t>ďalší</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pracovný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nedostupnosti </w:t>
            </w:r>
            <w:proofErr w:type="spellStart"/>
            <w:r w:rsidRPr="00556707">
              <w:rPr>
                <w:rFonts w:asciiTheme="minorHAnsi" w:hAnsiTheme="minorHAnsi" w:cs="Tahoma"/>
                <w:color w:val="0070C0"/>
                <w:szCs w:val="22"/>
              </w:rPr>
              <w:t>braný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w:t>
            </w:r>
          </w:p>
        </w:tc>
      </w:tr>
    </w:tbl>
    <w:p w14:paraId="01DAA097"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r w:rsidRPr="00556707">
        <w:rPr>
          <w:rFonts w:asciiTheme="minorHAnsi" w:eastAsiaTheme="minorHAnsi" w:hAnsiTheme="minorHAnsi" w:cstheme="minorHAnsi"/>
          <w:b/>
          <w:color w:val="0070C0"/>
          <w:szCs w:val="22"/>
          <w:lang w:val="sk-SK" w:eastAsia="en-US"/>
        </w:rPr>
        <w:br w:type="page"/>
      </w:r>
    </w:p>
    <w:p w14:paraId="6DF435A8"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br w:type="page"/>
      </w:r>
    </w:p>
    <w:p w14:paraId="186BCECE" w14:textId="36EAEF8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4: </w:t>
      </w:r>
      <w:bookmarkStart w:id="92" w:name="_Ref519858892"/>
      <w:r w:rsidRPr="00F225D9">
        <w:rPr>
          <w:rFonts w:asciiTheme="minorHAnsi" w:eastAsiaTheme="minorHAnsi" w:hAnsiTheme="minorHAnsi" w:cstheme="minorHAnsi"/>
          <w:b/>
          <w:szCs w:val="22"/>
          <w:lang w:val="sk-SK" w:eastAsia="en-US"/>
        </w:rPr>
        <w:t>Časové pokrytie poskytovania Paušálnych služieb</w:t>
      </w:r>
      <w:bookmarkEnd w:id="92"/>
    </w:p>
    <w:p w14:paraId="41D2FD1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AE966BC" w14:textId="512C9C58"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93"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93"/>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94" w:name="_Ref519859309"/>
      <w:r w:rsidRPr="00F225D9">
        <w:rPr>
          <w:rFonts w:asciiTheme="minorHAnsi" w:eastAsiaTheme="minorHAnsi" w:hAnsiTheme="minorHAnsi" w:cstheme="minorHAnsi"/>
          <w:b/>
          <w:szCs w:val="22"/>
          <w:lang w:val="sk-SK" w:eastAsia="en-US"/>
        </w:rPr>
        <w:t>Zoznam subdodávateľov</w:t>
      </w:r>
      <w:bookmarkEnd w:id="94"/>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3E4072">
      <w:headerReference w:type="even" r:id="rId31"/>
      <w:headerReference w:type="default" r:id="rId32"/>
      <w:footerReference w:type="even" r:id="rId33"/>
      <w:footerReference w:type="default" r:id="rId34"/>
      <w:headerReference w:type="first" r:id="rId35"/>
      <w:footerReference w:type="first" r:id="rId36"/>
      <w:pgSz w:w="11906" w:h="16838"/>
      <w:pgMar w:top="1103" w:right="1133" w:bottom="1632" w:left="1276"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 w:date="2019-11-25T11:58:00Z" w:initials="">
    <w:p w14:paraId="606E7F2A" w14:textId="425772C8" w:rsidR="0027658C" w:rsidRDefault="0027658C">
      <w:pPr>
        <w:pStyle w:val="Textkomentra"/>
      </w:pPr>
      <w:r>
        <w:rPr>
          <w:rStyle w:val="Odkaznakomentr"/>
        </w:rPr>
        <w:annotationRef/>
      </w:r>
      <w:r>
        <w:t xml:space="preserve">Doplní </w:t>
      </w:r>
      <w:proofErr w:type="spellStart"/>
      <w:r>
        <w:t>verejný</w:t>
      </w:r>
      <w:proofErr w:type="spellEnd"/>
      <w:r>
        <w:t xml:space="preserve"> </w:t>
      </w:r>
      <w:proofErr w:type="spellStart"/>
      <w:r>
        <w:t>obstarávateľ</w:t>
      </w:r>
      <w:proofErr w:type="spellEnd"/>
      <w:r>
        <w:t xml:space="preserve">. </w:t>
      </w:r>
    </w:p>
  </w:comment>
  <w:comment w:id="3" w:author="" w:date="2019-11-25T11:56:00Z" w:initials="">
    <w:p w14:paraId="15ABAD52" w14:textId="401FA6AC" w:rsidR="0027658C" w:rsidRDefault="0027658C">
      <w:pPr>
        <w:pStyle w:val="Textkomentra"/>
      </w:pPr>
      <w:r>
        <w:rPr>
          <w:rStyle w:val="Odkaznakomentr"/>
        </w:rPr>
        <w:annotationRef/>
      </w:r>
      <w:r>
        <w:t xml:space="preserve">Platí za </w:t>
      </w:r>
      <w:proofErr w:type="spellStart"/>
      <w:r>
        <w:t>prepokladu</w:t>
      </w:r>
      <w:proofErr w:type="spellEnd"/>
      <w:r>
        <w:t xml:space="preserve">, že </w:t>
      </w:r>
      <w:proofErr w:type="spellStart"/>
      <w:r>
        <w:t>Poskytovateľ</w:t>
      </w:r>
      <w:proofErr w:type="spellEnd"/>
      <w:r>
        <w:t xml:space="preserve"> je </w:t>
      </w:r>
      <w:proofErr w:type="spellStart"/>
      <w:r>
        <w:t>zhotoviteľom</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w:t>
      </w:r>
    </w:p>
  </w:comment>
  <w:comment w:id="9" w:author="OSLOITK" w:date="2020-03-02T14:16:00Z" w:initials="O">
    <w:p w14:paraId="71BF2D4E" w14:textId="3D434429" w:rsidR="0027658C" w:rsidRDefault="0027658C">
      <w:pPr>
        <w:pStyle w:val="Textkomentra"/>
      </w:pPr>
      <w:r>
        <w:rPr>
          <w:rStyle w:val="Odkaznakomentr"/>
        </w:rPr>
        <w:annotationRef/>
      </w:r>
      <w:r>
        <w:rPr>
          <w:rFonts w:asciiTheme="minorHAnsi" w:hAnsiTheme="minorHAnsi" w:cstheme="minorHAnsi"/>
          <w:szCs w:val="22"/>
          <w:lang w:val="sk-SK"/>
        </w:rPr>
        <w:t xml:space="preserve">Uvedený </w:t>
      </w:r>
      <w:r w:rsidRPr="00B757C1">
        <w:rPr>
          <w:rFonts w:asciiTheme="minorHAnsi" w:hAnsiTheme="minorHAnsi" w:cstheme="minorHAnsi"/>
          <w:szCs w:val="22"/>
          <w:lang w:val="sk-SK"/>
        </w:rPr>
        <w:t>rozsah služieb je len indikatívny a možno ho podľa potreby upraviť</w:t>
      </w:r>
      <w:r>
        <w:rPr>
          <w:rFonts w:asciiTheme="minorHAnsi" w:hAnsiTheme="minorHAnsi" w:cstheme="minorHAnsi"/>
          <w:szCs w:val="22"/>
          <w:lang w:val="sk-SK"/>
        </w:rPr>
        <w:t>.</w:t>
      </w:r>
    </w:p>
  </w:comment>
  <w:comment w:id="14" w:author="OSLOITK" w:date="2020-02-26T10:00:00Z" w:initials="O">
    <w:p w14:paraId="7DF0CF35" w14:textId="29158C8F" w:rsidR="0027658C" w:rsidRDefault="0027658C">
      <w:pPr>
        <w:pStyle w:val="Textkomentra"/>
      </w:pPr>
      <w:r>
        <w:rPr>
          <w:rStyle w:val="Odkaznakomentr"/>
        </w:rPr>
        <w:annotationRef/>
      </w:r>
      <w:proofErr w:type="spellStart"/>
      <w:r>
        <w:t>Podľa</w:t>
      </w:r>
      <w:proofErr w:type="spellEnd"/>
      <w:r>
        <w:t xml:space="preserve"> </w:t>
      </w:r>
      <w:proofErr w:type="spellStart"/>
      <w:r>
        <w:t>potreby</w:t>
      </w:r>
      <w:proofErr w:type="spellEnd"/>
      <w:r>
        <w:t xml:space="preserve"> doplní </w:t>
      </w:r>
      <w:proofErr w:type="spellStart"/>
      <w:r>
        <w:t>verejný</w:t>
      </w:r>
      <w:proofErr w:type="spellEnd"/>
      <w:r>
        <w:t xml:space="preserve"> </w:t>
      </w:r>
      <w:proofErr w:type="spellStart"/>
      <w:r>
        <w:t>obstarávateľ</w:t>
      </w:r>
      <w:proofErr w:type="spellEnd"/>
      <w:r>
        <w:t xml:space="preserve">. </w:t>
      </w:r>
    </w:p>
  </w:comment>
  <w:comment w:id="15" w:author="OSLOITK" w:date="2020-02-26T10:01:00Z" w:initials="O">
    <w:p w14:paraId="2590DB4C" w14:textId="4CA7185E" w:rsidR="0027658C" w:rsidRDefault="0027658C">
      <w:pPr>
        <w:pStyle w:val="Textkomentra"/>
      </w:pPr>
      <w:r>
        <w:rPr>
          <w:rStyle w:val="Odkaznakomentr"/>
        </w:rPr>
        <w:annotationRef/>
      </w:r>
      <w:r>
        <w:t xml:space="preserve">Platí </w:t>
      </w:r>
      <w:proofErr w:type="spellStart"/>
      <w:r>
        <w:t>ak</w:t>
      </w:r>
      <w:proofErr w:type="spellEnd"/>
      <w:r>
        <w:t xml:space="preserve"> </w:t>
      </w:r>
      <w:proofErr w:type="spellStart"/>
      <w:r>
        <w:t>Poskytovateľ</w:t>
      </w:r>
      <w:proofErr w:type="spellEnd"/>
      <w:r>
        <w:t xml:space="preserve"> </w:t>
      </w:r>
      <w:proofErr w:type="spellStart"/>
      <w:r>
        <w:t>oprávneniami</w:t>
      </w:r>
      <w:proofErr w:type="spellEnd"/>
      <w:r>
        <w:t xml:space="preserve"> k systému disponuje. </w:t>
      </w:r>
      <w:proofErr w:type="spellStart"/>
      <w:r>
        <w:t>Prax</w:t>
      </w:r>
      <w:proofErr w:type="spellEnd"/>
      <w:r>
        <w:t xml:space="preserve"> je taká že </w:t>
      </w:r>
      <w:proofErr w:type="spellStart"/>
      <w:r>
        <w:t>Poskytovateľ</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 xml:space="preserve">, je </w:t>
      </w:r>
      <w:proofErr w:type="spellStart"/>
      <w:r>
        <w:t>poskytovateľom</w:t>
      </w:r>
      <w:proofErr w:type="spellEnd"/>
      <w:r>
        <w:t xml:space="preserve"> SLA prvé 3 roky </w:t>
      </w:r>
      <w:proofErr w:type="spellStart"/>
      <w:r>
        <w:t>minimálne</w:t>
      </w:r>
      <w:proofErr w:type="spellEnd"/>
      <w:r>
        <w:t>.</w:t>
      </w:r>
    </w:p>
  </w:comment>
  <w:comment w:id="20" w:author="" w:date="2019-11-22T01:54:00Z" w:initials="">
    <w:p w14:paraId="61F9A654" w14:textId="7F7C0E4E" w:rsidR="0027658C" w:rsidRDefault="0027658C">
      <w:pPr>
        <w:pStyle w:val="Textkomentra"/>
      </w:pPr>
      <w:r>
        <w:rPr>
          <w:rStyle w:val="Odkaznakomentr"/>
        </w:rPr>
        <w:annotationRef/>
      </w:r>
      <w:r>
        <w:t xml:space="preserve">Doporučujeme: do 8 </w:t>
      </w:r>
      <w:proofErr w:type="spellStart"/>
      <w:r>
        <w:t>hodín</w:t>
      </w:r>
      <w:proofErr w:type="spellEnd"/>
    </w:p>
  </w:comment>
  <w:comment w:id="21" w:author="" w:date="2019-11-22T01:55:00Z" w:initials="">
    <w:p w14:paraId="553DC291" w14:textId="5D5124C3" w:rsidR="0027658C" w:rsidRDefault="0027658C">
      <w:pPr>
        <w:pStyle w:val="Textkomentra"/>
      </w:pPr>
      <w:r>
        <w:rPr>
          <w:rStyle w:val="Odkaznakomentr"/>
        </w:rPr>
        <w:annotationRef/>
      </w:r>
      <w:proofErr w:type="spellStart"/>
      <w:r>
        <w:t>Doporučueme</w:t>
      </w:r>
      <w:proofErr w:type="spellEnd"/>
      <w:r>
        <w:t xml:space="preserve">: do 4 </w:t>
      </w:r>
      <w:proofErr w:type="spellStart"/>
      <w:r>
        <w:t>hodín</w:t>
      </w:r>
      <w:proofErr w:type="spellEnd"/>
    </w:p>
  </w:comment>
  <w:comment w:id="22" w:author="" w:date="2019-11-22T01:55:00Z" w:initials="">
    <w:p w14:paraId="0CFC2555" w14:textId="313BEF76" w:rsidR="0027658C" w:rsidRDefault="0027658C">
      <w:pPr>
        <w:pStyle w:val="Textkomentra"/>
      </w:pPr>
      <w:r>
        <w:rPr>
          <w:rStyle w:val="Odkaznakomentr"/>
        </w:rPr>
        <w:annotationRef/>
      </w:r>
      <w:r>
        <w:t xml:space="preserve">Doporučujeme do 24 </w:t>
      </w:r>
      <w:proofErr w:type="spellStart"/>
      <w:r>
        <w:t>hodín</w:t>
      </w:r>
      <w:proofErr w:type="spellEnd"/>
    </w:p>
  </w:comment>
  <w:comment w:id="23" w:author="" w:date="2019-11-22T01:55:00Z" w:initials="">
    <w:p w14:paraId="635E4959" w14:textId="7046D7C6" w:rsidR="0027658C" w:rsidRDefault="0027658C">
      <w:pPr>
        <w:pStyle w:val="Textkomentra"/>
      </w:pPr>
      <w:r>
        <w:rPr>
          <w:rStyle w:val="Odkaznakomentr"/>
        </w:rPr>
        <w:annotationRef/>
      </w:r>
      <w:r>
        <w:t xml:space="preserve">Doporučujeme do 2 </w:t>
      </w:r>
      <w:proofErr w:type="spellStart"/>
      <w:r>
        <w:t>hodín</w:t>
      </w:r>
      <w:proofErr w:type="spellEnd"/>
    </w:p>
  </w:comment>
  <w:comment w:id="25" w:author="" w:date="2020-02-07T14:34:00Z" w:initials="">
    <w:p w14:paraId="612C3805" w14:textId="427208A1" w:rsidR="0027658C" w:rsidRDefault="0027658C">
      <w:pPr>
        <w:pStyle w:val="Textkomentra"/>
      </w:pPr>
      <w:r>
        <w:rPr>
          <w:rStyle w:val="Odkaznakomentr"/>
        </w:rPr>
        <w:annotationRef/>
      </w:r>
      <w:proofErr w:type="spellStart"/>
      <w:r>
        <w:t>Zmluva</w:t>
      </w:r>
      <w:proofErr w:type="spellEnd"/>
      <w:r>
        <w:t xml:space="preserve"> by mala </w:t>
      </w:r>
      <w:proofErr w:type="spellStart"/>
      <w:r>
        <w:t>upravovať</w:t>
      </w:r>
      <w:proofErr w:type="spellEnd"/>
      <w:r>
        <w:t xml:space="preserve"> len </w:t>
      </w:r>
      <w:proofErr w:type="spellStart"/>
      <w:r>
        <w:t>záväzky</w:t>
      </w:r>
      <w:proofErr w:type="spellEnd"/>
      <w:r>
        <w:t xml:space="preserve"> </w:t>
      </w:r>
      <w:proofErr w:type="spellStart"/>
      <w:r>
        <w:t>strán</w:t>
      </w:r>
      <w:proofErr w:type="spellEnd"/>
      <w:r>
        <w:t xml:space="preserve">, </w:t>
      </w:r>
      <w:proofErr w:type="spellStart"/>
      <w:r>
        <w:t>ktoré</w:t>
      </w:r>
      <w:proofErr w:type="spellEnd"/>
      <w:r>
        <w:t xml:space="preserve"> </w:t>
      </w:r>
      <w:proofErr w:type="spellStart"/>
      <w:r>
        <w:t>vznknú</w:t>
      </w:r>
      <w:proofErr w:type="spellEnd"/>
      <w:r>
        <w:t xml:space="preserve"> po jej podpise. </w:t>
      </w:r>
      <w:proofErr w:type="spellStart"/>
      <w:r>
        <w:t>Záväzok</w:t>
      </w:r>
      <w:proofErr w:type="spellEnd"/>
      <w:r>
        <w:t xml:space="preserve"> </w:t>
      </w:r>
      <w:proofErr w:type="spellStart"/>
      <w:r>
        <w:t>niečo</w:t>
      </w:r>
      <w:proofErr w:type="spellEnd"/>
      <w:r>
        <w:t xml:space="preserve"> </w:t>
      </w:r>
      <w:proofErr w:type="spellStart"/>
      <w:r>
        <w:t>konať</w:t>
      </w:r>
      <w:proofErr w:type="spellEnd"/>
      <w:r>
        <w:t xml:space="preserve"> </w:t>
      </w:r>
      <w:proofErr w:type="spellStart"/>
      <w:r>
        <w:t>pred</w:t>
      </w:r>
      <w:proofErr w:type="spellEnd"/>
      <w:r>
        <w:t xml:space="preserve"> </w:t>
      </w:r>
      <w:proofErr w:type="spellStart"/>
      <w:r>
        <w:t>podpisom</w:t>
      </w:r>
      <w:proofErr w:type="spellEnd"/>
      <w:r>
        <w:t xml:space="preserve"> </w:t>
      </w:r>
      <w:proofErr w:type="spellStart"/>
      <w:r>
        <w:t>zmluvy</w:t>
      </w:r>
      <w:proofErr w:type="spellEnd"/>
      <w:r>
        <w:t xml:space="preserve"> mi v </w:t>
      </w:r>
      <w:proofErr w:type="spellStart"/>
      <w:r>
        <w:t>zmluve</w:t>
      </w:r>
      <w:proofErr w:type="spellEnd"/>
      <w:r>
        <w:t xml:space="preserve"> </w:t>
      </w:r>
      <w:proofErr w:type="spellStart"/>
      <w:r>
        <w:t>nedáva</w:t>
      </w:r>
      <w:proofErr w:type="spellEnd"/>
      <w:r>
        <w:t xml:space="preserve"> </w:t>
      </w:r>
      <w:proofErr w:type="spellStart"/>
      <w:r>
        <w:t>zmysel</w:t>
      </w:r>
      <w:proofErr w:type="spellEnd"/>
      <w:r>
        <w:t xml:space="preserve">, </w:t>
      </w:r>
      <w:proofErr w:type="spellStart"/>
      <w:r>
        <w:t>pretože</w:t>
      </w:r>
      <w:proofErr w:type="spellEnd"/>
      <w:r>
        <w:t xml:space="preserve"> </w:t>
      </w:r>
      <w:proofErr w:type="spellStart"/>
      <w:r>
        <w:t>dokiaľ</w:t>
      </w:r>
      <w:proofErr w:type="spellEnd"/>
      <w:r>
        <w:t xml:space="preserve"> </w:t>
      </w:r>
      <w:proofErr w:type="spellStart"/>
      <w:r>
        <w:t>nepríde</w:t>
      </w:r>
      <w:proofErr w:type="spellEnd"/>
      <w:r>
        <w:t xml:space="preserve"> k podpisu SLA </w:t>
      </w:r>
      <w:proofErr w:type="spellStart"/>
      <w:r>
        <w:t>zmluvy</w:t>
      </w:r>
      <w:proofErr w:type="spellEnd"/>
      <w:r>
        <w:t xml:space="preserve">, </w:t>
      </w:r>
      <w:proofErr w:type="spellStart"/>
      <w:r>
        <w:t>nie</w:t>
      </w:r>
      <w:proofErr w:type="spellEnd"/>
      <w:r>
        <w:t xml:space="preserve"> je </w:t>
      </w:r>
      <w:proofErr w:type="spellStart"/>
      <w:r>
        <w:t>záväzný</w:t>
      </w:r>
      <w:proofErr w:type="spellEnd"/>
      <w:r>
        <w:t xml:space="preserve">. Chápeme však </w:t>
      </w:r>
      <w:proofErr w:type="spellStart"/>
      <w:r>
        <w:t>čo</w:t>
      </w:r>
      <w:proofErr w:type="spellEnd"/>
      <w:r>
        <w:t xml:space="preserve"> </w:t>
      </w:r>
      <w:proofErr w:type="spellStart"/>
      <w:r>
        <w:t>sa</w:t>
      </w:r>
      <w:proofErr w:type="spellEnd"/>
      <w:r>
        <w:t xml:space="preserve"> </w:t>
      </w:r>
      <w:proofErr w:type="spellStart"/>
      <w:r>
        <w:t>týmto</w:t>
      </w:r>
      <w:proofErr w:type="spellEnd"/>
      <w:r>
        <w:t xml:space="preserve"> myslelo. </w:t>
      </w:r>
      <w:proofErr w:type="spellStart"/>
      <w:r>
        <w:t>Prípadne</w:t>
      </w:r>
      <w:proofErr w:type="spellEnd"/>
      <w:r>
        <w:t xml:space="preserve"> by </w:t>
      </w:r>
      <w:proofErr w:type="spellStart"/>
      <w:r>
        <w:t>sa</w:t>
      </w:r>
      <w:proofErr w:type="spellEnd"/>
      <w:r>
        <w:t xml:space="preserve"> dal v </w:t>
      </w:r>
      <w:proofErr w:type="spellStart"/>
      <w:r>
        <w:t>Zmluve</w:t>
      </w:r>
      <w:proofErr w:type="spellEnd"/>
      <w:r>
        <w:t xml:space="preserve"> o </w:t>
      </w:r>
      <w:proofErr w:type="spellStart"/>
      <w:r>
        <w:t>dielo</w:t>
      </w:r>
      <w:proofErr w:type="spellEnd"/>
      <w:r>
        <w:t xml:space="preserve"> </w:t>
      </w:r>
      <w:proofErr w:type="spellStart"/>
      <w:r>
        <w:t>spraviť</w:t>
      </w:r>
      <w:proofErr w:type="spellEnd"/>
      <w:r>
        <w:t xml:space="preserve"> </w:t>
      </w:r>
      <w:proofErr w:type="spellStart"/>
      <w:r>
        <w:t>článok</w:t>
      </w:r>
      <w:proofErr w:type="spellEnd"/>
      <w:r>
        <w:t xml:space="preserve">, </w:t>
      </w:r>
      <w:proofErr w:type="spellStart"/>
      <w:r>
        <w:t>ktorý</w:t>
      </w:r>
      <w:proofErr w:type="spellEnd"/>
      <w:r>
        <w:t xml:space="preserve"> by upravoval postup </w:t>
      </w:r>
      <w:proofErr w:type="spellStart"/>
      <w:r>
        <w:t>pri</w:t>
      </w:r>
      <w:proofErr w:type="spellEnd"/>
      <w:r>
        <w:t xml:space="preserve"> </w:t>
      </w:r>
      <w:proofErr w:type="spellStart"/>
      <w:r>
        <w:t>uzavretí</w:t>
      </w:r>
      <w:proofErr w:type="spellEnd"/>
      <w:r>
        <w:t xml:space="preserve"> SLA </w:t>
      </w:r>
      <w:proofErr w:type="spellStart"/>
      <w:r>
        <w:t>zmluvy</w:t>
      </w:r>
      <w:proofErr w:type="spellEnd"/>
      <w:r>
        <w:t xml:space="preserve"> , </w:t>
      </w:r>
      <w:proofErr w:type="spellStart"/>
      <w:r>
        <w:t>vrátane</w:t>
      </w:r>
      <w:proofErr w:type="spellEnd"/>
      <w:r>
        <w:t xml:space="preserve"> </w:t>
      </w:r>
      <w:proofErr w:type="spellStart"/>
      <w:r>
        <w:t>záväzkov</w:t>
      </w:r>
      <w:proofErr w:type="spellEnd"/>
      <w:r>
        <w:t xml:space="preserve"> </w:t>
      </w:r>
      <w:proofErr w:type="spellStart"/>
      <w:r>
        <w:t>strán</w:t>
      </w:r>
      <w:proofErr w:type="spellEnd"/>
      <w:r>
        <w:t xml:space="preserve"> </w:t>
      </w:r>
      <w:proofErr w:type="spellStart"/>
      <w:r>
        <w:t>predchádzajúcich</w:t>
      </w:r>
      <w:proofErr w:type="spellEnd"/>
      <w:r>
        <w:t xml:space="preserve"> podpisu SLA, </w:t>
      </w:r>
      <w:proofErr w:type="spellStart"/>
      <w:r>
        <w:t>napr</w:t>
      </w:r>
      <w:proofErr w:type="spellEnd"/>
      <w:r>
        <w:t xml:space="preserve">. </w:t>
      </w:r>
      <w:proofErr w:type="spellStart"/>
      <w:r>
        <w:t>tieto</w:t>
      </w:r>
      <w:proofErr w:type="spellEnd"/>
      <w:r>
        <w:t xml:space="preserve"> články. </w:t>
      </w:r>
    </w:p>
  </w:comment>
  <w:comment w:id="40" w:author="OSLOITK" w:date="2020-02-19T10:58:00Z" w:initials="O">
    <w:p w14:paraId="1A122BF6" w14:textId="6C3D6ABE" w:rsidR="0027658C" w:rsidRDefault="0027658C">
      <w:pPr>
        <w:pStyle w:val="Textkomentra"/>
      </w:pPr>
      <w:r>
        <w:rPr>
          <w:rStyle w:val="Odkaznakomentr"/>
        </w:rPr>
        <w:annotationRef/>
      </w:r>
      <w:proofErr w:type="spellStart"/>
      <w:r>
        <w:t>Predmetné</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zváži</w:t>
      </w:r>
      <w:proofErr w:type="spellEnd"/>
      <w:r>
        <w:t xml:space="preserve"> po </w:t>
      </w:r>
      <w:proofErr w:type="spellStart"/>
      <w:r>
        <w:t>dohode</w:t>
      </w:r>
      <w:proofErr w:type="spellEnd"/>
      <w:r>
        <w:t xml:space="preserve"> s </w:t>
      </w:r>
      <w:proofErr w:type="spellStart"/>
      <w:r>
        <w:t>Poskytovateľom</w:t>
      </w:r>
      <w:proofErr w:type="spellEnd"/>
      <w:r>
        <w:t>, v </w:t>
      </w:r>
      <w:proofErr w:type="spellStart"/>
      <w:r>
        <w:t>niektorých</w:t>
      </w:r>
      <w:proofErr w:type="spellEnd"/>
      <w:r>
        <w:t xml:space="preserve"> </w:t>
      </w:r>
      <w:proofErr w:type="spellStart"/>
      <w:r>
        <w:t>prípadoch</w:t>
      </w:r>
      <w:proofErr w:type="spellEnd"/>
      <w:r>
        <w:t xml:space="preserve"> totiž </w:t>
      </w:r>
      <w:proofErr w:type="spellStart"/>
      <w:r>
        <w:t>skutočne</w:t>
      </w:r>
      <w:proofErr w:type="spellEnd"/>
      <w:r>
        <w:t xml:space="preserve"> </w:t>
      </w:r>
      <w:proofErr w:type="spellStart"/>
      <w:r>
        <w:t>môže</w:t>
      </w:r>
      <w:proofErr w:type="spellEnd"/>
      <w:r>
        <w:t xml:space="preserve"> </w:t>
      </w:r>
      <w:proofErr w:type="spellStart"/>
      <w:r>
        <w:t>dôjsť</w:t>
      </w:r>
      <w:proofErr w:type="spellEnd"/>
      <w:r>
        <w:t xml:space="preserve"> k </w:t>
      </w:r>
      <w:proofErr w:type="spellStart"/>
      <w:r>
        <w:t>omeškanie</w:t>
      </w:r>
      <w:proofErr w:type="spellEnd"/>
      <w:r>
        <w:t xml:space="preserve"> s poskytnutím </w:t>
      </w:r>
      <w:proofErr w:type="spellStart"/>
      <w:r>
        <w:t>rozp</w:t>
      </w:r>
      <w:proofErr w:type="spellEnd"/>
      <w:r>
        <w:t xml:space="preserve">. </w:t>
      </w:r>
      <w:proofErr w:type="spellStart"/>
      <w:r>
        <w:t>Opatrenia</w:t>
      </w:r>
      <w:proofErr w:type="spellEnd"/>
      <w:r>
        <w:t xml:space="preserve">, </w:t>
      </w:r>
      <w:proofErr w:type="spellStart"/>
      <w:r>
        <w:t>pre</w:t>
      </w:r>
      <w:proofErr w:type="spellEnd"/>
      <w:r>
        <w:t xml:space="preserve"> dané </w:t>
      </w:r>
      <w:proofErr w:type="spellStart"/>
      <w:r>
        <w:t>prípady</w:t>
      </w:r>
      <w:proofErr w:type="spellEnd"/>
      <w:r>
        <w:t xml:space="preserve"> třeba </w:t>
      </w:r>
      <w:proofErr w:type="spellStart"/>
      <w:r>
        <w:t>štát</w:t>
      </w:r>
      <w:proofErr w:type="spellEnd"/>
      <w:r>
        <w:t xml:space="preserve"> </w:t>
      </w:r>
      <w:proofErr w:type="spellStart"/>
      <w:r>
        <w:t>chrániť</w:t>
      </w:r>
      <w:proofErr w:type="spellEnd"/>
      <w:r>
        <w:t xml:space="preserve"> a zároveň </w:t>
      </w:r>
      <w:proofErr w:type="spellStart"/>
      <w:r>
        <w:t>napĺňať</w:t>
      </w:r>
      <w:proofErr w:type="spellEnd"/>
      <w:r>
        <w:t xml:space="preserve"> účel a předmět </w:t>
      </w:r>
      <w:proofErr w:type="spellStart"/>
      <w:r>
        <w:t>Zmluvy</w:t>
      </w:r>
      <w:proofErr w:type="spellEnd"/>
      <w:r>
        <w:t xml:space="preserve">.  </w:t>
      </w:r>
    </w:p>
  </w:comment>
  <w:comment w:id="44" w:author="OSLOITK" w:date="2020-02-19T10:59:00Z" w:initials="O">
    <w:p w14:paraId="7A28E755" w14:textId="43D32BF7" w:rsidR="0027658C" w:rsidRDefault="0027658C">
      <w:pPr>
        <w:pStyle w:val="Textkomentra"/>
      </w:pPr>
      <w:r>
        <w:rPr>
          <w:rStyle w:val="Odkaznakomentr"/>
        </w:rPr>
        <w:annotationRef/>
      </w:r>
      <w:r>
        <w:t xml:space="preserve">OVM </w:t>
      </w:r>
      <w:proofErr w:type="spellStart"/>
      <w:r>
        <w:t>musi</w:t>
      </w:r>
      <w:proofErr w:type="spellEnd"/>
      <w:r>
        <w:t xml:space="preserve"> </w:t>
      </w:r>
      <w:proofErr w:type="spellStart"/>
      <w:r>
        <w:t>uz</w:t>
      </w:r>
      <w:proofErr w:type="spellEnd"/>
      <w:r>
        <w:t xml:space="preserve"> na </w:t>
      </w:r>
      <w:proofErr w:type="spellStart"/>
      <w:r>
        <w:t>zaciatku</w:t>
      </w:r>
      <w:proofErr w:type="spellEnd"/>
      <w:r>
        <w:t xml:space="preserve"> </w:t>
      </w:r>
      <w:proofErr w:type="spellStart"/>
      <w:r>
        <w:t>urcit</w:t>
      </w:r>
      <w:proofErr w:type="spellEnd"/>
      <w:r>
        <w:t xml:space="preserve"> </w:t>
      </w:r>
      <w:proofErr w:type="spellStart"/>
      <w:r>
        <w:t>ci</w:t>
      </w:r>
      <w:proofErr w:type="spellEnd"/>
      <w:r>
        <w:t xml:space="preserve"> </w:t>
      </w:r>
      <w:proofErr w:type="spellStart"/>
      <w:r>
        <w:t>ma</w:t>
      </w:r>
      <w:proofErr w:type="spellEnd"/>
      <w:r>
        <w:t xml:space="preserve"> byt </w:t>
      </w:r>
      <w:proofErr w:type="spellStart"/>
      <w:r>
        <w:t>Dielo</w:t>
      </w:r>
      <w:proofErr w:type="spellEnd"/>
      <w:r>
        <w:t xml:space="preserve">, resp. Systém </w:t>
      </w:r>
      <w:proofErr w:type="spellStart"/>
      <w:r>
        <w:t>dodane</w:t>
      </w:r>
      <w:proofErr w:type="spellEnd"/>
      <w:r>
        <w:t xml:space="preserve"> s </w:t>
      </w:r>
      <w:proofErr w:type="spellStart"/>
      <w:r>
        <w:t>otvorenym</w:t>
      </w:r>
      <w:proofErr w:type="spellEnd"/>
      <w:r>
        <w:t xml:space="preserve"> </w:t>
      </w:r>
      <w:proofErr w:type="spellStart"/>
      <w:r>
        <w:t>zdrojovym</w:t>
      </w:r>
      <w:proofErr w:type="spellEnd"/>
      <w:r>
        <w:t xml:space="preserve"> </w:t>
      </w:r>
      <w:proofErr w:type="spellStart"/>
      <w:r>
        <w:t>kodom</w:t>
      </w:r>
      <w:proofErr w:type="spellEnd"/>
      <w:r>
        <w:t xml:space="preserve">, </w:t>
      </w:r>
      <w:proofErr w:type="spellStart"/>
      <w:r>
        <w:t>pripadne</w:t>
      </w:r>
      <w:proofErr w:type="spellEnd"/>
      <w:r>
        <w:t xml:space="preserve"> </w:t>
      </w:r>
      <w:proofErr w:type="spellStart"/>
      <w:r>
        <w:t>ktorá</w:t>
      </w:r>
      <w:proofErr w:type="spellEnd"/>
      <w:r>
        <w:t xml:space="preserve"> jeho </w:t>
      </w:r>
      <w:proofErr w:type="spellStart"/>
      <w:r>
        <w:t>cast</w:t>
      </w:r>
      <w:proofErr w:type="spellEnd"/>
      <w:r>
        <w:t xml:space="preserve">. Táto </w:t>
      </w:r>
      <w:proofErr w:type="spellStart"/>
      <w:r>
        <w:t>časť</w:t>
      </w:r>
      <w:proofErr w:type="spellEnd"/>
      <w:r>
        <w:t xml:space="preserve"> bude </w:t>
      </w:r>
      <w:proofErr w:type="spellStart"/>
      <w:r>
        <w:t>predmetom</w:t>
      </w:r>
      <w:proofErr w:type="spellEnd"/>
      <w:r>
        <w:t xml:space="preserve"> </w:t>
      </w:r>
      <w:proofErr w:type="spellStart"/>
      <w:r>
        <w:t>odbornej</w:t>
      </w:r>
      <w:proofErr w:type="spellEnd"/>
      <w:r>
        <w:t xml:space="preserve"> </w:t>
      </w:r>
      <w:proofErr w:type="spellStart"/>
      <w:r>
        <w:t>diskusie</w:t>
      </w:r>
      <w:proofErr w:type="spellEnd"/>
      <w:r>
        <w:t xml:space="preserve">. </w:t>
      </w:r>
    </w:p>
  </w:comment>
  <w:comment w:id="47" w:author="admin" w:date="2020-03-09T12:17:00Z" w:initials="a">
    <w:p w14:paraId="4C12A704" w14:textId="086FC43D" w:rsidR="0027658C" w:rsidRDefault="0027658C">
      <w:pPr>
        <w:pStyle w:val="Textkomentra"/>
      </w:pPr>
      <w:r>
        <w:rPr>
          <w:rStyle w:val="Odkaznakomentr"/>
        </w:rPr>
        <w:annotationRef/>
      </w:r>
      <w:r>
        <w:t xml:space="preserve">OVM </w:t>
      </w:r>
      <w:proofErr w:type="spellStart"/>
      <w:r>
        <w:t>môže</w:t>
      </w:r>
      <w:proofErr w:type="spellEnd"/>
      <w:r>
        <w:t xml:space="preserve"> </w:t>
      </w:r>
      <w:proofErr w:type="spellStart"/>
      <w:r>
        <w:t>upraviť</w:t>
      </w:r>
      <w:proofErr w:type="spellEnd"/>
      <w:r>
        <w:t xml:space="preserve"> aj na </w:t>
      </w:r>
      <w:proofErr w:type="spellStart"/>
      <w:r>
        <w:t>menej</w:t>
      </w:r>
      <w:proofErr w:type="spellEnd"/>
      <w:r>
        <w:t>.</w:t>
      </w:r>
    </w:p>
  </w:comment>
  <w:comment w:id="48" w:author="OSLOITK" w:date="2020-02-19T11:00:00Z" w:initials="O">
    <w:p w14:paraId="43681B0D" w14:textId="77777777" w:rsidR="0027658C" w:rsidRDefault="0027658C" w:rsidP="00220D13">
      <w:pPr>
        <w:pStyle w:val="Textkomentra"/>
      </w:pPr>
      <w:r>
        <w:rPr>
          <w:rStyle w:val="Odkaznakomentr"/>
        </w:rPr>
        <w:annotationRef/>
      </w:r>
      <w:r>
        <w:t xml:space="preserve">Tento </w:t>
      </w:r>
      <w:proofErr w:type="spellStart"/>
      <w:r>
        <w:t>článok</w:t>
      </w:r>
      <w:proofErr w:type="spellEnd"/>
      <w:r>
        <w:t xml:space="preserve"> OVM </w:t>
      </w:r>
      <w:proofErr w:type="spellStart"/>
      <w:r>
        <w:t>odporúčame</w:t>
      </w:r>
      <w:proofErr w:type="spellEnd"/>
      <w:r>
        <w:t xml:space="preserve"> </w:t>
      </w:r>
      <w:proofErr w:type="spellStart"/>
      <w:r>
        <w:t>začleniť</w:t>
      </w:r>
      <w:proofErr w:type="spellEnd"/>
      <w:r>
        <w:t xml:space="preserve"> </w:t>
      </w:r>
      <w:proofErr w:type="spellStart"/>
      <w:r>
        <w:t>iba</w:t>
      </w:r>
      <w:proofErr w:type="spellEnd"/>
      <w:r>
        <w:t xml:space="preserve"> v </w:t>
      </w:r>
      <w:proofErr w:type="spellStart"/>
      <w:r>
        <w:t>prípade</w:t>
      </w:r>
      <w:proofErr w:type="spellEnd"/>
      <w:r>
        <w:t xml:space="preserve"> </w:t>
      </w:r>
      <w:proofErr w:type="spellStart"/>
      <w:r>
        <w:t>ak</w:t>
      </w:r>
      <w:proofErr w:type="spellEnd"/>
      <w:r>
        <w:t xml:space="preserve"> sú </w:t>
      </w:r>
      <w:proofErr w:type="spellStart"/>
      <w:r>
        <w:t>presvedčení</w:t>
      </w:r>
      <w:proofErr w:type="spellEnd"/>
      <w:r>
        <w:t xml:space="preserve">, že </w:t>
      </w:r>
      <w:proofErr w:type="spellStart"/>
      <w:r>
        <w:t>dôjde</w:t>
      </w:r>
      <w:proofErr w:type="spellEnd"/>
      <w:r>
        <w:t xml:space="preserve"> k </w:t>
      </w:r>
      <w:proofErr w:type="spellStart"/>
      <w:r>
        <w:t>dielu</w:t>
      </w:r>
      <w:proofErr w:type="spellEnd"/>
      <w:r>
        <w:t xml:space="preserve">, </w:t>
      </w:r>
      <w:proofErr w:type="spellStart"/>
      <w:r>
        <w:t>ktoré</w:t>
      </w:r>
      <w:proofErr w:type="spellEnd"/>
      <w:r>
        <w:t xml:space="preserve"> </w:t>
      </w:r>
      <w:proofErr w:type="spellStart"/>
      <w:r>
        <w:t>spĺňa</w:t>
      </w:r>
      <w:proofErr w:type="spellEnd"/>
      <w:r>
        <w:t xml:space="preserve"> § 135 AZ. </w:t>
      </w:r>
    </w:p>
    <w:p w14:paraId="68AC5533" w14:textId="364D7399" w:rsidR="0027658C" w:rsidRDefault="0027658C">
      <w:pPr>
        <w:pStyle w:val="Textkomentra"/>
      </w:pPr>
    </w:p>
  </w:comment>
  <w:comment w:id="50" w:author="OSLOITK" w:date="2020-03-02T15:31:00Z" w:initials="O">
    <w:p w14:paraId="58D1FD69" w14:textId="77777777" w:rsidR="0027658C" w:rsidRDefault="0027658C" w:rsidP="0011466E">
      <w:pPr>
        <w:pStyle w:val="Textkomentra"/>
      </w:pPr>
      <w:r>
        <w:rPr>
          <w:rStyle w:val="Odkaznakomentr"/>
        </w:rPr>
        <w:annotationRef/>
      </w:r>
      <w:r>
        <w:t xml:space="preserve">Otázka či to má byť </w:t>
      </w:r>
      <w:proofErr w:type="spellStart"/>
      <w:r>
        <w:t>explicitne</w:t>
      </w:r>
      <w:proofErr w:type="spellEnd"/>
      <w:r>
        <w:t xml:space="preserve"> „open source“ aj zadarmo je ponechaná na </w:t>
      </w:r>
      <w:proofErr w:type="spellStart"/>
      <w:r>
        <w:t>zváženie</w:t>
      </w:r>
      <w:proofErr w:type="spellEnd"/>
      <w:r>
        <w:t xml:space="preserve"> OVM.</w:t>
      </w:r>
    </w:p>
  </w:comment>
  <w:comment w:id="54" w:author="" w:date="2020-02-07T15:18:00Z" w:initials="">
    <w:p w14:paraId="16A33EA5" w14:textId="11A46F41" w:rsidR="0027658C" w:rsidRDefault="0027658C">
      <w:pPr>
        <w:pStyle w:val="Textkomentra"/>
      </w:pPr>
      <w:r>
        <w:rPr>
          <w:rStyle w:val="Odkaznakomentr"/>
        </w:rPr>
        <w:annotationRef/>
      </w:r>
      <w:proofErr w:type="spellStart"/>
      <w:r>
        <w:t>Potrebné</w:t>
      </w:r>
      <w:proofErr w:type="spellEnd"/>
      <w:r>
        <w:t xml:space="preserve"> </w:t>
      </w:r>
      <w:proofErr w:type="spellStart"/>
      <w:r>
        <w:t>doplniť</w:t>
      </w:r>
      <w:proofErr w:type="spellEnd"/>
      <w:r>
        <w:t xml:space="preserve"> </w:t>
      </w:r>
      <w:proofErr w:type="spellStart"/>
      <w:r>
        <w:t>možnosť</w:t>
      </w:r>
      <w:proofErr w:type="spellEnd"/>
      <w:r>
        <w:t xml:space="preserve"> </w:t>
      </w:r>
      <w:proofErr w:type="spellStart"/>
      <w:r>
        <w:t>opcií</w:t>
      </w:r>
      <w:proofErr w:type="spellEnd"/>
    </w:p>
  </w:comment>
  <w:comment w:id="56" w:author="" w:date="2019-11-25T16:42:00Z" w:initials="">
    <w:p w14:paraId="5615637E" w14:textId="610F5D09" w:rsidR="0027658C" w:rsidRDefault="0027658C">
      <w:pPr>
        <w:pStyle w:val="Textkomentra"/>
      </w:pPr>
      <w:r>
        <w:rPr>
          <w:rStyle w:val="Odkaznakomentr"/>
        </w:rPr>
        <w:annotationRef/>
      </w:r>
      <w:r>
        <w:t xml:space="preserve">Uplatní </w:t>
      </w:r>
      <w:proofErr w:type="spellStart"/>
      <w:r>
        <w:t>sa</w:t>
      </w:r>
      <w:proofErr w:type="spellEnd"/>
      <w:r>
        <w:t xml:space="preserve"> </w:t>
      </w:r>
      <w:proofErr w:type="spellStart"/>
      <w:r>
        <w:t>ak</w:t>
      </w:r>
      <w:proofErr w:type="spellEnd"/>
      <w:r>
        <w:t xml:space="preserve"> sú </w:t>
      </w:r>
      <w:proofErr w:type="spellStart"/>
      <w:r>
        <w:t>finančné</w:t>
      </w:r>
      <w:proofErr w:type="spellEnd"/>
      <w:r>
        <w:t xml:space="preserve"> </w:t>
      </w:r>
      <w:proofErr w:type="spellStart"/>
      <w:r>
        <w:t>prostriedky</w:t>
      </w:r>
      <w:proofErr w:type="spellEnd"/>
      <w:r>
        <w:t xml:space="preserve"> čerpané z EŠIF.</w:t>
      </w:r>
    </w:p>
  </w:comment>
  <w:comment w:id="58" w:author="admin" w:date="2020-03-09T12:24:00Z" w:initials="a">
    <w:p w14:paraId="6901F442" w14:textId="7B59F28D" w:rsidR="0071246D" w:rsidRDefault="0071246D">
      <w:pPr>
        <w:pStyle w:val="Textkomentra"/>
      </w:pPr>
      <w:r>
        <w:rPr>
          <w:rStyle w:val="Odkaznakomentr"/>
        </w:rPr>
        <w:annotationRef/>
      </w:r>
      <w:r>
        <w:t>Vyhláška k </w:t>
      </w:r>
      <w:proofErr w:type="spellStart"/>
      <w:r>
        <w:t>ZoTVS</w:t>
      </w:r>
      <w:proofErr w:type="spellEnd"/>
      <w:r>
        <w:t xml:space="preserve"> o </w:t>
      </w:r>
      <w:proofErr w:type="spellStart"/>
      <w:r>
        <w:t>projektovom</w:t>
      </w:r>
      <w:proofErr w:type="spellEnd"/>
      <w:r>
        <w:t xml:space="preserve"> a </w:t>
      </w:r>
      <w:proofErr w:type="spellStart"/>
      <w:r>
        <w:t>programovom</w:t>
      </w:r>
      <w:proofErr w:type="spellEnd"/>
      <w:r>
        <w:t xml:space="preserve"> </w:t>
      </w:r>
      <w:proofErr w:type="spellStart"/>
      <w:proofErr w:type="gramStart"/>
      <w:r>
        <w:t>riadení</w:t>
      </w:r>
      <w:proofErr w:type="spellEnd"/>
      <w:r>
        <w:t xml:space="preserve"> ?</w:t>
      </w:r>
      <w:proofErr w:type="gramEnd"/>
    </w:p>
  </w:comment>
  <w:comment w:id="64" w:author="" w:date="2019-11-25T17:01:00Z" w:initials="">
    <w:p w14:paraId="4E5A1387" w14:textId="04F76AC5" w:rsidR="0027658C" w:rsidRDefault="0027658C">
      <w:pPr>
        <w:pStyle w:val="Textkomentra"/>
      </w:pPr>
      <w:r>
        <w:rPr>
          <w:rStyle w:val="Odkaznakomentr"/>
        </w:rPr>
        <w:annotationRef/>
      </w:r>
      <w:r>
        <w:t xml:space="preserve">Uplatní </w:t>
      </w:r>
      <w:proofErr w:type="spellStart"/>
      <w:r>
        <w:t>sa</w:t>
      </w:r>
      <w:proofErr w:type="spellEnd"/>
      <w:r>
        <w:t xml:space="preserve"> za </w:t>
      </w:r>
      <w:proofErr w:type="spellStart"/>
      <w:r>
        <w:t>predpokladu</w:t>
      </w:r>
      <w:proofErr w:type="spellEnd"/>
      <w:r>
        <w:t xml:space="preserve">, že </w:t>
      </w:r>
      <w:proofErr w:type="spellStart"/>
      <w:r>
        <w:t>pôjde</w:t>
      </w:r>
      <w:proofErr w:type="spellEnd"/>
      <w:r>
        <w:t xml:space="preserve"> o </w:t>
      </w:r>
      <w:proofErr w:type="spellStart"/>
      <w:r>
        <w:t>finančné</w:t>
      </w:r>
      <w:proofErr w:type="spellEnd"/>
      <w:r>
        <w:t xml:space="preserve"> </w:t>
      </w:r>
      <w:proofErr w:type="spellStart"/>
      <w:r>
        <w:t>prostriedky</w:t>
      </w:r>
      <w:proofErr w:type="spellEnd"/>
      <w:r>
        <w:t xml:space="preserve"> </w:t>
      </w:r>
      <w:proofErr w:type="spellStart"/>
      <w:r>
        <w:t>čeprané</w:t>
      </w:r>
      <w:proofErr w:type="spellEnd"/>
      <w:r>
        <w:t xml:space="preserve"> či i len z časti z EŠIF.</w:t>
      </w:r>
    </w:p>
  </w:comment>
  <w:comment w:id="65" w:author="" w:date="2019-11-25T17:02:00Z" w:initials="">
    <w:p w14:paraId="66AB17BC" w14:textId="746983CA" w:rsidR="0027658C" w:rsidRDefault="0027658C">
      <w:pPr>
        <w:pStyle w:val="Textkomentra"/>
      </w:pPr>
      <w:r>
        <w:rPr>
          <w:rStyle w:val="Odkaznakomentr"/>
        </w:rPr>
        <w:annotationRef/>
      </w:r>
      <w:r>
        <w:t>V </w:t>
      </w:r>
      <w:proofErr w:type="spellStart"/>
      <w:r>
        <w:t>tejto</w:t>
      </w:r>
      <w:proofErr w:type="spellEnd"/>
      <w:r>
        <w:t xml:space="preserve"> časti </w:t>
      </w:r>
      <w:proofErr w:type="spellStart"/>
      <w:r>
        <w:t>Zmluvy</w:t>
      </w:r>
      <w:proofErr w:type="spellEnd"/>
      <w:r>
        <w:t xml:space="preserve"> je </w:t>
      </w:r>
      <w:proofErr w:type="spellStart"/>
      <w:r>
        <w:t>priestor</w:t>
      </w:r>
      <w:proofErr w:type="spellEnd"/>
      <w:r>
        <w:t xml:space="preserve"> </w:t>
      </w:r>
      <w:proofErr w:type="spellStart"/>
      <w:r>
        <w:t>určiť</w:t>
      </w:r>
      <w:proofErr w:type="spellEnd"/>
      <w:r>
        <w:t xml:space="preserve"> si úroveň </w:t>
      </w:r>
      <w:proofErr w:type="spellStart"/>
      <w:r>
        <w:t>sankcií</w:t>
      </w:r>
      <w:proofErr w:type="spellEnd"/>
      <w:r>
        <w:t xml:space="preserve"> </w:t>
      </w:r>
      <w:proofErr w:type="spellStart"/>
      <w:r>
        <w:t>určia</w:t>
      </w:r>
      <w:proofErr w:type="spellEnd"/>
      <w:r>
        <w:t xml:space="preserve"> </w:t>
      </w:r>
      <w:proofErr w:type="spellStart"/>
      <w:r>
        <w:t>podľa</w:t>
      </w:r>
      <w:proofErr w:type="spellEnd"/>
      <w:r>
        <w:t xml:space="preserve"> ceny dodávky </w:t>
      </w:r>
      <w:proofErr w:type="spellStart"/>
      <w:r>
        <w:t>alebo</w:t>
      </w:r>
      <w:proofErr w:type="spellEnd"/>
      <w:r>
        <w:t xml:space="preserve"> </w:t>
      </w:r>
      <w:proofErr w:type="spellStart"/>
      <w:r>
        <w:t>fixne</w:t>
      </w:r>
      <w:proofErr w:type="spellEnd"/>
      <w:r>
        <w:t>.</w:t>
      </w:r>
    </w:p>
  </w:comment>
  <w:comment w:id="66" w:author="" w:date="2019-11-22T02:08:00Z" w:initials="">
    <w:p w14:paraId="777D6DA2" w14:textId="63DC5C52" w:rsidR="0027658C" w:rsidRDefault="0027658C">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8" w:author="" w:date="2019-11-22T01:26:00Z" w:initials="">
    <w:p w14:paraId="0EBC2A7E" w14:textId="77777777" w:rsidR="0027658C" w:rsidRDefault="0027658C" w:rsidP="008C462C">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9" w:author="" w:date="2019-11-22T01:27:00Z" w:initials="">
    <w:p w14:paraId="63B6D9F2" w14:textId="77777777" w:rsidR="0027658C" w:rsidRDefault="0027658C"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70" w:author="" w:date="2019-11-22T01:26:00Z" w:initials="">
    <w:p w14:paraId="78D3FF43" w14:textId="77777777" w:rsidR="0027658C" w:rsidRDefault="0027658C" w:rsidP="008C462C">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71" w:author="" w:date="2019-11-22T01:27:00Z" w:initials="">
    <w:p w14:paraId="77F4B22F" w14:textId="77777777" w:rsidR="0027658C" w:rsidRDefault="0027658C"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72" w:author="" w:date="2019-11-22T02:10:00Z" w:initials="">
    <w:p w14:paraId="609875B3" w14:textId="0DA48A48" w:rsidR="0027658C" w:rsidRDefault="0027658C">
      <w:pPr>
        <w:pStyle w:val="Textkomentra"/>
      </w:pPr>
      <w:r>
        <w:rPr>
          <w:rStyle w:val="Odkaznakomentr"/>
        </w:rPr>
        <w:annotationRef/>
      </w:r>
      <w:proofErr w:type="spellStart"/>
      <w:r>
        <w:t>Sankcia</w:t>
      </w:r>
      <w:proofErr w:type="spellEnd"/>
      <w:r>
        <w:t xml:space="preserve"> </w:t>
      </w:r>
      <w:proofErr w:type="gramStart"/>
      <w:r>
        <w:t>100%</w:t>
      </w:r>
      <w:proofErr w:type="gramEnd"/>
      <w:r>
        <w:t xml:space="preserve"> je doporučené minimum. </w:t>
      </w:r>
      <w:proofErr w:type="spellStart"/>
      <w:r>
        <w:t>Objednávateľ</w:t>
      </w:r>
      <w:proofErr w:type="spellEnd"/>
      <w:r>
        <w:t xml:space="preserve"> si </w:t>
      </w:r>
      <w:proofErr w:type="spellStart"/>
      <w:r>
        <w:t>môže</w:t>
      </w:r>
      <w:proofErr w:type="spellEnd"/>
      <w:r>
        <w:t xml:space="preserve"> </w:t>
      </w:r>
      <w:proofErr w:type="spellStart"/>
      <w:r>
        <w:t>sankciu</w:t>
      </w:r>
      <w:proofErr w:type="spellEnd"/>
      <w:r>
        <w:t xml:space="preserve"> aj </w:t>
      </w:r>
      <w:proofErr w:type="spellStart"/>
      <w:r>
        <w:t>zvýšiť</w:t>
      </w:r>
      <w:proofErr w:type="spellEnd"/>
      <w:r>
        <w:t xml:space="preserve"> – </w:t>
      </w:r>
      <w:proofErr w:type="spellStart"/>
      <w:r>
        <w:t>ak</w:t>
      </w:r>
      <w:proofErr w:type="spellEnd"/>
      <w:r>
        <w:t xml:space="preserve"> si chce </w:t>
      </w:r>
      <w:proofErr w:type="spellStart"/>
      <w:r>
        <w:t>zohľadniť</w:t>
      </w:r>
      <w:proofErr w:type="spellEnd"/>
      <w:r>
        <w:t xml:space="preserve"> aj </w:t>
      </w:r>
      <w:proofErr w:type="spellStart"/>
      <w:r>
        <w:t>iné</w:t>
      </w:r>
      <w:proofErr w:type="spellEnd"/>
      <w:r>
        <w:t xml:space="preserve"> náklady, len </w:t>
      </w:r>
      <w:proofErr w:type="spellStart"/>
      <w:r>
        <w:t>ako</w:t>
      </w:r>
      <w:proofErr w:type="spellEnd"/>
      <w:r>
        <w:t xml:space="preserve"> náklady na </w:t>
      </w:r>
      <w:proofErr w:type="spellStart"/>
      <w:r>
        <w:t>prebudovanie</w:t>
      </w:r>
      <w:proofErr w:type="spellEnd"/>
      <w:r>
        <w:t xml:space="preserve"> </w:t>
      </w:r>
      <w:proofErr w:type="spellStart"/>
      <w:r>
        <w:t>diela</w:t>
      </w:r>
      <w:proofErr w:type="spellEnd"/>
      <w:r>
        <w:t>.</w:t>
      </w:r>
    </w:p>
  </w:comment>
  <w:comment w:id="74" w:author="" w:date="2019-11-25T17:02:00Z" w:initials="">
    <w:p w14:paraId="177CA06E" w14:textId="56C374BF" w:rsidR="0027658C" w:rsidRDefault="0027658C">
      <w:pPr>
        <w:pStyle w:val="Textkomentra"/>
      </w:pPr>
      <w:r>
        <w:rPr>
          <w:rStyle w:val="Odkaznakomentr"/>
        </w:rPr>
        <w:annotationRef/>
      </w:r>
      <w:r>
        <w:t>Neplatí v </w:t>
      </w:r>
      <w:proofErr w:type="spellStart"/>
      <w:r>
        <w:t>prípade</w:t>
      </w:r>
      <w:proofErr w:type="spellEnd"/>
      <w:r>
        <w:t xml:space="preserve"> </w:t>
      </w:r>
      <w:proofErr w:type="spellStart"/>
      <w:r>
        <w:t>ak</w:t>
      </w:r>
      <w:proofErr w:type="spellEnd"/>
      <w:r>
        <w:t xml:space="preserve"> nejde o projekt </w:t>
      </w:r>
      <w:proofErr w:type="gramStart"/>
      <w:r>
        <w:t>financovaný  z</w:t>
      </w:r>
      <w:proofErr w:type="gramEnd"/>
      <w:r>
        <w:t> EŠIF.</w:t>
      </w:r>
    </w:p>
  </w:comment>
  <w:comment w:id="75" w:author="" w:date="2019-11-26T08:54:00Z" w:initials="">
    <w:p w14:paraId="50E898AA" w14:textId="2340169F" w:rsidR="0027658C" w:rsidRDefault="0027658C">
      <w:pPr>
        <w:pStyle w:val="Textkomentra"/>
      </w:pPr>
      <w:r>
        <w:rPr>
          <w:rStyle w:val="Odkaznakomentr"/>
        </w:rPr>
        <w:annotationRef/>
      </w:r>
      <w:proofErr w:type="spellStart"/>
      <w:r>
        <w:t>Operačný</w:t>
      </w:r>
      <w:proofErr w:type="spellEnd"/>
      <w:r>
        <w:t xml:space="preserve"> program </w:t>
      </w:r>
      <w:proofErr w:type="spellStart"/>
      <w:r>
        <w:t>vrátane</w:t>
      </w:r>
      <w:proofErr w:type="spellEnd"/>
      <w:r>
        <w:t xml:space="preserve"> </w:t>
      </w:r>
      <w:proofErr w:type="spellStart"/>
      <w:r>
        <w:t>konkrétnej</w:t>
      </w:r>
      <w:proofErr w:type="spellEnd"/>
      <w:r>
        <w:t xml:space="preserve"> </w:t>
      </w:r>
      <w:proofErr w:type="spellStart"/>
      <w:r>
        <w:t>prioritnej</w:t>
      </w:r>
      <w:proofErr w:type="spellEnd"/>
      <w:r>
        <w:t xml:space="preserve"> </w:t>
      </w:r>
      <w:proofErr w:type="spellStart"/>
      <w:r>
        <w:t>osi</w:t>
      </w:r>
      <w:proofErr w:type="spellEnd"/>
      <w:r>
        <w:t xml:space="preserve"> </w:t>
      </w:r>
      <w:proofErr w:type="spellStart"/>
      <w:r>
        <w:t>sa</w:t>
      </w:r>
      <w:proofErr w:type="spellEnd"/>
      <w:r>
        <w:t xml:space="preserve"> </w:t>
      </w:r>
      <w:proofErr w:type="spellStart"/>
      <w:r>
        <w:t>mení</w:t>
      </w:r>
      <w:proofErr w:type="spellEnd"/>
      <w:r>
        <w:t xml:space="preserve"> v závislosti od </w:t>
      </w:r>
      <w:proofErr w:type="spellStart"/>
      <w:r>
        <w:t>pôvodu</w:t>
      </w:r>
      <w:proofErr w:type="spellEnd"/>
      <w:r>
        <w:t xml:space="preserve"> </w:t>
      </w:r>
      <w:proofErr w:type="spellStart"/>
      <w:r>
        <w:t>finančných</w:t>
      </w:r>
      <w:proofErr w:type="spellEnd"/>
      <w:r>
        <w:t xml:space="preserve"> </w:t>
      </w:r>
      <w:proofErr w:type="spellStart"/>
      <w:r>
        <w:t>prostriedkov</w:t>
      </w:r>
      <w:proofErr w:type="spellEnd"/>
      <w:r>
        <w:t xml:space="preserve"> EÚ. </w:t>
      </w:r>
    </w:p>
  </w:comment>
  <w:comment w:id="78" w:author="OSLOITK" w:date="2020-03-03T11:18:00Z" w:initials="O">
    <w:p w14:paraId="1326AF28" w14:textId="77777777" w:rsidR="0027658C" w:rsidRDefault="0027658C" w:rsidP="00AE73C3">
      <w:pPr>
        <w:pStyle w:val="Textkomentra"/>
      </w:pPr>
      <w:r>
        <w:rPr>
          <w:rStyle w:val="Odkaznakomentr"/>
        </w:rPr>
        <w:annotationRef/>
      </w:r>
      <w:r>
        <w:t xml:space="preserve">ÚPVII má zato 1 krát </w:t>
      </w:r>
      <w:proofErr w:type="spellStart"/>
      <w:r>
        <w:t>prerokovať</w:t>
      </w:r>
      <w:proofErr w:type="spellEnd"/>
      <w:r>
        <w:t xml:space="preserve"> </w:t>
      </w:r>
      <w:proofErr w:type="spellStart"/>
      <w:r>
        <w:t>dôvody</w:t>
      </w:r>
      <w:proofErr w:type="spellEnd"/>
      <w:r>
        <w:t xml:space="preserve"> </w:t>
      </w:r>
      <w:proofErr w:type="spellStart"/>
      <w:r>
        <w:t>odstúpeni</w:t>
      </w:r>
      <w:proofErr w:type="spellEnd"/>
      <w:r>
        <w:t xml:space="preserve"> od </w:t>
      </w:r>
      <w:proofErr w:type="spellStart"/>
      <w:r>
        <w:t>Zmluvy</w:t>
      </w:r>
      <w:proofErr w:type="spellEnd"/>
      <w:r>
        <w:t xml:space="preserve"> o </w:t>
      </w:r>
      <w:proofErr w:type="spellStart"/>
      <w:r>
        <w:t>dielo</w:t>
      </w:r>
      <w:proofErr w:type="spellEnd"/>
      <w:r>
        <w:t xml:space="preserve"> okrem </w:t>
      </w:r>
      <w:proofErr w:type="spellStart"/>
      <w:r>
        <w:t>tých</w:t>
      </w:r>
      <w:proofErr w:type="spellEnd"/>
      <w:r>
        <w:t xml:space="preserve"> v čl. 19 </w:t>
      </w:r>
      <w:proofErr w:type="spellStart"/>
      <w:r>
        <w:t>Zmluvy</w:t>
      </w:r>
      <w:proofErr w:type="spellEnd"/>
      <w:r>
        <w:t xml:space="preserve"> o </w:t>
      </w:r>
      <w:proofErr w:type="spellStart"/>
      <w:r>
        <w:t>dielo</w:t>
      </w:r>
      <w:proofErr w:type="spellEnd"/>
      <w:r>
        <w:t xml:space="preserve">. </w:t>
      </w:r>
    </w:p>
  </w:comment>
  <w:comment w:id="80" w:author="OSLOITK" w:date="2020-03-09T12:06:00Z" w:initials="O">
    <w:p w14:paraId="201C2C0D" w14:textId="08C03E3D" w:rsidR="0027658C" w:rsidRDefault="0027658C">
      <w:pPr>
        <w:pStyle w:val="Textkomentra"/>
      </w:pPr>
      <w:r>
        <w:rPr>
          <w:rStyle w:val="Odkaznakomentr"/>
        </w:rPr>
        <w:annotationRef/>
      </w:r>
      <w:r>
        <w:t xml:space="preserve">OVM </w:t>
      </w:r>
      <w:proofErr w:type="spellStart"/>
      <w:r>
        <w:t>môže</w:t>
      </w:r>
      <w:proofErr w:type="spellEnd"/>
      <w:r>
        <w:t xml:space="preserve"> </w:t>
      </w:r>
      <w:proofErr w:type="spellStart"/>
      <w:r>
        <w:t>zvážiť</w:t>
      </w:r>
      <w:proofErr w:type="spellEnd"/>
      <w:r>
        <w:t xml:space="preserve">, </w:t>
      </w:r>
      <w:proofErr w:type="spellStart"/>
      <w:r>
        <w:t>rozšírenie</w:t>
      </w:r>
      <w:proofErr w:type="spellEnd"/>
      <w:r>
        <w:t xml:space="preserve"> o </w:t>
      </w:r>
      <w:proofErr w:type="spellStart"/>
      <w:r>
        <w:t>ponechanie</w:t>
      </w:r>
      <w:proofErr w:type="spellEnd"/>
      <w:r>
        <w:t xml:space="preserve"> si </w:t>
      </w:r>
      <w:proofErr w:type="spellStart"/>
      <w:r>
        <w:t>plnení</w:t>
      </w:r>
      <w:proofErr w:type="spellEnd"/>
      <w:r>
        <w:t xml:space="preserve"> aj v </w:t>
      </w:r>
      <w:proofErr w:type="spellStart"/>
      <w:r>
        <w:t>prípade</w:t>
      </w:r>
      <w:proofErr w:type="spellEnd"/>
      <w:r>
        <w:t xml:space="preserve"> </w:t>
      </w:r>
      <w:proofErr w:type="spellStart"/>
      <w:r>
        <w:t>ak</w:t>
      </w:r>
      <w:proofErr w:type="spellEnd"/>
      <w:r>
        <w:t xml:space="preserve"> </w:t>
      </w:r>
      <w:proofErr w:type="spellStart"/>
      <w:r>
        <w:t>sa</w:t>
      </w:r>
      <w:proofErr w:type="spellEnd"/>
      <w:r>
        <w:t xml:space="preserve"> na </w:t>
      </w:r>
      <w:proofErr w:type="spellStart"/>
      <w:r>
        <w:t>takomto</w:t>
      </w:r>
      <w:proofErr w:type="spellEnd"/>
      <w:r>
        <w:t xml:space="preserve"> ponechaní si </w:t>
      </w:r>
      <w:proofErr w:type="spellStart"/>
      <w:r>
        <w:t>plnenia</w:t>
      </w:r>
      <w:proofErr w:type="spellEnd"/>
      <w:r>
        <w:t xml:space="preserve"> </w:t>
      </w:r>
      <w:proofErr w:type="spellStart"/>
      <w:r>
        <w:t>dohodnú</w:t>
      </w:r>
      <w:proofErr w:type="spellEnd"/>
      <w:r>
        <w:t>.</w:t>
      </w:r>
    </w:p>
  </w:comment>
  <w:comment w:id="82" w:author="" w:date="2019-11-26T09:34:00Z" w:initials="">
    <w:p w14:paraId="44C5A099" w14:textId="1CC87C45" w:rsidR="0027658C" w:rsidRDefault="0027658C">
      <w:pPr>
        <w:pStyle w:val="Textkomentra"/>
      </w:pPr>
      <w:r>
        <w:rPr>
          <w:rStyle w:val="Odkaznakomentr"/>
        </w:rPr>
        <w:annotationRef/>
      </w:r>
      <w:r>
        <w:t xml:space="preserve">Odborná veřejnost </w:t>
      </w:r>
      <w:proofErr w:type="spellStart"/>
      <w:r>
        <w:t>odporúča</w:t>
      </w:r>
      <w:proofErr w:type="spellEnd"/>
      <w:r>
        <w:t xml:space="preserve"> </w:t>
      </w:r>
      <w:proofErr w:type="spellStart"/>
      <w:r>
        <w:t>túto</w:t>
      </w:r>
      <w:proofErr w:type="spellEnd"/>
      <w:r>
        <w:t xml:space="preserve"> </w:t>
      </w:r>
      <w:proofErr w:type="spellStart"/>
      <w:r>
        <w:t>Zmluvu</w:t>
      </w:r>
      <w:proofErr w:type="spellEnd"/>
      <w:r>
        <w:t xml:space="preserve"> </w:t>
      </w:r>
      <w:proofErr w:type="spellStart"/>
      <w:r>
        <w:t>uzatvoriť</w:t>
      </w:r>
      <w:proofErr w:type="spellEnd"/>
      <w:r>
        <w:t xml:space="preserve"> na </w:t>
      </w:r>
      <w:proofErr w:type="spellStart"/>
      <w:r>
        <w:t>obdobie</w:t>
      </w:r>
      <w:proofErr w:type="spellEnd"/>
      <w:r>
        <w:t xml:space="preserve"> 3 </w:t>
      </w:r>
      <w:proofErr w:type="spellStart"/>
      <w:r>
        <w:t>rokov</w:t>
      </w:r>
      <w:proofErr w:type="spellEnd"/>
      <w:r>
        <w:t xml:space="preserve">, </w:t>
      </w:r>
      <w:proofErr w:type="spellStart"/>
      <w:r>
        <w:t>samozrejme</w:t>
      </w:r>
      <w:proofErr w:type="spellEnd"/>
      <w:r>
        <w:t xml:space="preserve"> </w:t>
      </w:r>
      <w:proofErr w:type="spellStart"/>
      <w:r>
        <w:t>treba</w:t>
      </w:r>
      <w:proofErr w:type="spellEnd"/>
      <w:r>
        <w:t xml:space="preserve"> </w:t>
      </w:r>
      <w:proofErr w:type="spellStart"/>
      <w:r>
        <w:t>akceptovať</w:t>
      </w:r>
      <w:proofErr w:type="spellEnd"/>
      <w:r>
        <w:t xml:space="preserve"> </w:t>
      </w:r>
      <w:proofErr w:type="spellStart"/>
      <w:r>
        <w:t>záväzné</w:t>
      </w:r>
      <w:proofErr w:type="spellEnd"/>
      <w:r>
        <w:t xml:space="preserve"> dokumenty </w:t>
      </w:r>
      <w:proofErr w:type="spellStart"/>
      <w:r>
        <w:t>vychádzajúce</w:t>
      </w:r>
      <w:proofErr w:type="spellEnd"/>
      <w:r>
        <w:t xml:space="preserve"> z EŠIF, </w:t>
      </w:r>
      <w:proofErr w:type="gramStart"/>
      <w:r>
        <w:t>t.j.</w:t>
      </w:r>
      <w:proofErr w:type="gramEnd"/>
      <w:r>
        <w:t xml:space="preserve"> systém </w:t>
      </w:r>
      <w:proofErr w:type="spellStart"/>
      <w:r>
        <w:t>riadenia</w:t>
      </w:r>
      <w:proofErr w:type="spellEnd"/>
      <w:r>
        <w:t xml:space="preserve">, příručka </w:t>
      </w:r>
      <w:proofErr w:type="spellStart"/>
      <w:r>
        <w:t>pre</w:t>
      </w:r>
      <w:proofErr w:type="spellEnd"/>
      <w:r>
        <w:t xml:space="preserve"> </w:t>
      </w:r>
      <w:proofErr w:type="spellStart"/>
      <w:r>
        <w:t>prijímateľa</w:t>
      </w:r>
      <w:proofErr w:type="spellEnd"/>
      <w:r>
        <w:t xml:space="preserve"> </w:t>
      </w:r>
      <w:proofErr w:type="spellStart"/>
      <w:r>
        <w:t>alebo</w:t>
      </w:r>
      <w:proofErr w:type="spellEnd"/>
      <w:r>
        <w:t xml:space="preserve"> </w:t>
      </w:r>
      <w:proofErr w:type="spellStart"/>
      <w:r>
        <w:t>ďalšie</w:t>
      </w:r>
      <w:proofErr w:type="spellEnd"/>
      <w:r>
        <w:t xml:space="preserve">. </w:t>
      </w:r>
      <w:proofErr w:type="spellStart"/>
      <w:r>
        <w:t>Nižšie</w:t>
      </w:r>
      <w:proofErr w:type="spellEnd"/>
      <w:r>
        <w:t xml:space="preserve"> uvedený pojem </w:t>
      </w:r>
      <w:proofErr w:type="spellStart"/>
      <w:r>
        <w:t>udržateľnosť</w:t>
      </w:r>
      <w:proofErr w:type="spellEnd"/>
      <w:r>
        <w:t xml:space="preserve"> nemá nič společné s SLA </w:t>
      </w:r>
      <w:proofErr w:type="spellStart"/>
      <w:r>
        <w:t>zmluvou</w:t>
      </w:r>
      <w:proofErr w:type="spellEnd"/>
      <w:r>
        <w:t xml:space="preserve"> a tým s kým bude </w:t>
      </w:r>
      <w:proofErr w:type="spellStart"/>
      <w:r>
        <w:t>uzatvorená</w:t>
      </w:r>
      <w:proofErr w:type="spellEnd"/>
      <w:r>
        <w:t xml:space="preserve">, toto bude </w:t>
      </w:r>
      <w:proofErr w:type="spellStart"/>
      <w:r>
        <w:t>dodržané</w:t>
      </w:r>
      <w:proofErr w:type="spellEnd"/>
      <w:r>
        <w:t xml:space="preserve"> aj za </w:t>
      </w:r>
      <w:proofErr w:type="spellStart"/>
      <w:r>
        <w:t>predpokladu</w:t>
      </w:r>
      <w:proofErr w:type="spellEnd"/>
      <w:r>
        <w:t xml:space="preserve">, že </w:t>
      </w:r>
      <w:proofErr w:type="spellStart"/>
      <w:r>
        <w:t>dôjde</w:t>
      </w:r>
      <w:proofErr w:type="spellEnd"/>
      <w:r>
        <w:t xml:space="preserve"> k </w:t>
      </w:r>
      <w:proofErr w:type="spellStart"/>
      <w:r>
        <w:t>zmene</w:t>
      </w:r>
      <w:proofErr w:type="spellEnd"/>
      <w:r>
        <w:t xml:space="preserve"> </w:t>
      </w:r>
      <w:proofErr w:type="spellStart"/>
      <w:r>
        <w:t>Poskytovateľa</w:t>
      </w:r>
      <w:proofErr w:type="spellEnd"/>
      <w:r>
        <w:t xml:space="preserve"> v rámci SLA.</w:t>
      </w:r>
    </w:p>
  </w:comment>
  <w:comment w:id="81" w:author="" w:date="2019-04-10T21:15:00Z" w:initials="">
    <w:p w14:paraId="64DC576D" w14:textId="12A3E2AF" w:rsidR="0027658C" w:rsidRPr="00817572" w:rsidRDefault="0027658C" w:rsidP="000B3B6C">
      <w:pPr>
        <w:ind w:left="708"/>
        <w:rPr>
          <w:rFonts w:eastAsiaTheme="minorHAnsi"/>
          <w:szCs w:val="22"/>
          <w:lang w:val="sk-SK" w:eastAsia="sk-SK"/>
        </w:rPr>
      </w:pPr>
      <w:r>
        <w:rPr>
          <w:rStyle w:val="Odkaznakomentr"/>
        </w:rPr>
        <w:annotationRef/>
      </w:r>
      <w:r w:rsidRPr="00817572">
        <w:rPr>
          <w:rFonts w:eastAsiaTheme="minorHAnsi"/>
          <w:sz w:val="20"/>
          <w:szCs w:val="20"/>
          <w:lang w:val="sk-SK" w:eastAsia="sk-SK"/>
        </w:rPr>
        <w:t>Minimálna doba udržateľnosti po dodaní projektu musí byť</w:t>
      </w:r>
      <w:r>
        <w:rPr>
          <w:rFonts w:eastAsiaTheme="minorHAnsi"/>
          <w:sz w:val="20"/>
          <w:szCs w:val="20"/>
          <w:lang w:val="sk-SK" w:eastAsia="sk-SK"/>
        </w:rPr>
        <w:t xml:space="preserve"> </w:t>
      </w:r>
      <w:r>
        <w:rPr>
          <w:rFonts w:eastAsiaTheme="minorHAnsi"/>
          <w:b/>
          <w:bCs/>
          <w:sz w:val="20"/>
          <w:szCs w:val="20"/>
          <w:lang w:val="sk-SK" w:eastAsia="sk-SK"/>
        </w:rPr>
        <w:t>5</w:t>
      </w:r>
      <w:r w:rsidRPr="00817572">
        <w:rPr>
          <w:rFonts w:eastAsiaTheme="minorHAnsi"/>
          <w:b/>
          <w:bCs/>
          <w:sz w:val="20"/>
          <w:szCs w:val="20"/>
          <w:lang w:val="sk-SK" w:eastAsia="sk-SK"/>
        </w:rPr>
        <w:t xml:space="preserve"> rokov.</w:t>
      </w:r>
    </w:p>
    <w:p w14:paraId="7412D8D2" w14:textId="77777777" w:rsidR="0027658C" w:rsidRPr="00817572" w:rsidRDefault="0027658C"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1214E388" w14:textId="77777777" w:rsidR="0027658C" w:rsidRPr="00817572" w:rsidRDefault="0027658C"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V zmysle Príručky pre prijímateľa (v7.0) obdobie udržateľnosti projektu sa ráta </w:t>
      </w:r>
      <w:r w:rsidRPr="00817572">
        <w:rPr>
          <w:rFonts w:eastAsiaTheme="minorHAnsi"/>
          <w:b/>
          <w:bCs/>
          <w:sz w:val="20"/>
          <w:szCs w:val="20"/>
          <w:lang w:val="sk-SK" w:eastAsia="sk-SK"/>
        </w:rPr>
        <w:t>od finančného ukončenia projektu</w:t>
      </w:r>
      <w:r w:rsidRPr="00817572">
        <w:rPr>
          <w:rFonts w:eastAsiaTheme="minorHAnsi"/>
          <w:sz w:val="20"/>
          <w:szCs w:val="20"/>
          <w:lang w:val="sk-SK" w:eastAsia="sk-SK"/>
        </w:rPr>
        <w:t>.</w:t>
      </w:r>
    </w:p>
    <w:p w14:paraId="466999F8" w14:textId="77777777" w:rsidR="0027658C" w:rsidRPr="00817572" w:rsidRDefault="0027658C"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Táto požiadavka je uvedená aj v Zmluve o poskytnutí NFP, Príloha č. 1 Všeobecné zmluvné podmienky:</w:t>
      </w:r>
    </w:p>
    <w:p w14:paraId="5C449675" w14:textId="77777777" w:rsidR="0027658C" w:rsidRPr="00817572" w:rsidRDefault="0027658C" w:rsidP="000B3B6C">
      <w:pPr>
        <w:spacing w:after="0" w:line="240" w:lineRule="auto"/>
        <w:ind w:left="708"/>
        <w:jc w:val="left"/>
        <w:rPr>
          <w:rFonts w:eastAsiaTheme="minorHAnsi"/>
          <w:szCs w:val="22"/>
          <w:lang w:val="sk-SK" w:eastAsia="sk-SK"/>
        </w:rPr>
      </w:pPr>
      <w:r w:rsidRPr="00817572">
        <w:rPr>
          <w:rFonts w:eastAsiaTheme="minorHAnsi"/>
          <w:b/>
          <w:bCs/>
          <w:i/>
          <w:iCs/>
          <w:sz w:val="20"/>
          <w:szCs w:val="20"/>
          <w:lang w:val="sk-SK" w:eastAsia="sk-SK"/>
        </w:rPr>
        <w:t> </w:t>
      </w:r>
    </w:p>
    <w:p w14:paraId="4E4CFEC3" w14:textId="77777777" w:rsidR="0027658C" w:rsidRPr="00817572" w:rsidRDefault="0027658C" w:rsidP="00F50B6F">
      <w:pPr>
        <w:numPr>
          <w:ilvl w:val="0"/>
          <w:numId w:val="9"/>
        </w:numPr>
        <w:spacing w:after="0" w:line="240" w:lineRule="auto"/>
        <w:ind w:left="1428"/>
        <w:jc w:val="left"/>
        <w:rPr>
          <w:szCs w:val="22"/>
          <w:lang w:val="sk-SK" w:eastAsia="sk-SK"/>
        </w:rPr>
      </w:pPr>
      <w:r w:rsidRPr="00817572">
        <w:rPr>
          <w:b/>
          <w:bCs/>
          <w:i/>
          <w:iCs/>
          <w:sz w:val="20"/>
          <w:szCs w:val="20"/>
          <w:lang w:val="sk-SK" w:eastAsia="sk-SK"/>
        </w:rPr>
        <w:t>Udržateľnosť Projektu</w:t>
      </w:r>
      <w:r w:rsidRPr="00817572">
        <w:rPr>
          <w:i/>
          <w:iCs/>
          <w:sz w:val="20"/>
          <w:szCs w:val="20"/>
          <w:lang w:val="sk-SK" w:eastAsia="sk-SK"/>
        </w:rPr>
        <w:t> - udržanie (zachovanie) výsledkov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Obdobie udržateľnosti Projektu trvá pre účely tejto Zmluvy o poskytnutí NFP 5 rokov;</w:t>
      </w:r>
    </w:p>
    <w:p w14:paraId="7AD66D22" w14:textId="77777777" w:rsidR="0027658C" w:rsidRPr="00817572" w:rsidRDefault="0027658C"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0F259995" w14:textId="44B37BE8" w:rsidR="0027658C" w:rsidRPr="000B3B6C" w:rsidRDefault="0027658C" w:rsidP="000B3B6C">
      <w:pPr>
        <w:spacing w:after="0" w:line="240" w:lineRule="auto"/>
        <w:ind w:left="708"/>
        <w:jc w:val="left"/>
        <w:rPr>
          <w:rFonts w:eastAsiaTheme="minorHAnsi"/>
          <w:color w:val="000000"/>
          <w:szCs w:val="22"/>
          <w:lang w:val="sk-SK" w:eastAsia="sk-SK"/>
        </w:rPr>
      </w:pPr>
      <w:r w:rsidRPr="00817572">
        <w:rPr>
          <w:rFonts w:eastAsiaTheme="minorHAnsi"/>
          <w:sz w:val="20"/>
          <w:szCs w:val="20"/>
          <w:lang w:val="sk-SK" w:eastAsia="sk-SK"/>
        </w:rPr>
        <w:t>Vzhľadom na povinnosť prijímateľa udržať (zachovať) výsledky realizovaného projektu definované zmluvou o NFP, SO OPII bude požadovať </w:t>
      </w:r>
      <w:r w:rsidRPr="00817572">
        <w:rPr>
          <w:rFonts w:eastAsiaTheme="minorHAnsi"/>
          <w:sz w:val="20"/>
          <w:szCs w:val="20"/>
          <w:u w:val="single"/>
          <w:lang w:val="sk-SK" w:eastAsia="sk-SK"/>
        </w:rPr>
        <w:t>počas obdobia udržateľnosti, tzn. </w:t>
      </w:r>
      <w:r>
        <w:rPr>
          <w:rFonts w:eastAsiaTheme="minorHAnsi"/>
          <w:b/>
          <w:bCs/>
          <w:sz w:val="20"/>
          <w:szCs w:val="20"/>
          <w:u w:val="single"/>
          <w:lang w:val="sk-SK" w:eastAsia="sk-SK"/>
        </w:rPr>
        <w:t>3</w:t>
      </w:r>
      <w:r w:rsidRPr="00817572">
        <w:rPr>
          <w:rFonts w:eastAsiaTheme="minorHAnsi"/>
          <w:b/>
          <w:bCs/>
          <w:sz w:val="20"/>
          <w:szCs w:val="20"/>
          <w:u w:val="single"/>
          <w:lang w:val="sk-SK" w:eastAsia="sk-SK"/>
        </w:rPr>
        <w:t xml:space="preserve"> rokov od finančného ukončenia projektu</w:t>
      </w:r>
      <w:r w:rsidRPr="00817572">
        <w:rPr>
          <w:rFonts w:eastAsiaTheme="minorHAnsi"/>
          <w:sz w:val="20"/>
          <w:szCs w:val="20"/>
          <w:lang w:val="sk-SK" w:eastAsia="sk-SK"/>
        </w:rPr>
        <w:t> preukázanie dokumentu, ktorý preukáže, že implementované riešenie, resp. elektronické služby majú zabezpečenú servisnú podporu a prevádzku prostredníctvom SLA, resp. Zmluvy o poskytovaní servisných služieb, alebo iným vhodným a preukázateľným spôsobom.</w:t>
      </w:r>
    </w:p>
    <w:p w14:paraId="4D03CA03" w14:textId="2569B440" w:rsidR="0027658C" w:rsidRDefault="0027658C">
      <w:pPr>
        <w:pStyle w:val="Textkomentra"/>
      </w:pPr>
    </w:p>
  </w:comment>
  <w:comment w:id="89" w:author="" w:date="2020-01-03T10:43:00Z" w:initials="">
    <w:p w14:paraId="76D94A93" w14:textId="26459A1C" w:rsidR="0027658C" w:rsidRDefault="0027658C">
      <w:pPr>
        <w:pStyle w:val="Textkomentra"/>
      </w:pPr>
      <w:r>
        <w:rPr>
          <w:rStyle w:val="Odkaznakomentr"/>
        </w:rPr>
        <w:annotationRef/>
      </w:r>
      <w:proofErr w:type="spellStart"/>
      <w:r>
        <w:t>Odporúčame</w:t>
      </w:r>
      <w:proofErr w:type="spellEnd"/>
      <w:r>
        <w:t xml:space="preserve"> text </w:t>
      </w:r>
      <w:proofErr w:type="spellStart"/>
      <w:r>
        <w:t>tejto</w:t>
      </w:r>
      <w:proofErr w:type="spellEnd"/>
      <w:r>
        <w:t xml:space="preserve"> </w:t>
      </w:r>
      <w:proofErr w:type="spellStart"/>
      <w:r>
        <w:t>prílohy</w:t>
      </w:r>
      <w:proofErr w:type="spellEnd"/>
      <w:r>
        <w:t xml:space="preserve"> </w:t>
      </w:r>
      <w:proofErr w:type="spellStart"/>
      <w:r>
        <w:t>zosúladiť</w:t>
      </w:r>
      <w:proofErr w:type="spellEnd"/>
      <w:r>
        <w:t xml:space="preserve"> s </w:t>
      </w:r>
      <w:proofErr w:type="spellStart"/>
      <w:r>
        <w:t>ostanými</w:t>
      </w:r>
      <w:proofErr w:type="spellEnd"/>
      <w:r>
        <w:t xml:space="preserve"> </w:t>
      </w:r>
      <w:proofErr w:type="spellStart"/>
      <w:r>
        <w:t>ustanoveniami</w:t>
      </w:r>
      <w:proofErr w:type="spellEnd"/>
      <w:r>
        <w:t xml:space="preserve"> </w:t>
      </w:r>
      <w:proofErr w:type="spellStart"/>
      <w:r>
        <w:t>Zmluvy</w:t>
      </w:r>
      <w:proofErr w:type="spellEnd"/>
      <w:r>
        <w:t xml:space="preserve">, </w:t>
      </w:r>
      <w:proofErr w:type="spellStart"/>
      <w:r>
        <w:t>napr</w:t>
      </w:r>
      <w:proofErr w:type="spellEnd"/>
      <w:r>
        <w:t xml:space="preserve">. pojmy </w:t>
      </w:r>
      <w:proofErr w:type="spellStart"/>
      <w:r>
        <w:t>ISObjednávateľa</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sa</w:t>
      </w:r>
      <w:proofErr w:type="spellEnd"/>
      <w:r>
        <w:t xml:space="preserve"> v texte </w:t>
      </w:r>
      <w:proofErr w:type="spellStart"/>
      <w:r>
        <w:t>zmluvy</w:t>
      </w:r>
      <w:proofErr w:type="spellEnd"/>
      <w:r>
        <w:t xml:space="preserve"> </w:t>
      </w:r>
      <w:proofErr w:type="spellStart"/>
      <w:r>
        <w:t>nepoužívajú</w:t>
      </w:r>
      <w:proofErr w:type="spellEnd"/>
      <w:r>
        <w:t>., Incident je v </w:t>
      </w:r>
      <w:proofErr w:type="spellStart"/>
      <w:r>
        <w:t>zmluve</w:t>
      </w:r>
      <w:proofErr w:type="spellEnd"/>
      <w:r>
        <w:t xml:space="preserve"> </w:t>
      </w:r>
      <w:proofErr w:type="spellStart"/>
      <w:r>
        <w:t>inak</w:t>
      </w:r>
      <w:proofErr w:type="spellEnd"/>
      <w:r>
        <w:t xml:space="preserve"> definovaný, resp. </w:t>
      </w:r>
      <w:proofErr w:type="spellStart"/>
      <w:r>
        <w:t>Inak</w:t>
      </w:r>
      <w:proofErr w:type="spellEnd"/>
      <w:r>
        <w:t xml:space="preserve"> kategorizovaný; čl. 5 upravuje </w:t>
      </w:r>
      <w:proofErr w:type="spellStart"/>
      <w:r>
        <w:t>reakčné</w:t>
      </w:r>
      <w:proofErr w:type="spellEnd"/>
      <w:r>
        <w:t xml:space="preserve"> doby, potřebné </w:t>
      </w:r>
      <w:proofErr w:type="spellStart"/>
      <w:r>
        <w:t>zosúladiť</w:t>
      </w:r>
      <w:proofErr w:type="spellEnd"/>
      <w:r>
        <w:t xml:space="preserve">, </w:t>
      </w:r>
      <w:proofErr w:type="spellStart"/>
      <w:r>
        <w:t>príp</w:t>
      </w:r>
      <w:proofErr w:type="spellEnd"/>
      <w:r>
        <w:t xml:space="preserve">. </w:t>
      </w:r>
      <w:proofErr w:type="spellStart"/>
      <w:r>
        <w:t>odstríniť</w:t>
      </w:r>
      <w:proofErr w:type="spellEnd"/>
      <w:r>
        <w:t xml:space="preserve"> duplicitnost.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E7F2A" w15:done="0"/>
  <w15:commentEx w15:paraId="15ABAD52" w15:done="0"/>
  <w15:commentEx w15:paraId="71BF2D4E" w15:done="0"/>
  <w15:commentEx w15:paraId="7DF0CF35" w15:done="0"/>
  <w15:commentEx w15:paraId="2590DB4C" w15:done="0"/>
  <w15:commentEx w15:paraId="61F9A654" w15:done="0"/>
  <w15:commentEx w15:paraId="553DC291" w15:done="0"/>
  <w15:commentEx w15:paraId="0CFC2555" w15:done="0"/>
  <w15:commentEx w15:paraId="635E4959" w15:done="0"/>
  <w15:commentEx w15:paraId="612C3805" w15:done="0"/>
  <w15:commentEx w15:paraId="1A122BF6" w15:done="0"/>
  <w15:commentEx w15:paraId="7A28E755" w15:done="0"/>
  <w15:commentEx w15:paraId="4C12A704" w15:done="0"/>
  <w15:commentEx w15:paraId="68AC5533" w15:done="0"/>
  <w15:commentEx w15:paraId="58D1FD69" w15:done="0"/>
  <w15:commentEx w15:paraId="16A33EA5" w15:done="0"/>
  <w15:commentEx w15:paraId="5615637E" w15:done="0"/>
  <w15:commentEx w15:paraId="6901F442" w15:done="0"/>
  <w15:commentEx w15:paraId="4E5A1387" w15:done="0"/>
  <w15:commentEx w15:paraId="66AB17BC" w15:done="0"/>
  <w15:commentEx w15:paraId="777D6DA2" w15:done="0"/>
  <w15:commentEx w15:paraId="0EBC2A7E" w15:done="0"/>
  <w15:commentEx w15:paraId="63B6D9F2" w15:done="0"/>
  <w15:commentEx w15:paraId="78D3FF43" w15:done="0"/>
  <w15:commentEx w15:paraId="77F4B22F" w15:done="0"/>
  <w15:commentEx w15:paraId="609875B3" w15:done="0"/>
  <w15:commentEx w15:paraId="177CA06E" w15:done="0"/>
  <w15:commentEx w15:paraId="50E898AA" w15:done="0"/>
  <w15:commentEx w15:paraId="1326AF28" w15:done="0"/>
  <w15:commentEx w15:paraId="201C2C0D" w15:done="0"/>
  <w15:commentEx w15:paraId="44C5A099" w15:done="0"/>
  <w15:commentEx w15:paraId="4D03CA03" w15:done="0"/>
  <w15:commentEx w15:paraId="76D94A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E7F2A" w16cid:durableId="21BD6608"/>
  <w16cid:commentId w16cid:paraId="3A10DB60" w16cid:durableId="21BD6609"/>
  <w16cid:commentId w16cid:paraId="15ABAD52" w16cid:durableId="21BD660A"/>
  <w16cid:commentId w16cid:paraId="64CD78CA" w16cid:durableId="21BD660B"/>
  <w16cid:commentId w16cid:paraId="6A38EC8F" w16cid:durableId="21BD660C"/>
  <w16cid:commentId w16cid:paraId="78DFA6CB" w16cid:durableId="21BD660D"/>
  <w16cid:commentId w16cid:paraId="642BBCCB" w16cid:durableId="21BD660E"/>
  <w16cid:commentId w16cid:paraId="0C5DFB8F" w16cid:durableId="21BD660F"/>
  <w16cid:commentId w16cid:paraId="5CAC5DF0" w16cid:durableId="21BD6610"/>
  <w16cid:commentId w16cid:paraId="26B874EC" w16cid:durableId="21BD6905"/>
  <w16cid:commentId w16cid:paraId="382EF914" w16cid:durableId="21BD6611"/>
  <w16cid:commentId w16cid:paraId="10AD4182" w16cid:durableId="21BD6612"/>
  <w16cid:commentId w16cid:paraId="4CDD3294" w16cid:durableId="21BD6613"/>
  <w16cid:commentId w16cid:paraId="7EB655CB" w16cid:durableId="21BD6614"/>
  <w16cid:commentId w16cid:paraId="3761D81D" w16cid:durableId="21BD6615"/>
  <w16cid:commentId w16cid:paraId="34E09F92" w16cid:durableId="21BD6616"/>
  <w16cid:commentId w16cid:paraId="53919E57" w16cid:durableId="21BD6617"/>
  <w16cid:commentId w16cid:paraId="7E44491A" w16cid:durableId="21BD6618"/>
  <w16cid:commentId w16cid:paraId="61F9A654" w16cid:durableId="21BD6619"/>
  <w16cid:commentId w16cid:paraId="553DC291" w16cid:durableId="21BD661A"/>
  <w16cid:commentId w16cid:paraId="0CFC2555" w16cid:durableId="21BD661B"/>
  <w16cid:commentId w16cid:paraId="635E4959" w16cid:durableId="21BD661C"/>
  <w16cid:commentId w16cid:paraId="35E4AE12" w16cid:durableId="21BD661D"/>
  <w16cid:commentId w16cid:paraId="15C2E828" w16cid:durableId="21BD661E"/>
  <w16cid:commentId w16cid:paraId="510C75BC" w16cid:durableId="21BD661F"/>
  <w16cid:commentId w16cid:paraId="695E85C5" w16cid:durableId="21BD6620"/>
  <w16cid:commentId w16cid:paraId="49BB770B" w16cid:durableId="21BD6621"/>
  <w16cid:commentId w16cid:paraId="366FF5CE" w16cid:durableId="21BD6622"/>
  <w16cid:commentId w16cid:paraId="11648BBB" w16cid:durableId="21BD6DA4"/>
  <w16cid:commentId w16cid:paraId="69C269DD" w16cid:durableId="21BD6623"/>
  <w16cid:commentId w16cid:paraId="01EA3A9B" w16cid:durableId="21BD6624"/>
  <w16cid:commentId w16cid:paraId="5EBCDDCC" w16cid:durableId="21BD6625"/>
  <w16cid:commentId w16cid:paraId="6DDA3148" w16cid:durableId="21BD6B99"/>
  <w16cid:commentId w16cid:paraId="04EDE524" w16cid:durableId="21BD6B57"/>
  <w16cid:commentId w16cid:paraId="6DBAA7F1" w16cid:durableId="21BD6AC4"/>
  <w16cid:commentId w16cid:paraId="65785F89" w16cid:durableId="21BD77DD"/>
  <w16cid:commentId w16cid:paraId="209AEE1C" w16cid:durableId="21BD6AA6"/>
  <w16cid:commentId w16cid:paraId="34BA97BC" w16cid:durableId="21BD6626"/>
  <w16cid:commentId w16cid:paraId="2FD8EC70" w16cid:durableId="21BD7177"/>
  <w16cid:commentId w16cid:paraId="47F08720" w16cid:durableId="21BD6627"/>
  <w16cid:commentId w16cid:paraId="6A248490" w16cid:durableId="21BD6628"/>
  <w16cid:commentId w16cid:paraId="1946B8E0" w16cid:durableId="21BD6629"/>
  <w16cid:commentId w16cid:paraId="2BC1CE76" w16cid:durableId="21BD662A"/>
  <w16cid:commentId w16cid:paraId="2C949343" w16cid:durableId="21BD662B"/>
  <w16cid:commentId w16cid:paraId="5CA5C05A" w16cid:durableId="21BD7A91"/>
  <w16cid:commentId w16cid:paraId="5615637E" w16cid:durableId="21BD662C"/>
  <w16cid:commentId w16cid:paraId="4E5A1387" w16cid:durableId="21BD662D"/>
  <w16cid:commentId w16cid:paraId="66AB17BC" w16cid:durableId="21BD662E"/>
  <w16cid:commentId w16cid:paraId="777D6DA2" w16cid:durableId="21BD662F"/>
  <w16cid:commentId w16cid:paraId="46C836C4" w16cid:durableId="21BD6630"/>
  <w16cid:commentId w16cid:paraId="4289FDA1" w16cid:durableId="21BD6631"/>
  <w16cid:commentId w16cid:paraId="609875B3" w16cid:durableId="21BD6632"/>
  <w16cid:commentId w16cid:paraId="177CA06E" w16cid:durableId="21BD6633"/>
  <w16cid:commentId w16cid:paraId="50E898AA" w16cid:durableId="21BD6634"/>
  <w16cid:commentId w16cid:paraId="16072831" w16cid:durableId="21BD6635"/>
  <w16cid:commentId w16cid:paraId="627A466F" w16cid:durableId="21BD6636"/>
  <w16cid:commentId w16cid:paraId="14802569" w16cid:durableId="21BD6637"/>
  <w16cid:commentId w16cid:paraId="0DAB7267" w16cid:durableId="21BD6638"/>
  <w16cid:commentId w16cid:paraId="44C5A099" w16cid:durableId="21BD6639"/>
  <w16cid:commentId w16cid:paraId="4D03CA03" w16cid:durableId="21BD663A"/>
  <w16cid:commentId w16cid:paraId="76D94A93" w16cid:durableId="21BD66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A9F0" w14:textId="77777777" w:rsidR="001B7C88" w:rsidRDefault="001B7C88" w:rsidP="00DE52E4">
      <w:pPr>
        <w:spacing w:line="240" w:lineRule="auto"/>
      </w:pPr>
      <w:r>
        <w:separator/>
      </w:r>
    </w:p>
  </w:endnote>
  <w:endnote w:type="continuationSeparator" w:id="0">
    <w:p w14:paraId="6CB38595" w14:textId="77777777" w:rsidR="001B7C88" w:rsidRDefault="001B7C88" w:rsidP="00DE52E4">
      <w:pPr>
        <w:spacing w:line="240" w:lineRule="auto"/>
      </w:pPr>
      <w:r>
        <w:continuationSeparator/>
      </w:r>
    </w:p>
  </w:endnote>
  <w:endnote w:type="continuationNotice" w:id="1">
    <w:p w14:paraId="4DE29538" w14:textId="77777777" w:rsidR="001B7C88" w:rsidRDefault="001B7C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utura Bk">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D651" w14:textId="77777777" w:rsidR="0027658C" w:rsidRDefault="0027658C">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5B63D48C" w:rsidR="0027658C" w:rsidRPr="00D6054E" w:rsidRDefault="0027658C"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A44572">
      <w:rPr>
        <w:rFonts w:asciiTheme="minorHAnsi" w:hAnsiTheme="minorHAnsi" w:cstheme="minorHAnsi"/>
        <w:noProof/>
        <w:szCs w:val="22"/>
      </w:rPr>
      <w:t>15</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A44572">
      <w:rPr>
        <w:rFonts w:asciiTheme="minorHAnsi" w:hAnsiTheme="minorHAnsi" w:cstheme="minorHAnsi"/>
        <w:noProof/>
        <w:szCs w:val="22"/>
      </w:rPr>
      <w:t>44</w:t>
    </w:r>
    <w:r w:rsidRPr="0006407D">
      <w:rPr>
        <w:rFonts w:asciiTheme="minorHAnsi" w:hAnsiTheme="minorHAnsi" w:cstheme="minorHAnsi"/>
        <w:szCs w:val="22"/>
      </w:rPr>
      <w:fldChar w:fldCharType="end"/>
    </w:r>
  </w:p>
  <w:p w14:paraId="28FA0659" w14:textId="77777777" w:rsidR="0027658C" w:rsidRDefault="0027658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AC7C" w14:textId="77777777" w:rsidR="0027658C" w:rsidRDefault="0027658C">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499EC" w14:textId="77777777" w:rsidR="001B7C88" w:rsidRDefault="001B7C88" w:rsidP="00DE52E4">
      <w:pPr>
        <w:spacing w:line="240" w:lineRule="auto"/>
      </w:pPr>
      <w:r>
        <w:separator/>
      </w:r>
    </w:p>
  </w:footnote>
  <w:footnote w:type="continuationSeparator" w:id="0">
    <w:p w14:paraId="0A127175" w14:textId="77777777" w:rsidR="001B7C88" w:rsidRDefault="001B7C88" w:rsidP="00DE52E4">
      <w:pPr>
        <w:spacing w:line="240" w:lineRule="auto"/>
      </w:pPr>
      <w:r>
        <w:continuationSeparator/>
      </w:r>
    </w:p>
  </w:footnote>
  <w:footnote w:type="continuationNotice" w:id="1">
    <w:p w14:paraId="46BAD826" w14:textId="77777777" w:rsidR="001B7C88" w:rsidRDefault="001B7C88">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0D5E" w14:textId="77777777" w:rsidR="0027658C" w:rsidRDefault="0027658C">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27658C" w:rsidRDefault="0027658C" w:rsidP="00B30AE4">
    <w:pPr>
      <w:pStyle w:val="Hlavika"/>
      <w:tabs>
        <w:tab w:val="clear" w:pos="4536"/>
      </w:tabs>
    </w:pPr>
  </w:p>
  <w:p w14:paraId="75BC5F46" w14:textId="77777777" w:rsidR="0027658C" w:rsidRDefault="0027658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D783" w14:textId="77777777" w:rsidR="0027658C" w:rsidRDefault="0027658C">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42E74"/>
    <w:multiLevelType w:val="multilevel"/>
    <w:tmpl w:val="E9FC2E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1">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3">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5">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49B4E47"/>
    <w:multiLevelType w:val="multilevel"/>
    <w:tmpl w:val="89B42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2">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4">
    <w:nsid w:val="716512D8"/>
    <w:multiLevelType w:val="multilevel"/>
    <w:tmpl w:val="47AC1CEA"/>
    <w:lvl w:ilvl="0">
      <w:start w:val="1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7">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21"/>
    <w:lvlOverride w:ilvl="0">
      <w:startOverride w:val="1"/>
    </w:lvlOverride>
  </w:num>
  <w:num w:numId="4">
    <w:abstractNumId w:val="26"/>
  </w:num>
  <w:num w:numId="5">
    <w:abstractNumId w:val="20"/>
  </w:num>
  <w:num w:numId="6">
    <w:abstractNumId w:val="23"/>
  </w:num>
  <w:num w:numId="7">
    <w:abstractNumId w:val="14"/>
  </w:num>
  <w:num w:numId="8">
    <w:abstractNumId w:val="20"/>
  </w:num>
  <w:num w:numId="9">
    <w:abstractNumId w:val="16"/>
  </w:num>
  <w:num w:numId="10">
    <w:abstractNumId w:val="12"/>
  </w:num>
  <w:num w:numId="11">
    <w:abstractNumId w:val="7"/>
  </w:num>
  <w:num w:numId="12">
    <w:abstractNumId w:val="6"/>
  </w:num>
  <w:num w:numId="13">
    <w:abstractNumId w:val="1"/>
  </w:num>
  <w:num w:numId="14">
    <w:abstractNumId w:val="8"/>
  </w:num>
  <w:num w:numId="15">
    <w:abstractNumId w:val="22"/>
  </w:num>
  <w:num w:numId="16">
    <w:abstractNumId w:val="18"/>
  </w:num>
  <w:num w:numId="17">
    <w:abstractNumId w:val="2"/>
  </w:num>
  <w:num w:numId="18">
    <w:abstractNumId w:val="15"/>
  </w:num>
  <w:num w:numId="19">
    <w:abstractNumId w:val="3"/>
  </w:num>
  <w:num w:numId="20">
    <w:abstractNumId w:val="0"/>
  </w:num>
  <w:num w:numId="21">
    <w:abstractNumId w:val="28"/>
  </w:num>
  <w:num w:numId="22">
    <w:abstractNumId w:val="1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5"/>
  </w:num>
  <w:num w:numId="41">
    <w:abstractNumId w:val="17"/>
  </w:num>
  <w:num w:numId="42">
    <w:abstractNumId w:val="5"/>
  </w:num>
  <w:num w:numId="43">
    <w:abstractNumId w:val="4"/>
  </w:num>
  <w:num w:numId="44">
    <w:abstractNumId w:val="24"/>
  </w:num>
  <w:num w:numId="45">
    <w:abstractNumId w:val="9"/>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LOITK">
    <w15:presenceInfo w15:providerId="None" w15:userId="OSLOITK"/>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3D5D"/>
    <w:rsid w:val="0001589C"/>
    <w:rsid w:val="00016272"/>
    <w:rsid w:val="0001745C"/>
    <w:rsid w:val="000207DD"/>
    <w:rsid w:val="00022489"/>
    <w:rsid w:val="00023AA1"/>
    <w:rsid w:val="0002402E"/>
    <w:rsid w:val="000244BF"/>
    <w:rsid w:val="00024BB7"/>
    <w:rsid w:val="00025436"/>
    <w:rsid w:val="00030629"/>
    <w:rsid w:val="000348E6"/>
    <w:rsid w:val="000350EE"/>
    <w:rsid w:val="0003566B"/>
    <w:rsid w:val="00040725"/>
    <w:rsid w:val="000426CD"/>
    <w:rsid w:val="00044133"/>
    <w:rsid w:val="000472D7"/>
    <w:rsid w:val="00047BE6"/>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918"/>
    <w:rsid w:val="00093E80"/>
    <w:rsid w:val="000942E9"/>
    <w:rsid w:val="000948DB"/>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38"/>
    <w:rsid w:val="000E1AC5"/>
    <w:rsid w:val="000E6FBB"/>
    <w:rsid w:val="000E776A"/>
    <w:rsid w:val="000F2243"/>
    <w:rsid w:val="000F25B3"/>
    <w:rsid w:val="000F390D"/>
    <w:rsid w:val="000F6398"/>
    <w:rsid w:val="001006A5"/>
    <w:rsid w:val="00101477"/>
    <w:rsid w:val="00102D18"/>
    <w:rsid w:val="001031AC"/>
    <w:rsid w:val="00103918"/>
    <w:rsid w:val="00103992"/>
    <w:rsid w:val="00104774"/>
    <w:rsid w:val="0011040D"/>
    <w:rsid w:val="00112C1D"/>
    <w:rsid w:val="00112C34"/>
    <w:rsid w:val="00113D09"/>
    <w:rsid w:val="0011466E"/>
    <w:rsid w:val="001147A1"/>
    <w:rsid w:val="00114C6F"/>
    <w:rsid w:val="00114DFD"/>
    <w:rsid w:val="001155FC"/>
    <w:rsid w:val="00116548"/>
    <w:rsid w:val="001211FB"/>
    <w:rsid w:val="001220DC"/>
    <w:rsid w:val="001236ED"/>
    <w:rsid w:val="0012479C"/>
    <w:rsid w:val="001251E1"/>
    <w:rsid w:val="0012771C"/>
    <w:rsid w:val="00127A35"/>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609EC"/>
    <w:rsid w:val="00163F00"/>
    <w:rsid w:val="00167759"/>
    <w:rsid w:val="001708C4"/>
    <w:rsid w:val="0017159F"/>
    <w:rsid w:val="001743ED"/>
    <w:rsid w:val="00175317"/>
    <w:rsid w:val="00175EB7"/>
    <w:rsid w:val="00180CEC"/>
    <w:rsid w:val="0018144B"/>
    <w:rsid w:val="00184E2C"/>
    <w:rsid w:val="0018539B"/>
    <w:rsid w:val="00185BAB"/>
    <w:rsid w:val="00186317"/>
    <w:rsid w:val="00187BE4"/>
    <w:rsid w:val="00190335"/>
    <w:rsid w:val="001903A9"/>
    <w:rsid w:val="0019215A"/>
    <w:rsid w:val="00194383"/>
    <w:rsid w:val="0019475F"/>
    <w:rsid w:val="00195BC6"/>
    <w:rsid w:val="001962A6"/>
    <w:rsid w:val="0019710C"/>
    <w:rsid w:val="001A044D"/>
    <w:rsid w:val="001A254F"/>
    <w:rsid w:val="001A2722"/>
    <w:rsid w:val="001A297B"/>
    <w:rsid w:val="001A52BD"/>
    <w:rsid w:val="001A6C8C"/>
    <w:rsid w:val="001A7ACA"/>
    <w:rsid w:val="001A7CB7"/>
    <w:rsid w:val="001B0E36"/>
    <w:rsid w:val="001B394D"/>
    <w:rsid w:val="001B6740"/>
    <w:rsid w:val="001B6BA2"/>
    <w:rsid w:val="001B7C88"/>
    <w:rsid w:val="001C0336"/>
    <w:rsid w:val="001C3728"/>
    <w:rsid w:val="001C477F"/>
    <w:rsid w:val="001D29FB"/>
    <w:rsid w:val="001D3312"/>
    <w:rsid w:val="001D5236"/>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D22"/>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324C"/>
    <w:rsid w:val="00274773"/>
    <w:rsid w:val="00274B5B"/>
    <w:rsid w:val="0027658C"/>
    <w:rsid w:val="00277306"/>
    <w:rsid w:val="002779E6"/>
    <w:rsid w:val="002805C8"/>
    <w:rsid w:val="00282EC3"/>
    <w:rsid w:val="00283DA8"/>
    <w:rsid w:val="00284F56"/>
    <w:rsid w:val="0028647F"/>
    <w:rsid w:val="0029054A"/>
    <w:rsid w:val="00290E88"/>
    <w:rsid w:val="00292793"/>
    <w:rsid w:val="00292B5B"/>
    <w:rsid w:val="00292E2E"/>
    <w:rsid w:val="00292FE1"/>
    <w:rsid w:val="00295F47"/>
    <w:rsid w:val="002A18E7"/>
    <w:rsid w:val="002A3EEC"/>
    <w:rsid w:val="002A4BB9"/>
    <w:rsid w:val="002A6D9E"/>
    <w:rsid w:val="002A6FEE"/>
    <w:rsid w:val="002A7061"/>
    <w:rsid w:val="002A72CA"/>
    <w:rsid w:val="002B43BD"/>
    <w:rsid w:val="002B4728"/>
    <w:rsid w:val="002B5E81"/>
    <w:rsid w:val="002C0E73"/>
    <w:rsid w:val="002C104B"/>
    <w:rsid w:val="002C1343"/>
    <w:rsid w:val="002C2A05"/>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4C0"/>
    <w:rsid w:val="002E4AD8"/>
    <w:rsid w:val="002E6A05"/>
    <w:rsid w:val="002E76C1"/>
    <w:rsid w:val="002F24D5"/>
    <w:rsid w:val="002F415C"/>
    <w:rsid w:val="002F6E8C"/>
    <w:rsid w:val="002F6F48"/>
    <w:rsid w:val="002F7131"/>
    <w:rsid w:val="002F7593"/>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621F"/>
    <w:rsid w:val="0033068D"/>
    <w:rsid w:val="003306B0"/>
    <w:rsid w:val="0033238F"/>
    <w:rsid w:val="003338A3"/>
    <w:rsid w:val="0033654F"/>
    <w:rsid w:val="003400CC"/>
    <w:rsid w:val="0034133C"/>
    <w:rsid w:val="00342FA0"/>
    <w:rsid w:val="00343219"/>
    <w:rsid w:val="00343A50"/>
    <w:rsid w:val="00343B2C"/>
    <w:rsid w:val="00345811"/>
    <w:rsid w:val="00346D89"/>
    <w:rsid w:val="0035051D"/>
    <w:rsid w:val="003527E0"/>
    <w:rsid w:val="00352B4F"/>
    <w:rsid w:val="003550A4"/>
    <w:rsid w:val="003557EC"/>
    <w:rsid w:val="00355D16"/>
    <w:rsid w:val="003568A1"/>
    <w:rsid w:val="0035750F"/>
    <w:rsid w:val="00361666"/>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83906"/>
    <w:rsid w:val="0038396C"/>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B3F74"/>
    <w:rsid w:val="003B423F"/>
    <w:rsid w:val="003B42F8"/>
    <w:rsid w:val="003B4A34"/>
    <w:rsid w:val="003B57E1"/>
    <w:rsid w:val="003B75BC"/>
    <w:rsid w:val="003C18CE"/>
    <w:rsid w:val="003C39D4"/>
    <w:rsid w:val="003C51A5"/>
    <w:rsid w:val="003C589A"/>
    <w:rsid w:val="003C5FF1"/>
    <w:rsid w:val="003D169E"/>
    <w:rsid w:val="003D31F1"/>
    <w:rsid w:val="003D562A"/>
    <w:rsid w:val="003D5D16"/>
    <w:rsid w:val="003D6195"/>
    <w:rsid w:val="003D70CF"/>
    <w:rsid w:val="003E0108"/>
    <w:rsid w:val="003E0964"/>
    <w:rsid w:val="003E0D7C"/>
    <w:rsid w:val="003E4072"/>
    <w:rsid w:val="003E50D2"/>
    <w:rsid w:val="003F14E3"/>
    <w:rsid w:val="003F2552"/>
    <w:rsid w:val="003F31C1"/>
    <w:rsid w:val="003F3B64"/>
    <w:rsid w:val="003F7ECB"/>
    <w:rsid w:val="0040337C"/>
    <w:rsid w:val="0041090A"/>
    <w:rsid w:val="004136E7"/>
    <w:rsid w:val="00413D66"/>
    <w:rsid w:val="004146D1"/>
    <w:rsid w:val="00414EB9"/>
    <w:rsid w:val="004203DA"/>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3554"/>
    <w:rsid w:val="004645AF"/>
    <w:rsid w:val="00465149"/>
    <w:rsid w:val="00471803"/>
    <w:rsid w:val="00472911"/>
    <w:rsid w:val="00473B67"/>
    <w:rsid w:val="00475C85"/>
    <w:rsid w:val="00476127"/>
    <w:rsid w:val="0048149F"/>
    <w:rsid w:val="004830A7"/>
    <w:rsid w:val="004843E7"/>
    <w:rsid w:val="00484FDD"/>
    <w:rsid w:val="00485445"/>
    <w:rsid w:val="00486D76"/>
    <w:rsid w:val="00487FF4"/>
    <w:rsid w:val="00490AC4"/>
    <w:rsid w:val="00490D57"/>
    <w:rsid w:val="004913AB"/>
    <w:rsid w:val="00491B57"/>
    <w:rsid w:val="00493CF5"/>
    <w:rsid w:val="00494A32"/>
    <w:rsid w:val="00494FFE"/>
    <w:rsid w:val="004950B1"/>
    <w:rsid w:val="0049728F"/>
    <w:rsid w:val="004978E7"/>
    <w:rsid w:val="004A179E"/>
    <w:rsid w:val="004A4062"/>
    <w:rsid w:val="004A4961"/>
    <w:rsid w:val="004A6216"/>
    <w:rsid w:val="004A770D"/>
    <w:rsid w:val="004B0104"/>
    <w:rsid w:val="004B15AE"/>
    <w:rsid w:val="004B1FF9"/>
    <w:rsid w:val="004B43BB"/>
    <w:rsid w:val="004B49A7"/>
    <w:rsid w:val="004C08A9"/>
    <w:rsid w:val="004C205B"/>
    <w:rsid w:val="004C2AF9"/>
    <w:rsid w:val="004C3E23"/>
    <w:rsid w:val="004C4E10"/>
    <w:rsid w:val="004C72BB"/>
    <w:rsid w:val="004D141C"/>
    <w:rsid w:val="004D1720"/>
    <w:rsid w:val="004D2406"/>
    <w:rsid w:val="004D2737"/>
    <w:rsid w:val="004D2E3B"/>
    <w:rsid w:val="004D302B"/>
    <w:rsid w:val="004D46F5"/>
    <w:rsid w:val="004D58F3"/>
    <w:rsid w:val="004D675C"/>
    <w:rsid w:val="004D6F95"/>
    <w:rsid w:val="004E22C9"/>
    <w:rsid w:val="004E3662"/>
    <w:rsid w:val="004E43DA"/>
    <w:rsid w:val="004E48A0"/>
    <w:rsid w:val="004E48B4"/>
    <w:rsid w:val="004E532D"/>
    <w:rsid w:val="004E6AF2"/>
    <w:rsid w:val="004F0D42"/>
    <w:rsid w:val="004F2897"/>
    <w:rsid w:val="004F2F10"/>
    <w:rsid w:val="004F3248"/>
    <w:rsid w:val="004F432E"/>
    <w:rsid w:val="004F7ED0"/>
    <w:rsid w:val="005008D9"/>
    <w:rsid w:val="005052BE"/>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6528"/>
    <w:rsid w:val="00550951"/>
    <w:rsid w:val="00551554"/>
    <w:rsid w:val="005532E9"/>
    <w:rsid w:val="00554150"/>
    <w:rsid w:val="00554DAF"/>
    <w:rsid w:val="00557209"/>
    <w:rsid w:val="00560981"/>
    <w:rsid w:val="005624B9"/>
    <w:rsid w:val="00562C57"/>
    <w:rsid w:val="005635AD"/>
    <w:rsid w:val="00563B35"/>
    <w:rsid w:val="005666D8"/>
    <w:rsid w:val="0056708D"/>
    <w:rsid w:val="00570A32"/>
    <w:rsid w:val="00574109"/>
    <w:rsid w:val="005750B5"/>
    <w:rsid w:val="00575639"/>
    <w:rsid w:val="005758DD"/>
    <w:rsid w:val="00576D6C"/>
    <w:rsid w:val="00580A85"/>
    <w:rsid w:val="00586949"/>
    <w:rsid w:val="00591588"/>
    <w:rsid w:val="0059180F"/>
    <w:rsid w:val="00592452"/>
    <w:rsid w:val="005927EA"/>
    <w:rsid w:val="005928AF"/>
    <w:rsid w:val="00593C4A"/>
    <w:rsid w:val="0059547B"/>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4B2"/>
    <w:rsid w:val="005C2B2D"/>
    <w:rsid w:val="005C4E33"/>
    <w:rsid w:val="005C78B7"/>
    <w:rsid w:val="005D0A5B"/>
    <w:rsid w:val="005D2E93"/>
    <w:rsid w:val="005D59A2"/>
    <w:rsid w:val="005D6283"/>
    <w:rsid w:val="005D62B7"/>
    <w:rsid w:val="005E17F8"/>
    <w:rsid w:val="005E351C"/>
    <w:rsid w:val="005E4157"/>
    <w:rsid w:val="005E5DC1"/>
    <w:rsid w:val="005E5F15"/>
    <w:rsid w:val="005E77F6"/>
    <w:rsid w:val="005F089D"/>
    <w:rsid w:val="005F247B"/>
    <w:rsid w:val="005F484D"/>
    <w:rsid w:val="005F56F6"/>
    <w:rsid w:val="006009B0"/>
    <w:rsid w:val="00602516"/>
    <w:rsid w:val="006028FA"/>
    <w:rsid w:val="00605C1E"/>
    <w:rsid w:val="00606272"/>
    <w:rsid w:val="00607CFE"/>
    <w:rsid w:val="00610EC0"/>
    <w:rsid w:val="00611E78"/>
    <w:rsid w:val="00612B11"/>
    <w:rsid w:val="00613128"/>
    <w:rsid w:val="006134AA"/>
    <w:rsid w:val="0061443A"/>
    <w:rsid w:val="006144BD"/>
    <w:rsid w:val="006166AE"/>
    <w:rsid w:val="00617826"/>
    <w:rsid w:val="00622616"/>
    <w:rsid w:val="00622A0B"/>
    <w:rsid w:val="0062445D"/>
    <w:rsid w:val="0062611D"/>
    <w:rsid w:val="00630A91"/>
    <w:rsid w:val="00632A32"/>
    <w:rsid w:val="00633B80"/>
    <w:rsid w:val="00633D8F"/>
    <w:rsid w:val="00634F6C"/>
    <w:rsid w:val="0063616D"/>
    <w:rsid w:val="006368A9"/>
    <w:rsid w:val="0063714D"/>
    <w:rsid w:val="0064113D"/>
    <w:rsid w:val="0064154B"/>
    <w:rsid w:val="00641AAD"/>
    <w:rsid w:val="00642E53"/>
    <w:rsid w:val="0064518C"/>
    <w:rsid w:val="00650945"/>
    <w:rsid w:val="00650F69"/>
    <w:rsid w:val="0065160C"/>
    <w:rsid w:val="00653BD0"/>
    <w:rsid w:val="00654158"/>
    <w:rsid w:val="00654425"/>
    <w:rsid w:val="006563C4"/>
    <w:rsid w:val="00660558"/>
    <w:rsid w:val="00660E52"/>
    <w:rsid w:val="00661404"/>
    <w:rsid w:val="00662651"/>
    <w:rsid w:val="00662A69"/>
    <w:rsid w:val="0066502C"/>
    <w:rsid w:val="00665062"/>
    <w:rsid w:val="00670369"/>
    <w:rsid w:val="0067065E"/>
    <w:rsid w:val="00670B3A"/>
    <w:rsid w:val="00671732"/>
    <w:rsid w:val="006751D6"/>
    <w:rsid w:val="0067536D"/>
    <w:rsid w:val="0067692C"/>
    <w:rsid w:val="00676D50"/>
    <w:rsid w:val="00677502"/>
    <w:rsid w:val="0068260D"/>
    <w:rsid w:val="006830F8"/>
    <w:rsid w:val="006846B0"/>
    <w:rsid w:val="00687ECA"/>
    <w:rsid w:val="00691349"/>
    <w:rsid w:val="006914DC"/>
    <w:rsid w:val="00695799"/>
    <w:rsid w:val="006959B5"/>
    <w:rsid w:val="00695BDE"/>
    <w:rsid w:val="006963BD"/>
    <w:rsid w:val="00696A97"/>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2114"/>
    <w:rsid w:val="006D49B2"/>
    <w:rsid w:val="006D5376"/>
    <w:rsid w:val="006D5F0E"/>
    <w:rsid w:val="006E397E"/>
    <w:rsid w:val="006E5AEF"/>
    <w:rsid w:val="006E75B5"/>
    <w:rsid w:val="006F03DF"/>
    <w:rsid w:val="006F09D3"/>
    <w:rsid w:val="006F1004"/>
    <w:rsid w:val="006F1E2E"/>
    <w:rsid w:val="00700282"/>
    <w:rsid w:val="00702B94"/>
    <w:rsid w:val="00702F7C"/>
    <w:rsid w:val="00706AC2"/>
    <w:rsid w:val="00711851"/>
    <w:rsid w:val="0071246D"/>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52F7"/>
    <w:rsid w:val="00737DA5"/>
    <w:rsid w:val="007413B4"/>
    <w:rsid w:val="007415E9"/>
    <w:rsid w:val="00741A2D"/>
    <w:rsid w:val="00742822"/>
    <w:rsid w:val="007429D1"/>
    <w:rsid w:val="00742B5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4EE0"/>
    <w:rsid w:val="007772B8"/>
    <w:rsid w:val="00781BA5"/>
    <w:rsid w:val="00783D75"/>
    <w:rsid w:val="00790B84"/>
    <w:rsid w:val="00790CBF"/>
    <w:rsid w:val="00790D4C"/>
    <w:rsid w:val="00793EA3"/>
    <w:rsid w:val="00794527"/>
    <w:rsid w:val="007947D6"/>
    <w:rsid w:val="007948FA"/>
    <w:rsid w:val="00796231"/>
    <w:rsid w:val="0079642E"/>
    <w:rsid w:val="00797BB7"/>
    <w:rsid w:val="007A0DF0"/>
    <w:rsid w:val="007A4536"/>
    <w:rsid w:val="007A4F84"/>
    <w:rsid w:val="007A4FC2"/>
    <w:rsid w:val="007A6D64"/>
    <w:rsid w:val="007B1839"/>
    <w:rsid w:val="007B2BAA"/>
    <w:rsid w:val="007B35F2"/>
    <w:rsid w:val="007B4EC1"/>
    <w:rsid w:val="007B63A1"/>
    <w:rsid w:val="007B6A3E"/>
    <w:rsid w:val="007B6E89"/>
    <w:rsid w:val="007C029A"/>
    <w:rsid w:val="007C0929"/>
    <w:rsid w:val="007C1F49"/>
    <w:rsid w:val="007C2D66"/>
    <w:rsid w:val="007C2DDE"/>
    <w:rsid w:val="007C3416"/>
    <w:rsid w:val="007C46A1"/>
    <w:rsid w:val="007C5BCA"/>
    <w:rsid w:val="007C7907"/>
    <w:rsid w:val="007C7C40"/>
    <w:rsid w:val="007D345A"/>
    <w:rsid w:val="007D3C7F"/>
    <w:rsid w:val="007D56FA"/>
    <w:rsid w:val="007E1801"/>
    <w:rsid w:val="007E1EDE"/>
    <w:rsid w:val="007E25EC"/>
    <w:rsid w:val="007E2B39"/>
    <w:rsid w:val="007E58F7"/>
    <w:rsid w:val="007E621C"/>
    <w:rsid w:val="007E665F"/>
    <w:rsid w:val="007E7181"/>
    <w:rsid w:val="007F0C5C"/>
    <w:rsid w:val="007F1789"/>
    <w:rsid w:val="007F3EE8"/>
    <w:rsid w:val="007F776F"/>
    <w:rsid w:val="00800C58"/>
    <w:rsid w:val="008014D9"/>
    <w:rsid w:val="00801730"/>
    <w:rsid w:val="008031C9"/>
    <w:rsid w:val="00804623"/>
    <w:rsid w:val="00806600"/>
    <w:rsid w:val="00806DD1"/>
    <w:rsid w:val="0081256C"/>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2471"/>
    <w:rsid w:val="00865759"/>
    <w:rsid w:val="0086729A"/>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6169"/>
    <w:rsid w:val="008D2AD5"/>
    <w:rsid w:val="008D33DA"/>
    <w:rsid w:val="008E1ED2"/>
    <w:rsid w:val="008E5BD6"/>
    <w:rsid w:val="008E5D12"/>
    <w:rsid w:val="008F3C88"/>
    <w:rsid w:val="009033DC"/>
    <w:rsid w:val="00903C04"/>
    <w:rsid w:val="00905D58"/>
    <w:rsid w:val="00907BC1"/>
    <w:rsid w:val="00907C68"/>
    <w:rsid w:val="00907ED8"/>
    <w:rsid w:val="009100CB"/>
    <w:rsid w:val="009107D1"/>
    <w:rsid w:val="0091106E"/>
    <w:rsid w:val="00913BAF"/>
    <w:rsid w:val="009146F4"/>
    <w:rsid w:val="00916FDB"/>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6996"/>
    <w:rsid w:val="00950D40"/>
    <w:rsid w:val="00950F21"/>
    <w:rsid w:val="0095221F"/>
    <w:rsid w:val="00952F0C"/>
    <w:rsid w:val="0095664D"/>
    <w:rsid w:val="00961627"/>
    <w:rsid w:val="0096227A"/>
    <w:rsid w:val="00963B5D"/>
    <w:rsid w:val="00965959"/>
    <w:rsid w:val="00965D9F"/>
    <w:rsid w:val="00967EFC"/>
    <w:rsid w:val="00970455"/>
    <w:rsid w:val="00971D4E"/>
    <w:rsid w:val="009725C6"/>
    <w:rsid w:val="00974321"/>
    <w:rsid w:val="00976AE0"/>
    <w:rsid w:val="0098320D"/>
    <w:rsid w:val="009842A1"/>
    <w:rsid w:val="00984849"/>
    <w:rsid w:val="00986388"/>
    <w:rsid w:val="00987F62"/>
    <w:rsid w:val="00992ACF"/>
    <w:rsid w:val="00993AAD"/>
    <w:rsid w:val="009947D2"/>
    <w:rsid w:val="0099787E"/>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D0478"/>
    <w:rsid w:val="009D197A"/>
    <w:rsid w:val="009D1C5C"/>
    <w:rsid w:val="009D579C"/>
    <w:rsid w:val="009D6FE5"/>
    <w:rsid w:val="009D7598"/>
    <w:rsid w:val="009D7D7E"/>
    <w:rsid w:val="009E1B1D"/>
    <w:rsid w:val="009E3638"/>
    <w:rsid w:val="009E4DF3"/>
    <w:rsid w:val="009E608C"/>
    <w:rsid w:val="009F061F"/>
    <w:rsid w:val="009F0FD3"/>
    <w:rsid w:val="009F182B"/>
    <w:rsid w:val="009F186B"/>
    <w:rsid w:val="009F18B8"/>
    <w:rsid w:val="009F3646"/>
    <w:rsid w:val="009F3FCA"/>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3F2B"/>
    <w:rsid w:val="00A353CA"/>
    <w:rsid w:val="00A365F2"/>
    <w:rsid w:val="00A4068B"/>
    <w:rsid w:val="00A418DA"/>
    <w:rsid w:val="00A429EA"/>
    <w:rsid w:val="00A44572"/>
    <w:rsid w:val="00A47DE4"/>
    <w:rsid w:val="00A47FB9"/>
    <w:rsid w:val="00A5223C"/>
    <w:rsid w:val="00A54521"/>
    <w:rsid w:val="00A55DCA"/>
    <w:rsid w:val="00A57E7D"/>
    <w:rsid w:val="00A57F37"/>
    <w:rsid w:val="00A610CE"/>
    <w:rsid w:val="00A625A6"/>
    <w:rsid w:val="00A64FD6"/>
    <w:rsid w:val="00A6655C"/>
    <w:rsid w:val="00A67CB5"/>
    <w:rsid w:val="00A703B8"/>
    <w:rsid w:val="00A717FA"/>
    <w:rsid w:val="00A73D69"/>
    <w:rsid w:val="00A747E2"/>
    <w:rsid w:val="00A76059"/>
    <w:rsid w:val="00A76178"/>
    <w:rsid w:val="00A7757B"/>
    <w:rsid w:val="00A77A82"/>
    <w:rsid w:val="00A801AA"/>
    <w:rsid w:val="00A83960"/>
    <w:rsid w:val="00A83BBE"/>
    <w:rsid w:val="00A87C1C"/>
    <w:rsid w:val="00A87FBF"/>
    <w:rsid w:val="00A92077"/>
    <w:rsid w:val="00A9409E"/>
    <w:rsid w:val="00A96871"/>
    <w:rsid w:val="00A973D7"/>
    <w:rsid w:val="00AA0B90"/>
    <w:rsid w:val="00AA0E4D"/>
    <w:rsid w:val="00AA3732"/>
    <w:rsid w:val="00AA47AB"/>
    <w:rsid w:val="00AA4CE3"/>
    <w:rsid w:val="00AA6542"/>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4816"/>
    <w:rsid w:val="00AD6907"/>
    <w:rsid w:val="00AD73D5"/>
    <w:rsid w:val="00AD779E"/>
    <w:rsid w:val="00AE083A"/>
    <w:rsid w:val="00AE1D94"/>
    <w:rsid w:val="00AE2AE6"/>
    <w:rsid w:val="00AE5A6B"/>
    <w:rsid w:val="00AE604B"/>
    <w:rsid w:val="00AE73C3"/>
    <w:rsid w:val="00AF1B2F"/>
    <w:rsid w:val="00AF3BDE"/>
    <w:rsid w:val="00AF3D41"/>
    <w:rsid w:val="00AF5069"/>
    <w:rsid w:val="00AF750E"/>
    <w:rsid w:val="00B0087C"/>
    <w:rsid w:val="00B06AEE"/>
    <w:rsid w:val="00B07A6C"/>
    <w:rsid w:val="00B07D4A"/>
    <w:rsid w:val="00B1080A"/>
    <w:rsid w:val="00B10905"/>
    <w:rsid w:val="00B1481C"/>
    <w:rsid w:val="00B160F7"/>
    <w:rsid w:val="00B21067"/>
    <w:rsid w:val="00B21D4C"/>
    <w:rsid w:val="00B22E63"/>
    <w:rsid w:val="00B24821"/>
    <w:rsid w:val="00B25B9F"/>
    <w:rsid w:val="00B275A7"/>
    <w:rsid w:val="00B276D5"/>
    <w:rsid w:val="00B30AE4"/>
    <w:rsid w:val="00B30F75"/>
    <w:rsid w:val="00B36001"/>
    <w:rsid w:val="00B36AAA"/>
    <w:rsid w:val="00B37044"/>
    <w:rsid w:val="00B372A4"/>
    <w:rsid w:val="00B4216C"/>
    <w:rsid w:val="00B55B3B"/>
    <w:rsid w:val="00B60B8B"/>
    <w:rsid w:val="00B61F63"/>
    <w:rsid w:val="00B629AC"/>
    <w:rsid w:val="00B6347C"/>
    <w:rsid w:val="00B63A75"/>
    <w:rsid w:val="00B64B3F"/>
    <w:rsid w:val="00B6525E"/>
    <w:rsid w:val="00B65875"/>
    <w:rsid w:val="00B65F7D"/>
    <w:rsid w:val="00B71511"/>
    <w:rsid w:val="00B743AF"/>
    <w:rsid w:val="00B757C1"/>
    <w:rsid w:val="00B7683E"/>
    <w:rsid w:val="00B76EB2"/>
    <w:rsid w:val="00B803CB"/>
    <w:rsid w:val="00B81347"/>
    <w:rsid w:val="00B819ED"/>
    <w:rsid w:val="00B820B2"/>
    <w:rsid w:val="00B82316"/>
    <w:rsid w:val="00B832FF"/>
    <w:rsid w:val="00B83D35"/>
    <w:rsid w:val="00B8457A"/>
    <w:rsid w:val="00B86465"/>
    <w:rsid w:val="00B86CD8"/>
    <w:rsid w:val="00B87532"/>
    <w:rsid w:val="00B87659"/>
    <w:rsid w:val="00B93156"/>
    <w:rsid w:val="00B93FA9"/>
    <w:rsid w:val="00B95C12"/>
    <w:rsid w:val="00B95CBB"/>
    <w:rsid w:val="00BA0614"/>
    <w:rsid w:val="00BA0D4C"/>
    <w:rsid w:val="00BA1246"/>
    <w:rsid w:val="00BA2057"/>
    <w:rsid w:val="00BA286E"/>
    <w:rsid w:val="00BA37F4"/>
    <w:rsid w:val="00BA7E5C"/>
    <w:rsid w:val="00BA7F98"/>
    <w:rsid w:val="00BB1400"/>
    <w:rsid w:val="00BB1DB8"/>
    <w:rsid w:val="00BB43D8"/>
    <w:rsid w:val="00BB6818"/>
    <w:rsid w:val="00BB6C4F"/>
    <w:rsid w:val="00BC1C9D"/>
    <w:rsid w:val="00BC3345"/>
    <w:rsid w:val="00BC4B9D"/>
    <w:rsid w:val="00BC4F21"/>
    <w:rsid w:val="00BC51AB"/>
    <w:rsid w:val="00BC58F9"/>
    <w:rsid w:val="00BD146A"/>
    <w:rsid w:val="00BD2586"/>
    <w:rsid w:val="00BD28A5"/>
    <w:rsid w:val="00BD30A7"/>
    <w:rsid w:val="00BD31CB"/>
    <w:rsid w:val="00BD491F"/>
    <w:rsid w:val="00BD665C"/>
    <w:rsid w:val="00BD6985"/>
    <w:rsid w:val="00BD7A06"/>
    <w:rsid w:val="00BE050D"/>
    <w:rsid w:val="00BE0E8A"/>
    <w:rsid w:val="00BE2837"/>
    <w:rsid w:val="00BE5188"/>
    <w:rsid w:val="00BF7B07"/>
    <w:rsid w:val="00C0021D"/>
    <w:rsid w:val="00C006E7"/>
    <w:rsid w:val="00C01E25"/>
    <w:rsid w:val="00C029A6"/>
    <w:rsid w:val="00C0629F"/>
    <w:rsid w:val="00C077D3"/>
    <w:rsid w:val="00C07B85"/>
    <w:rsid w:val="00C107ED"/>
    <w:rsid w:val="00C10B96"/>
    <w:rsid w:val="00C14B9C"/>
    <w:rsid w:val="00C16038"/>
    <w:rsid w:val="00C16070"/>
    <w:rsid w:val="00C22869"/>
    <w:rsid w:val="00C22F1D"/>
    <w:rsid w:val="00C25FD1"/>
    <w:rsid w:val="00C260D3"/>
    <w:rsid w:val="00C27B87"/>
    <w:rsid w:val="00C30038"/>
    <w:rsid w:val="00C315B7"/>
    <w:rsid w:val="00C3383D"/>
    <w:rsid w:val="00C34548"/>
    <w:rsid w:val="00C3638E"/>
    <w:rsid w:val="00C3724E"/>
    <w:rsid w:val="00C43296"/>
    <w:rsid w:val="00C447E3"/>
    <w:rsid w:val="00C4487E"/>
    <w:rsid w:val="00C51736"/>
    <w:rsid w:val="00C525E4"/>
    <w:rsid w:val="00C52CB9"/>
    <w:rsid w:val="00C5443B"/>
    <w:rsid w:val="00C55BF0"/>
    <w:rsid w:val="00C572AC"/>
    <w:rsid w:val="00C57612"/>
    <w:rsid w:val="00C578D0"/>
    <w:rsid w:val="00C62C61"/>
    <w:rsid w:val="00C62DBA"/>
    <w:rsid w:val="00C672DB"/>
    <w:rsid w:val="00C67448"/>
    <w:rsid w:val="00C67935"/>
    <w:rsid w:val="00C71FC2"/>
    <w:rsid w:val="00C72599"/>
    <w:rsid w:val="00C73272"/>
    <w:rsid w:val="00C75BF3"/>
    <w:rsid w:val="00C76EB4"/>
    <w:rsid w:val="00C82811"/>
    <w:rsid w:val="00C8322D"/>
    <w:rsid w:val="00C87F13"/>
    <w:rsid w:val="00C903DB"/>
    <w:rsid w:val="00C90708"/>
    <w:rsid w:val="00C917CA"/>
    <w:rsid w:val="00C92229"/>
    <w:rsid w:val="00C92EFD"/>
    <w:rsid w:val="00C935EE"/>
    <w:rsid w:val="00C960AC"/>
    <w:rsid w:val="00C97F47"/>
    <w:rsid w:val="00C97F90"/>
    <w:rsid w:val="00CA0C9D"/>
    <w:rsid w:val="00CA29B5"/>
    <w:rsid w:val="00CA309B"/>
    <w:rsid w:val="00CA43EC"/>
    <w:rsid w:val="00CA5F6F"/>
    <w:rsid w:val="00CA78DB"/>
    <w:rsid w:val="00CB0B72"/>
    <w:rsid w:val="00CB0D7C"/>
    <w:rsid w:val="00CB2943"/>
    <w:rsid w:val="00CB4F5B"/>
    <w:rsid w:val="00CB6FA8"/>
    <w:rsid w:val="00CB75B4"/>
    <w:rsid w:val="00CC0237"/>
    <w:rsid w:val="00CC087F"/>
    <w:rsid w:val="00CC1F04"/>
    <w:rsid w:val="00CC22D2"/>
    <w:rsid w:val="00CC23BC"/>
    <w:rsid w:val="00CC266F"/>
    <w:rsid w:val="00CC350D"/>
    <w:rsid w:val="00CC3919"/>
    <w:rsid w:val="00CC4412"/>
    <w:rsid w:val="00CC445F"/>
    <w:rsid w:val="00CC6C86"/>
    <w:rsid w:val="00CD0388"/>
    <w:rsid w:val="00CD05D3"/>
    <w:rsid w:val="00CD680D"/>
    <w:rsid w:val="00CE15FE"/>
    <w:rsid w:val="00CE1D6B"/>
    <w:rsid w:val="00CE264B"/>
    <w:rsid w:val="00CE2BAA"/>
    <w:rsid w:val="00CE3B93"/>
    <w:rsid w:val="00CE6162"/>
    <w:rsid w:val="00CF2E21"/>
    <w:rsid w:val="00CF50BA"/>
    <w:rsid w:val="00CF5A5A"/>
    <w:rsid w:val="00CF5EEF"/>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A29"/>
    <w:rsid w:val="00D31716"/>
    <w:rsid w:val="00D32783"/>
    <w:rsid w:val="00D327F6"/>
    <w:rsid w:val="00D33991"/>
    <w:rsid w:val="00D33A4C"/>
    <w:rsid w:val="00D35DE1"/>
    <w:rsid w:val="00D41165"/>
    <w:rsid w:val="00D43652"/>
    <w:rsid w:val="00D45BAA"/>
    <w:rsid w:val="00D47C09"/>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2CD2"/>
    <w:rsid w:val="00D73E74"/>
    <w:rsid w:val="00D74B78"/>
    <w:rsid w:val="00D7770D"/>
    <w:rsid w:val="00D81726"/>
    <w:rsid w:val="00D84D1B"/>
    <w:rsid w:val="00D87B16"/>
    <w:rsid w:val="00D904B8"/>
    <w:rsid w:val="00D90657"/>
    <w:rsid w:val="00D92C90"/>
    <w:rsid w:val="00D93EEE"/>
    <w:rsid w:val="00D94460"/>
    <w:rsid w:val="00D9544D"/>
    <w:rsid w:val="00D97AA3"/>
    <w:rsid w:val="00DA07FE"/>
    <w:rsid w:val="00DA1FC3"/>
    <w:rsid w:val="00DA204F"/>
    <w:rsid w:val="00DA2AE0"/>
    <w:rsid w:val="00DA2FB1"/>
    <w:rsid w:val="00DA44F4"/>
    <w:rsid w:val="00DA7073"/>
    <w:rsid w:val="00DB17F5"/>
    <w:rsid w:val="00DB181B"/>
    <w:rsid w:val="00DB198F"/>
    <w:rsid w:val="00DB2DB4"/>
    <w:rsid w:val="00DB3B1B"/>
    <w:rsid w:val="00DB4958"/>
    <w:rsid w:val="00DB50B9"/>
    <w:rsid w:val="00DC0403"/>
    <w:rsid w:val="00DC3C18"/>
    <w:rsid w:val="00DC44B7"/>
    <w:rsid w:val="00DC521E"/>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1955"/>
    <w:rsid w:val="00E02A61"/>
    <w:rsid w:val="00E02DC6"/>
    <w:rsid w:val="00E04781"/>
    <w:rsid w:val="00E0581F"/>
    <w:rsid w:val="00E109EA"/>
    <w:rsid w:val="00E115A9"/>
    <w:rsid w:val="00E12AF6"/>
    <w:rsid w:val="00E12F56"/>
    <w:rsid w:val="00E131F7"/>
    <w:rsid w:val="00E137C0"/>
    <w:rsid w:val="00E2080C"/>
    <w:rsid w:val="00E22435"/>
    <w:rsid w:val="00E22731"/>
    <w:rsid w:val="00E232AB"/>
    <w:rsid w:val="00E24725"/>
    <w:rsid w:val="00E250E1"/>
    <w:rsid w:val="00E25979"/>
    <w:rsid w:val="00E270D2"/>
    <w:rsid w:val="00E27A65"/>
    <w:rsid w:val="00E3036A"/>
    <w:rsid w:val="00E318C6"/>
    <w:rsid w:val="00E323DF"/>
    <w:rsid w:val="00E36B3B"/>
    <w:rsid w:val="00E40A90"/>
    <w:rsid w:val="00E40BB7"/>
    <w:rsid w:val="00E41027"/>
    <w:rsid w:val="00E43C88"/>
    <w:rsid w:val="00E447F2"/>
    <w:rsid w:val="00E4557F"/>
    <w:rsid w:val="00E50BDC"/>
    <w:rsid w:val="00E5366C"/>
    <w:rsid w:val="00E5500B"/>
    <w:rsid w:val="00E55C18"/>
    <w:rsid w:val="00E567FB"/>
    <w:rsid w:val="00E57091"/>
    <w:rsid w:val="00E60A39"/>
    <w:rsid w:val="00E60D0F"/>
    <w:rsid w:val="00E620A0"/>
    <w:rsid w:val="00E6290F"/>
    <w:rsid w:val="00E6325C"/>
    <w:rsid w:val="00E64C40"/>
    <w:rsid w:val="00E66ECA"/>
    <w:rsid w:val="00E67BAE"/>
    <w:rsid w:val="00E717BC"/>
    <w:rsid w:val="00E72449"/>
    <w:rsid w:val="00E72451"/>
    <w:rsid w:val="00E72A9F"/>
    <w:rsid w:val="00E7486C"/>
    <w:rsid w:val="00E74928"/>
    <w:rsid w:val="00E75F2E"/>
    <w:rsid w:val="00E76BB7"/>
    <w:rsid w:val="00E774B3"/>
    <w:rsid w:val="00E77678"/>
    <w:rsid w:val="00E86911"/>
    <w:rsid w:val="00E86BD7"/>
    <w:rsid w:val="00E87FD2"/>
    <w:rsid w:val="00E913A9"/>
    <w:rsid w:val="00E91EE0"/>
    <w:rsid w:val="00E93BCC"/>
    <w:rsid w:val="00E973EB"/>
    <w:rsid w:val="00E979A7"/>
    <w:rsid w:val="00EA2203"/>
    <w:rsid w:val="00EA2670"/>
    <w:rsid w:val="00EA6202"/>
    <w:rsid w:val="00EA621E"/>
    <w:rsid w:val="00EB264C"/>
    <w:rsid w:val="00EB44A8"/>
    <w:rsid w:val="00EB4EBA"/>
    <w:rsid w:val="00EB707D"/>
    <w:rsid w:val="00EC0771"/>
    <w:rsid w:val="00EC0953"/>
    <w:rsid w:val="00EC24FF"/>
    <w:rsid w:val="00EC3AE6"/>
    <w:rsid w:val="00EC4264"/>
    <w:rsid w:val="00EC4CBE"/>
    <w:rsid w:val="00EC5EAB"/>
    <w:rsid w:val="00EC646C"/>
    <w:rsid w:val="00EC6F90"/>
    <w:rsid w:val="00EC7DBD"/>
    <w:rsid w:val="00ED0E19"/>
    <w:rsid w:val="00ED20DD"/>
    <w:rsid w:val="00ED4118"/>
    <w:rsid w:val="00ED5A03"/>
    <w:rsid w:val="00EE3C0C"/>
    <w:rsid w:val="00EE5E08"/>
    <w:rsid w:val="00EE7985"/>
    <w:rsid w:val="00EF0C36"/>
    <w:rsid w:val="00EF0CDE"/>
    <w:rsid w:val="00EF19C2"/>
    <w:rsid w:val="00EF1F91"/>
    <w:rsid w:val="00EF5CA8"/>
    <w:rsid w:val="00EF6B16"/>
    <w:rsid w:val="00EF7A10"/>
    <w:rsid w:val="00F02681"/>
    <w:rsid w:val="00F0375D"/>
    <w:rsid w:val="00F043A8"/>
    <w:rsid w:val="00F06074"/>
    <w:rsid w:val="00F07642"/>
    <w:rsid w:val="00F07BAE"/>
    <w:rsid w:val="00F10E57"/>
    <w:rsid w:val="00F12E50"/>
    <w:rsid w:val="00F15311"/>
    <w:rsid w:val="00F163A9"/>
    <w:rsid w:val="00F17B57"/>
    <w:rsid w:val="00F225D9"/>
    <w:rsid w:val="00F24E66"/>
    <w:rsid w:val="00F25CFE"/>
    <w:rsid w:val="00F27039"/>
    <w:rsid w:val="00F27134"/>
    <w:rsid w:val="00F2779E"/>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F96"/>
    <w:rsid w:val="00F56418"/>
    <w:rsid w:val="00F5741B"/>
    <w:rsid w:val="00F57814"/>
    <w:rsid w:val="00F624F6"/>
    <w:rsid w:val="00F63156"/>
    <w:rsid w:val="00F6416F"/>
    <w:rsid w:val="00F66A43"/>
    <w:rsid w:val="00F7231C"/>
    <w:rsid w:val="00F7235E"/>
    <w:rsid w:val="00F7407B"/>
    <w:rsid w:val="00F74DB4"/>
    <w:rsid w:val="00F75F52"/>
    <w:rsid w:val="00F80D36"/>
    <w:rsid w:val="00F81193"/>
    <w:rsid w:val="00F81AA1"/>
    <w:rsid w:val="00F82ED5"/>
    <w:rsid w:val="00F83FEB"/>
    <w:rsid w:val="00F846F9"/>
    <w:rsid w:val="00F90C5F"/>
    <w:rsid w:val="00F945CE"/>
    <w:rsid w:val="00F94BC8"/>
    <w:rsid w:val="00F953A5"/>
    <w:rsid w:val="00F95735"/>
    <w:rsid w:val="00F96DEC"/>
    <w:rsid w:val="00FA1ACC"/>
    <w:rsid w:val="00FA261B"/>
    <w:rsid w:val="00FA3212"/>
    <w:rsid w:val="00FA36D8"/>
    <w:rsid w:val="00FA3CC3"/>
    <w:rsid w:val="00FA5B80"/>
    <w:rsid w:val="00FA6577"/>
    <w:rsid w:val="00FA6757"/>
    <w:rsid w:val="00FA7831"/>
    <w:rsid w:val="00FB1EB2"/>
    <w:rsid w:val="00FB3DAC"/>
    <w:rsid w:val="00FC0E47"/>
    <w:rsid w:val="00FD0AF9"/>
    <w:rsid w:val="00FD17B2"/>
    <w:rsid w:val="00FD25AE"/>
    <w:rsid w:val="00FD402B"/>
    <w:rsid w:val="00FD4F23"/>
    <w:rsid w:val="00FD61A5"/>
    <w:rsid w:val="00FD70F6"/>
    <w:rsid w:val="00FE082C"/>
    <w:rsid w:val="00FE21F8"/>
    <w:rsid w:val="00FE24D6"/>
    <w:rsid w:val="00FE251E"/>
    <w:rsid w:val="00FE2971"/>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2765E336-353D-4689-9C10-D162116B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aliases w:val="Odsek zoznamu2,ODRAZKY PRVA UROVEN"/>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
    <w:link w:val="Odsekzoznamu"/>
    <w:uiPriority w:val="99"/>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nagementmania.com/sk/databaza" TargetMode="External"/><Relationship Id="rId21" Type="http://schemas.openxmlformats.org/officeDocument/2006/relationships/hyperlink" Target="https://managementmania.com/sk/webova-stranka-internetova-stranka" TargetMode="External"/><Relationship Id="rId22" Type="http://schemas.openxmlformats.org/officeDocument/2006/relationships/hyperlink" Target="https://managementmania.com/sk/sla-service-level-agreement" TargetMode="External"/><Relationship Id="rId23" Type="http://schemas.openxmlformats.org/officeDocument/2006/relationships/hyperlink" Target="https://managementmania.com/sk/dostupnost-availability" TargetMode="External"/><Relationship Id="rId24" Type="http://schemas.openxmlformats.org/officeDocument/2006/relationships/hyperlink" Target="https://managementmania.com/sk/data" TargetMode="External"/><Relationship Id="rId25" Type="http://schemas.openxmlformats.org/officeDocument/2006/relationships/hyperlink" Target="https://managementmania.com/sk/software" TargetMode="External"/><Relationship Id="rId26" Type="http://schemas.openxmlformats.org/officeDocument/2006/relationships/hyperlink" Target="https://managementmania.com/sk/sla-service-level-agreement" TargetMode="External"/><Relationship Id="rId27" Type="http://schemas.openxmlformats.org/officeDocument/2006/relationships/hyperlink" Target="https://managementmania.com/sk/dostupnost-availability" TargetMode="External"/><Relationship Id="rId28" Type="http://schemas.openxmlformats.org/officeDocument/2006/relationships/hyperlink" Target="https://managementmania.com/sk/data" TargetMode="External"/><Relationship Id="rId29" Type="http://schemas.openxmlformats.org/officeDocument/2006/relationships/hyperlink" Target="https://managementmania.com/sk/sla-service-level-agreemen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managementmania.com/sk/zalohovanie-backup"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www.csirt.gov.sk/doc/MetodikaZabezpeceniaIKT_v2.0.pdf" TargetMode="External"/><Relationship Id="rId15" Type="http://schemas.openxmlformats.org/officeDocument/2006/relationships/hyperlink" Target="https://managementmania.com/sk/data" TargetMode="External"/><Relationship Id="rId16" Type="http://schemas.openxmlformats.org/officeDocument/2006/relationships/hyperlink" Target="https://managementmania.com/sk/rizika" TargetMode="External"/><Relationship Id="rId17" Type="http://schemas.openxmlformats.org/officeDocument/2006/relationships/hyperlink" Target="https://managementmania.com/sk/organizacia" TargetMode="External"/><Relationship Id="rId18" Type="http://schemas.openxmlformats.org/officeDocument/2006/relationships/hyperlink" Target="https://managementmania.com/sk/informacny-system-information-system" TargetMode="External"/><Relationship Id="rId19" Type="http://schemas.openxmlformats.org/officeDocument/2006/relationships/hyperlink" Target="https://managementmania.com/sk/server" TargetMode="External"/><Relationship Id="rId37" Type="http://schemas.openxmlformats.org/officeDocument/2006/relationships/fontTable" Target="fontTable.xml"/><Relationship Id="rId38" Type="http://schemas.microsoft.com/office/2011/relationships/people" Target="people.xml"/><Relationship Id="rId39" Type="http://schemas.openxmlformats.org/officeDocument/2006/relationships/theme" Target="theme/theme1.xml"/><Relationship Id="rId41"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66E2FBFA-A075-5048-84DE-C61FB9DB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15371</Words>
  <Characters>87620</Characters>
  <Application>Microsoft Macintosh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102786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c:creator>
  <cp:keywords/>
  <dc:description/>
  <cp:lastModifiedBy>admin</cp:lastModifiedBy>
  <cp:revision>2</cp:revision>
  <dcterms:created xsi:type="dcterms:W3CDTF">2020-05-28T20:52:00Z</dcterms:created>
  <dcterms:modified xsi:type="dcterms:W3CDTF">2020-05-28T20:52:00Z</dcterms:modified>
  <cp:category/>
</cp:coreProperties>
</file>