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E7" w:rsidRPr="00E970EB" w:rsidRDefault="007644E7" w:rsidP="007644E7">
      <w:pPr>
        <w:jc w:val="both"/>
        <w:rPr>
          <w:w w:val="105"/>
          <w:sz w:val="21"/>
          <w:szCs w:val="21"/>
          <w:lang w:val="sk-SK"/>
        </w:rPr>
      </w:pPr>
      <w:bookmarkStart w:id="0" w:name="_GoBack"/>
      <w:bookmarkEnd w:id="0"/>
      <w:r w:rsidRPr="00E970EB">
        <w:rPr>
          <w:b/>
          <w:lang w:val="sk-SK"/>
        </w:rPr>
        <w:t xml:space="preserve">Dohoda o pristúpení k Rámcovej dohode o centrálnom obstarávaní licencií a licenčnej podpory pre vybrané služby </w:t>
      </w:r>
      <w:proofErr w:type="spellStart"/>
      <w:r w:rsidRPr="00E970EB">
        <w:rPr>
          <w:b/>
          <w:lang w:val="sk-SK"/>
        </w:rPr>
        <w:t>PaaS</w:t>
      </w:r>
      <w:proofErr w:type="spellEnd"/>
      <w:r w:rsidRPr="00E970EB">
        <w:rPr>
          <w:b/>
          <w:lang w:val="sk-SK"/>
        </w:rPr>
        <w:t xml:space="preserve"> vládneho </w:t>
      </w:r>
      <w:proofErr w:type="spellStart"/>
      <w:r w:rsidRPr="00E970EB">
        <w:rPr>
          <w:b/>
          <w:lang w:val="sk-SK"/>
        </w:rPr>
        <w:t>cloudu</w:t>
      </w:r>
      <w:proofErr w:type="spellEnd"/>
      <w:r w:rsidRPr="00E970EB" w:rsidDel="00530B7F">
        <w:rPr>
          <w:b/>
          <w:lang w:val="sk-SK"/>
        </w:rPr>
        <w:t xml:space="preserve"> </w:t>
      </w:r>
      <w:r w:rsidRPr="00E970EB">
        <w:rPr>
          <w:b/>
          <w:lang w:val="sk-SK"/>
        </w:rPr>
        <w:t xml:space="preserve">č. </w:t>
      </w:r>
      <w:r>
        <w:rPr>
          <w:b/>
          <w:lang w:val="sk-SK"/>
        </w:rPr>
        <w:t>212</w:t>
      </w:r>
      <w:r w:rsidRPr="00E970EB">
        <w:rPr>
          <w:b/>
          <w:lang w:val="sk-SK"/>
        </w:rPr>
        <w:t>/202</w:t>
      </w:r>
      <w:r>
        <w:rPr>
          <w:b/>
          <w:lang w:val="sk-SK"/>
        </w:rPr>
        <w:t>1</w:t>
      </w:r>
      <w:r w:rsidRPr="00E970EB">
        <w:rPr>
          <w:b/>
          <w:lang w:val="sk-SK"/>
        </w:rPr>
        <w:t xml:space="preserve"> (ďalej len </w:t>
      </w:r>
      <w:r w:rsidRPr="00E970EB">
        <w:rPr>
          <w:sz w:val="21"/>
          <w:szCs w:val="21"/>
          <w:lang w:val="sk-SK"/>
        </w:rPr>
        <w:t>„</w:t>
      </w:r>
      <w:r w:rsidRPr="00E970EB">
        <w:rPr>
          <w:b/>
          <w:lang w:val="sk-SK"/>
        </w:rPr>
        <w:t>Dohoda o pristúpení”)</w:t>
      </w:r>
    </w:p>
    <w:p w:rsidR="007644E7" w:rsidRPr="00E970EB" w:rsidRDefault="007644E7" w:rsidP="007644E7">
      <w:pPr>
        <w:ind w:left="176"/>
        <w:rPr>
          <w:sz w:val="20"/>
          <w:lang w:val="sk-SK"/>
        </w:rPr>
      </w:pPr>
    </w:p>
    <w:p w:rsidR="007644E7" w:rsidRPr="00E970EB" w:rsidRDefault="007644E7" w:rsidP="007644E7">
      <w:pPr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Objednávateľ:</w:t>
      </w:r>
    </w:p>
    <w:p w:rsidR="007644E7" w:rsidRPr="00E970EB" w:rsidRDefault="007644E7" w:rsidP="007644E7">
      <w:pPr>
        <w:spacing w:before="18"/>
        <w:ind w:left="2977" w:hanging="2797"/>
        <w:rPr>
          <w:b/>
          <w:sz w:val="20"/>
          <w:lang w:val="sk-SK"/>
        </w:rPr>
      </w:pPr>
      <w:r w:rsidRPr="00E970EB">
        <w:rPr>
          <w:sz w:val="20"/>
          <w:lang w:val="sk-SK"/>
        </w:rPr>
        <w:t>Názov:</w:t>
      </w:r>
      <w:r w:rsidRPr="00E970EB">
        <w:rPr>
          <w:b/>
          <w:sz w:val="20"/>
          <w:lang w:val="sk-SK"/>
        </w:rPr>
        <w:tab/>
      </w:r>
      <w:proofErr w:type="spellStart"/>
      <w:r w:rsidRPr="00E970EB">
        <w:rPr>
          <w:b/>
          <w:sz w:val="20"/>
          <w:lang w:val="sk-SK"/>
        </w:rPr>
        <w:t>Ministertvo</w:t>
      </w:r>
      <w:proofErr w:type="spellEnd"/>
      <w:r w:rsidRPr="00E970EB">
        <w:rPr>
          <w:b/>
          <w:sz w:val="20"/>
          <w:lang w:val="sk-SK"/>
        </w:rPr>
        <w:t xml:space="preserve"> investícií, regionálneho rozvoja a informatizácie Slovenskej republiky </w:t>
      </w:r>
    </w:p>
    <w:p w:rsidR="007644E7" w:rsidRPr="00E970EB" w:rsidRDefault="007644E7" w:rsidP="007644E7">
      <w:pPr>
        <w:tabs>
          <w:tab w:val="left" w:pos="3008"/>
        </w:tabs>
        <w:spacing w:before="19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Sídlo:</w:t>
      </w:r>
      <w:r w:rsidRPr="00E970EB">
        <w:rPr>
          <w:sz w:val="20"/>
          <w:lang w:val="sk-SK"/>
        </w:rPr>
        <w:tab/>
        <w:t>Štefánikova 15, 811 05 Bratislava, Slovenská</w:t>
      </w:r>
      <w:r w:rsidRPr="00E970EB">
        <w:rPr>
          <w:spacing w:val="-6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republika</w:t>
      </w:r>
    </w:p>
    <w:p w:rsidR="007644E7" w:rsidRPr="00E970EB" w:rsidRDefault="007644E7" w:rsidP="007644E7">
      <w:pPr>
        <w:tabs>
          <w:tab w:val="left" w:pos="3008"/>
        </w:tabs>
        <w:spacing w:before="20"/>
        <w:ind w:left="2977" w:hanging="2801"/>
        <w:rPr>
          <w:sz w:val="18"/>
          <w:lang w:val="sk-SK"/>
        </w:rPr>
      </w:pPr>
      <w:r w:rsidRPr="00E970EB">
        <w:rPr>
          <w:sz w:val="20"/>
          <w:lang w:val="sk-SK"/>
        </w:rPr>
        <w:t>Zastúpený:</w:t>
      </w:r>
      <w:r w:rsidRPr="00E970EB">
        <w:rPr>
          <w:sz w:val="20"/>
          <w:lang w:val="sk-SK"/>
        </w:rPr>
        <w:tab/>
        <w:t xml:space="preserve">Mgr. art. Veronika </w:t>
      </w:r>
      <w:proofErr w:type="spellStart"/>
      <w:r w:rsidRPr="00E970EB">
        <w:rPr>
          <w:sz w:val="20"/>
          <w:lang w:val="sk-SK"/>
        </w:rPr>
        <w:t>Remišová</w:t>
      </w:r>
      <w:proofErr w:type="spellEnd"/>
      <w:r w:rsidRPr="00E970EB">
        <w:rPr>
          <w:sz w:val="20"/>
          <w:lang w:val="sk-SK"/>
        </w:rPr>
        <w:t xml:space="preserve"> M. A., ArtD., </w:t>
      </w:r>
      <w:r w:rsidRPr="00E970EB">
        <w:rPr>
          <w:bCs/>
          <w:sz w:val="20"/>
          <w:lang w:val="sk-SK"/>
        </w:rPr>
        <w:t>podpredsedníčka vlády a ministerka investícií, regionálneho rozvoja a informatizácie Slovenskej republiky</w:t>
      </w:r>
    </w:p>
    <w:p w:rsidR="007644E7" w:rsidRPr="00E970EB" w:rsidRDefault="007644E7" w:rsidP="007644E7">
      <w:pPr>
        <w:tabs>
          <w:tab w:val="left" w:pos="3008"/>
        </w:tabs>
        <w:spacing w:before="20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Bankové</w:t>
      </w:r>
      <w:r w:rsidRPr="00E970EB">
        <w:rPr>
          <w:spacing w:val="-5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spojenie:</w:t>
      </w:r>
      <w:r w:rsidRPr="00E970EB">
        <w:rPr>
          <w:sz w:val="20"/>
          <w:lang w:val="sk-SK"/>
        </w:rPr>
        <w:tab/>
        <w:t>Štátna</w:t>
      </w:r>
      <w:r w:rsidRPr="00E970EB">
        <w:rPr>
          <w:spacing w:val="-3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pokladnica</w:t>
      </w:r>
    </w:p>
    <w:p w:rsidR="007644E7" w:rsidRPr="00E970EB" w:rsidRDefault="007644E7" w:rsidP="007644E7">
      <w:pPr>
        <w:tabs>
          <w:tab w:val="left" w:pos="3008"/>
        </w:tabs>
        <w:spacing w:before="20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Číslo</w:t>
      </w:r>
      <w:r w:rsidRPr="00E970EB">
        <w:rPr>
          <w:spacing w:val="-4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účtu (IBAN):</w:t>
      </w:r>
      <w:r w:rsidRPr="00E970EB">
        <w:rPr>
          <w:sz w:val="20"/>
          <w:lang w:val="sk-SK"/>
        </w:rPr>
        <w:tab/>
        <w:t>SK52 8180 0000 0070 0055 7142</w:t>
      </w:r>
      <w:r w:rsidRPr="00E970EB" w:rsidDel="00FB658B">
        <w:rPr>
          <w:sz w:val="20"/>
          <w:lang w:val="sk-SK"/>
        </w:rPr>
        <w:t xml:space="preserve"> </w:t>
      </w:r>
    </w:p>
    <w:p w:rsidR="007644E7" w:rsidRPr="00E970EB" w:rsidRDefault="007644E7" w:rsidP="007644E7">
      <w:pPr>
        <w:tabs>
          <w:tab w:val="left" w:pos="3008"/>
        </w:tabs>
        <w:spacing w:before="20"/>
        <w:ind w:left="176"/>
        <w:rPr>
          <w:sz w:val="20"/>
          <w:highlight w:val="yellow"/>
          <w:lang w:val="sk-SK"/>
        </w:rPr>
      </w:pPr>
      <w:r w:rsidRPr="00E970EB">
        <w:rPr>
          <w:sz w:val="20"/>
          <w:lang w:val="sk-SK"/>
        </w:rPr>
        <w:tab/>
        <w:t>SK30 8180 0000 0070 0055 7150</w:t>
      </w:r>
    </w:p>
    <w:p w:rsidR="007644E7" w:rsidRPr="00E970EB" w:rsidRDefault="007644E7" w:rsidP="007644E7">
      <w:pPr>
        <w:tabs>
          <w:tab w:val="left" w:pos="3008"/>
        </w:tabs>
        <w:spacing w:before="20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IČO:</w:t>
      </w:r>
      <w:r w:rsidRPr="00E970EB">
        <w:rPr>
          <w:sz w:val="20"/>
          <w:lang w:val="sk-SK"/>
        </w:rPr>
        <w:tab/>
        <w:t>50 349</w:t>
      </w:r>
      <w:r w:rsidRPr="00E970EB">
        <w:rPr>
          <w:spacing w:val="-5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287</w:t>
      </w:r>
    </w:p>
    <w:p w:rsidR="007644E7" w:rsidRPr="00E970EB" w:rsidRDefault="007644E7" w:rsidP="007644E7">
      <w:pPr>
        <w:tabs>
          <w:tab w:val="right" w:pos="4117"/>
        </w:tabs>
        <w:spacing w:before="17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DIČ:</w:t>
      </w:r>
      <w:r w:rsidRPr="00E970EB">
        <w:rPr>
          <w:sz w:val="20"/>
          <w:lang w:val="sk-SK"/>
        </w:rPr>
        <w:tab/>
        <w:t>2120287004</w:t>
      </w:r>
    </w:p>
    <w:p w:rsidR="007644E7" w:rsidRPr="00E970EB" w:rsidRDefault="007644E7" w:rsidP="007644E7">
      <w:pPr>
        <w:tabs>
          <w:tab w:val="left" w:pos="3008"/>
        </w:tabs>
        <w:spacing w:before="20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IČ</w:t>
      </w:r>
      <w:r w:rsidRPr="00E970EB">
        <w:rPr>
          <w:spacing w:val="-2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DPH:</w:t>
      </w:r>
      <w:r w:rsidRPr="00E970EB">
        <w:rPr>
          <w:sz w:val="20"/>
          <w:lang w:val="sk-SK"/>
        </w:rPr>
        <w:tab/>
        <w:t>nie je platiteľom</w:t>
      </w:r>
      <w:r w:rsidRPr="00E970EB">
        <w:rPr>
          <w:spacing w:val="3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DPH</w:t>
      </w:r>
    </w:p>
    <w:p w:rsidR="007644E7" w:rsidRPr="00E970EB" w:rsidRDefault="007644E7" w:rsidP="007644E7">
      <w:pPr>
        <w:spacing w:before="17"/>
        <w:ind w:left="3009"/>
        <w:rPr>
          <w:sz w:val="20"/>
          <w:lang w:val="sk-SK"/>
        </w:rPr>
      </w:pPr>
      <w:r w:rsidRPr="00E970EB">
        <w:rPr>
          <w:sz w:val="20"/>
          <w:lang w:val="sk-SK"/>
        </w:rPr>
        <w:t>(ďalej len „Objednávateľ“)</w:t>
      </w:r>
    </w:p>
    <w:p w:rsidR="007644E7" w:rsidRPr="00E970EB" w:rsidRDefault="007644E7" w:rsidP="007644E7">
      <w:pPr>
        <w:spacing w:before="17"/>
        <w:rPr>
          <w:sz w:val="20"/>
          <w:lang w:val="sk-SK"/>
        </w:rPr>
      </w:pPr>
    </w:p>
    <w:p w:rsidR="007644E7" w:rsidRPr="007109A1" w:rsidRDefault="007644E7" w:rsidP="007644E7">
      <w:pPr>
        <w:spacing w:before="17"/>
        <w:jc w:val="both"/>
        <w:rPr>
          <w:sz w:val="20"/>
          <w:szCs w:val="20"/>
          <w:lang w:val="sk-SK"/>
        </w:rPr>
      </w:pPr>
      <w:r w:rsidRPr="00E970EB">
        <w:rPr>
          <w:sz w:val="20"/>
          <w:lang w:val="sk-SK"/>
        </w:rPr>
        <w:t xml:space="preserve">konajúci v postavení centrálnej obstarávacej organizácie podľa § 15 ods. 2 písm. a) zákona </w:t>
      </w:r>
      <w:r w:rsidRPr="00E970EB">
        <w:rPr>
          <w:sz w:val="20"/>
          <w:lang w:val="sk-SK"/>
        </w:rPr>
        <w:br/>
      </w:r>
      <w:r w:rsidRPr="007109A1">
        <w:rPr>
          <w:sz w:val="20"/>
          <w:szCs w:val="20"/>
          <w:lang w:val="sk-SK"/>
        </w:rPr>
        <w:t xml:space="preserve">č. 343/2015 Z. z. o verejnom obstarávaní a o zmene a doplnení niektorých zákonov v znení neskorších predpisov, v prospech organizácií štátnej a verejnej správy a organizácií v ich zriaďovateľskej pôsobnosti podľa Prílohy č. 6 Dohody Zoznam oprávnených subjektov štátnej a verejnej správy (ďalej aj ako „oprávnený subjekt“) </w:t>
      </w:r>
    </w:p>
    <w:p w:rsidR="007644E7" w:rsidRPr="00E970EB" w:rsidRDefault="007644E7" w:rsidP="007644E7">
      <w:pPr>
        <w:pStyle w:val="Zkladntext"/>
        <w:spacing w:before="2"/>
        <w:rPr>
          <w:sz w:val="23"/>
          <w:lang w:val="sk-SK"/>
        </w:rPr>
      </w:pPr>
    </w:p>
    <w:p w:rsidR="007644E7" w:rsidRPr="00E970EB" w:rsidRDefault="007644E7" w:rsidP="007644E7">
      <w:pPr>
        <w:spacing w:before="1"/>
        <w:ind w:left="176"/>
        <w:rPr>
          <w:sz w:val="20"/>
          <w:lang w:val="sk-SK"/>
        </w:rPr>
      </w:pPr>
      <w:r w:rsidRPr="00E970EB">
        <w:rPr>
          <w:w w:val="99"/>
          <w:sz w:val="20"/>
          <w:lang w:val="sk-SK"/>
        </w:rPr>
        <w:t>a</w:t>
      </w:r>
    </w:p>
    <w:p w:rsidR="007644E7" w:rsidRPr="00E970EB" w:rsidRDefault="007644E7" w:rsidP="007644E7">
      <w:pPr>
        <w:pStyle w:val="Zkladntext"/>
        <w:spacing w:before="2"/>
        <w:rPr>
          <w:sz w:val="23"/>
          <w:lang w:val="sk-SK"/>
        </w:rPr>
      </w:pPr>
    </w:p>
    <w:p w:rsidR="007644E7" w:rsidRPr="00E970EB" w:rsidRDefault="007644E7" w:rsidP="007644E7">
      <w:pPr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Dodávateľ:</w:t>
      </w:r>
    </w:p>
    <w:p w:rsidR="007644E7" w:rsidRPr="00E970EB" w:rsidRDefault="007644E7" w:rsidP="007644E7">
      <w:pPr>
        <w:ind w:left="176"/>
        <w:rPr>
          <w:lang w:val="sk-SK"/>
        </w:rPr>
      </w:pPr>
      <w:r w:rsidRPr="00E970EB">
        <w:rPr>
          <w:sz w:val="20"/>
          <w:lang w:val="sk-SK"/>
        </w:rPr>
        <w:t>Názov / Obchodné meno:</w:t>
      </w:r>
      <w:r w:rsidRPr="00E970EB">
        <w:rPr>
          <w:sz w:val="20"/>
          <w:lang w:val="sk-SK"/>
        </w:rPr>
        <w:tab/>
        <w:t xml:space="preserve">  </w:t>
      </w:r>
      <w:r>
        <w:rPr>
          <w:lang w:val="sk-SK"/>
        </w:rPr>
        <w:t xml:space="preserve">MICROCOMP – </w:t>
      </w:r>
      <w:proofErr w:type="spellStart"/>
      <w:r>
        <w:rPr>
          <w:lang w:val="sk-SK"/>
        </w:rPr>
        <w:t>Computersystém</w:t>
      </w:r>
      <w:proofErr w:type="spellEnd"/>
      <w:r>
        <w:rPr>
          <w:lang w:val="sk-SK"/>
        </w:rPr>
        <w:t xml:space="preserve"> s </w:t>
      </w:r>
      <w:proofErr w:type="spellStart"/>
      <w:r>
        <w:rPr>
          <w:lang w:val="sk-SK"/>
        </w:rPr>
        <w:t>r.o</w:t>
      </w:r>
      <w:proofErr w:type="spellEnd"/>
      <w:r>
        <w:rPr>
          <w:lang w:val="sk-SK"/>
        </w:rPr>
        <w:t>.</w:t>
      </w:r>
      <w:r w:rsidRPr="00E970EB">
        <w:rPr>
          <w:sz w:val="20"/>
          <w:lang w:val="sk-SK"/>
        </w:rPr>
        <w:tab/>
      </w:r>
      <w:r w:rsidRPr="00E970EB">
        <w:rPr>
          <w:sz w:val="20"/>
          <w:lang w:val="sk-SK"/>
        </w:rPr>
        <w:tab/>
        <w:t xml:space="preserve"> </w:t>
      </w:r>
    </w:p>
    <w:p w:rsidR="007644E7" w:rsidRPr="00E970EB" w:rsidRDefault="007644E7" w:rsidP="007644E7">
      <w:pPr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Sídlo:</w:t>
      </w:r>
      <w:r w:rsidRPr="00E970EB">
        <w:rPr>
          <w:lang w:val="sk-SK"/>
        </w:rPr>
        <w:t xml:space="preserve"> </w:t>
      </w:r>
      <w:r w:rsidRPr="00E970EB">
        <w:rPr>
          <w:lang w:val="sk-SK"/>
        </w:rPr>
        <w:tab/>
      </w:r>
      <w:r w:rsidRPr="00E970EB">
        <w:rPr>
          <w:lang w:val="sk-SK"/>
        </w:rPr>
        <w:tab/>
      </w:r>
      <w:r w:rsidRPr="00E970EB">
        <w:rPr>
          <w:lang w:val="sk-SK"/>
        </w:rPr>
        <w:tab/>
        <w:t xml:space="preserve">  </w:t>
      </w:r>
      <w:r>
        <w:rPr>
          <w:lang w:val="sk-SK"/>
        </w:rPr>
        <w:t>Kupecká 9, 949 01 Nitra</w:t>
      </w:r>
    </w:p>
    <w:p w:rsidR="007644E7" w:rsidRPr="00C803E6" w:rsidRDefault="007644E7" w:rsidP="007644E7">
      <w:pPr>
        <w:tabs>
          <w:tab w:val="left" w:pos="3008"/>
        </w:tabs>
        <w:spacing w:before="17"/>
        <w:ind w:left="176"/>
        <w:rPr>
          <w:lang w:val="sk-SK"/>
        </w:rPr>
      </w:pPr>
      <w:r w:rsidRPr="00E970EB">
        <w:rPr>
          <w:sz w:val="20"/>
          <w:lang w:val="sk-SK"/>
        </w:rPr>
        <w:t>Zastúpený:</w:t>
      </w:r>
      <w:r w:rsidRPr="00E970EB">
        <w:rPr>
          <w:sz w:val="20"/>
          <w:lang w:val="sk-SK"/>
        </w:rPr>
        <w:tab/>
      </w:r>
      <w:r w:rsidRPr="00C12D49">
        <w:rPr>
          <w:lang w:val="sk-SK"/>
        </w:rPr>
        <w:t>Tomáš Gál, konateľ</w:t>
      </w:r>
    </w:p>
    <w:p w:rsidR="007644E7" w:rsidRPr="00E970EB" w:rsidRDefault="007644E7" w:rsidP="007644E7">
      <w:pPr>
        <w:tabs>
          <w:tab w:val="left" w:pos="3008"/>
        </w:tabs>
        <w:spacing w:before="18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Bankové</w:t>
      </w:r>
      <w:r w:rsidRPr="00E970EB">
        <w:rPr>
          <w:spacing w:val="-5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spojenie:</w:t>
      </w:r>
      <w:r w:rsidRPr="00E970EB">
        <w:rPr>
          <w:sz w:val="20"/>
          <w:lang w:val="sk-SK"/>
        </w:rPr>
        <w:tab/>
      </w:r>
      <w:r>
        <w:rPr>
          <w:lang w:val="sk-SK"/>
        </w:rPr>
        <w:t xml:space="preserve">Tatra banka,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>.</w:t>
      </w:r>
    </w:p>
    <w:p w:rsidR="007644E7" w:rsidRPr="00E970EB" w:rsidRDefault="007644E7" w:rsidP="007644E7">
      <w:pPr>
        <w:tabs>
          <w:tab w:val="left" w:pos="3008"/>
        </w:tabs>
        <w:spacing w:before="19"/>
        <w:ind w:left="176"/>
        <w:rPr>
          <w:lang w:val="sk-SK"/>
        </w:rPr>
      </w:pPr>
      <w:r w:rsidRPr="00E970EB">
        <w:rPr>
          <w:sz w:val="20"/>
          <w:lang w:val="sk-SK"/>
        </w:rPr>
        <w:t>Číslo účtu (IBAN):</w:t>
      </w:r>
      <w:r w:rsidRPr="00E970EB">
        <w:rPr>
          <w:sz w:val="20"/>
          <w:lang w:val="sk-SK"/>
        </w:rPr>
        <w:tab/>
      </w:r>
      <w:r w:rsidRPr="00922580">
        <w:rPr>
          <w:sz w:val="20"/>
          <w:lang w:val="sk-SK"/>
        </w:rPr>
        <w:t>SK38 1100 0000 0026 2729 0119</w:t>
      </w:r>
    </w:p>
    <w:p w:rsidR="007644E7" w:rsidRPr="00E970EB" w:rsidRDefault="007644E7" w:rsidP="007644E7">
      <w:pPr>
        <w:tabs>
          <w:tab w:val="left" w:pos="3008"/>
        </w:tabs>
        <w:spacing w:before="19"/>
        <w:ind w:left="176"/>
        <w:rPr>
          <w:lang w:val="sk-SK"/>
        </w:rPr>
      </w:pPr>
      <w:r w:rsidRPr="00E970EB">
        <w:rPr>
          <w:sz w:val="20"/>
          <w:lang w:val="sk-SK"/>
        </w:rPr>
        <w:t>IČO:</w:t>
      </w:r>
      <w:r w:rsidRPr="00E970EB">
        <w:rPr>
          <w:sz w:val="20"/>
          <w:lang w:val="sk-SK"/>
        </w:rPr>
        <w:tab/>
      </w:r>
      <w:r>
        <w:rPr>
          <w:lang w:val="sk-SK"/>
        </w:rPr>
        <w:t>31410952</w:t>
      </w:r>
    </w:p>
    <w:p w:rsidR="007644E7" w:rsidRPr="00E970EB" w:rsidRDefault="007644E7" w:rsidP="007644E7">
      <w:pPr>
        <w:tabs>
          <w:tab w:val="left" w:pos="3008"/>
        </w:tabs>
        <w:spacing w:before="19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IČ</w:t>
      </w:r>
      <w:r w:rsidRPr="00E970EB">
        <w:rPr>
          <w:spacing w:val="-2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DPH:</w:t>
      </w:r>
      <w:r w:rsidRPr="00E970EB">
        <w:rPr>
          <w:sz w:val="20"/>
          <w:lang w:val="sk-SK"/>
        </w:rPr>
        <w:tab/>
      </w:r>
      <w:r>
        <w:rPr>
          <w:lang w:val="sk-SK"/>
        </w:rPr>
        <w:t>SK2020405354</w:t>
      </w:r>
    </w:p>
    <w:p w:rsidR="007644E7" w:rsidRPr="00E970EB" w:rsidRDefault="007644E7" w:rsidP="007644E7">
      <w:pPr>
        <w:tabs>
          <w:tab w:val="left" w:pos="3008"/>
        </w:tabs>
        <w:spacing w:before="17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DIČ:</w:t>
      </w:r>
      <w:r w:rsidRPr="00E970EB">
        <w:rPr>
          <w:sz w:val="20"/>
          <w:lang w:val="sk-SK"/>
        </w:rPr>
        <w:tab/>
      </w:r>
      <w:r>
        <w:rPr>
          <w:lang w:val="sk-SK"/>
        </w:rPr>
        <w:t>2020405354</w:t>
      </w:r>
    </w:p>
    <w:p w:rsidR="007644E7" w:rsidRPr="00E970EB" w:rsidRDefault="007644E7" w:rsidP="007644E7">
      <w:pPr>
        <w:tabs>
          <w:tab w:val="left" w:pos="3008"/>
        </w:tabs>
        <w:spacing w:before="17"/>
        <w:ind w:left="3008" w:hanging="2832"/>
        <w:rPr>
          <w:sz w:val="20"/>
          <w:lang w:val="sk-SK"/>
        </w:rPr>
      </w:pPr>
      <w:r w:rsidRPr="00E970EB">
        <w:rPr>
          <w:sz w:val="20"/>
          <w:lang w:val="sk-SK"/>
        </w:rPr>
        <w:t>Zapísaný:</w:t>
      </w:r>
      <w:r w:rsidRPr="00E970EB">
        <w:rPr>
          <w:sz w:val="20"/>
          <w:lang w:val="sk-SK"/>
        </w:rPr>
        <w:tab/>
        <w:t xml:space="preserve">Obchodný register Okresného súdu </w:t>
      </w:r>
      <w:r>
        <w:rPr>
          <w:lang w:val="sk-SK"/>
        </w:rPr>
        <w:t>v Nitre</w:t>
      </w:r>
      <w:r w:rsidRPr="00E970EB">
        <w:rPr>
          <w:sz w:val="20"/>
          <w:lang w:val="sk-SK"/>
        </w:rPr>
        <w:t>, oddiel:</w:t>
      </w:r>
      <w:r w:rsidRPr="00E970EB">
        <w:rPr>
          <w:lang w:val="sk-SK"/>
        </w:rPr>
        <w:t xml:space="preserve"> </w:t>
      </w:r>
      <w:proofErr w:type="spellStart"/>
      <w:r>
        <w:rPr>
          <w:lang w:val="sk-SK"/>
        </w:rPr>
        <w:t>Sro</w:t>
      </w:r>
      <w:proofErr w:type="spellEnd"/>
      <w:r w:rsidRPr="00E970EB">
        <w:rPr>
          <w:sz w:val="20"/>
          <w:lang w:val="sk-SK"/>
        </w:rPr>
        <w:t>, vložka číslo:</w:t>
      </w:r>
      <w:r w:rsidRPr="00E970EB">
        <w:rPr>
          <w:spacing w:val="-6"/>
          <w:sz w:val="20"/>
          <w:lang w:val="sk-SK"/>
        </w:rPr>
        <w:t xml:space="preserve"> </w:t>
      </w:r>
      <w:r>
        <w:rPr>
          <w:lang w:val="sk-SK"/>
        </w:rPr>
        <w:t>2950/N</w:t>
      </w:r>
    </w:p>
    <w:p w:rsidR="007644E7" w:rsidRPr="00E970EB" w:rsidRDefault="007644E7" w:rsidP="007644E7">
      <w:pPr>
        <w:spacing w:before="2"/>
        <w:ind w:left="3009"/>
        <w:rPr>
          <w:sz w:val="20"/>
          <w:lang w:val="sk-SK"/>
        </w:rPr>
      </w:pPr>
      <w:r w:rsidRPr="00E970EB">
        <w:rPr>
          <w:sz w:val="20"/>
          <w:lang w:val="sk-SK"/>
        </w:rPr>
        <w:t>(ďalej len „Dodávateľ“)</w:t>
      </w:r>
    </w:p>
    <w:p w:rsidR="007644E7" w:rsidRPr="00E970EB" w:rsidRDefault="007644E7" w:rsidP="007644E7">
      <w:pPr>
        <w:spacing w:before="2"/>
        <w:rPr>
          <w:sz w:val="20"/>
          <w:lang w:val="sk-SK"/>
        </w:rPr>
      </w:pPr>
    </w:p>
    <w:p w:rsidR="007644E7" w:rsidRPr="00E970EB" w:rsidRDefault="007644E7" w:rsidP="007644E7">
      <w:pPr>
        <w:spacing w:before="2"/>
        <w:rPr>
          <w:sz w:val="20"/>
          <w:lang w:val="sk-SK"/>
        </w:rPr>
      </w:pPr>
      <w:r w:rsidRPr="00E970EB">
        <w:rPr>
          <w:sz w:val="20"/>
          <w:lang w:val="sk-SK"/>
        </w:rPr>
        <w:t>a</w:t>
      </w:r>
    </w:p>
    <w:p w:rsidR="007644E7" w:rsidRPr="00E970EB" w:rsidRDefault="007644E7" w:rsidP="007644E7">
      <w:pPr>
        <w:spacing w:before="2"/>
        <w:rPr>
          <w:sz w:val="20"/>
          <w:lang w:val="sk-SK"/>
        </w:rPr>
      </w:pPr>
    </w:p>
    <w:p w:rsidR="007644E7" w:rsidRPr="00E970EB" w:rsidRDefault="007644E7" w:rsidP="007644E7">
      <w:pPr>
        <w:spacing w:before="18"/>
        <w:ind w:left="2977" w:hanging="2797"/>
        <w:rPr>
          <w:b/>
          <w:sz w:val="20"/>
          <w:lang w:val="sk-SK"/>
        </w:rPr>
      </w:pPr>
      <w:r w:rsidRPr="00E970EB">
        <w:rPr>
          <w:sz w:val="20"/>
          <w:lang w:val="sk-SK"/>
        </w:rPr>
        <w:t>Názov:</w:t>
      </w:r>
      <w:r w:rsidRPr="00E970EB">
        <w:rPr>
          <w:b/>
          <w:sz w:val="20"/>
          <w:lang w:val="sk-SK"/>
        </w:rPr>
        <w:tab/>
      </w:r>
      <w:r w:rsidRPr="00E970EB">
        <w:rPr>
          <w:lang w:val="sk-SK"/>
        </w:rPr>
        <w:t>[•]</w:t>
      </w:r>
      <w:r w:rsidRPr="00E970EB">
        <w:rPr>
          <w:b/>
          <w:sz w:val="20"/>
          <w:lang w:val="sk-SK"/>
        </w:rPr>
        <w:t xml:space="preserve"> </w:t>
      </w:r>
    </w:p>
    <w:p w:rsidR="007644E7" w:rsidRPr="00E970EB" w:rsidRDefault="007644E7" w:rsidP="007644E7">
      <w:pPr>
        <w:tabs>
          <w:tab w:val="left" w:pos="3008"/>
        </w:tabs>
        <w:spacing w:before="19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 xml:space="preserve">Sídlo:                                         </w:t>
      </w:r>
      <w:r w:rsidRPr="00E970EB">
        <w:rPr>
          <w:lang w:val="sk-SK"/>
        </w:rPr>
        <w:t>[•]</w:t>
      </w:r>
    </w:p>
    <w:p w:rsidR="007644E7" w:rsidRPr="00E970EB" w:rsidRDefault="007644E7" w:rsidP="007644E7">
      <w:pPr>
        <w:tabs>
          <w:tab w:val="left" w:pos="3008"/>
        </w:tabs>
        <w:spacing w:before="20"/>
        <w:ind w:left="2977" w:hanging="2801"/>
        <w:rPr>
          <w:sz w:val="18"/>
          <w:lang w:val="sk-SK"/>
        </w:rPr>
      </w:pPr>
      <w:r w:rsidRPr="00E970EB">
        <w:rPr>
          <w:sz w:val="20"/>
          <w:lang w:val="sk-SK"/>
        </w:rPr>
        <w:t>Zastúpený:</w:t>
      </w:r>
      <w:r w:rsidRPr="00E970EB">
        <w:rPr>
          <w:sz w:val="20"/>
          <w:lang w:val="sk-SK"/>
        </w:rPr>
        <w:tab/>
      </w:r>
      <w:r w:rsidRPr="00E970EB">
        <w:rPr>
          <w:lang w:val="sk-SK"/>
        </w:rPr>
        <w:t>[•]</w:t>
      </w:r>
    </w:p>
    <w:p w:rsidR="007644E7" w:rsidRPr="00E970EB" w:rsidRDefault="007644E7" w:rsidP="007644E7">
      <w:pPr>
        <w:tabs>
          <w:tab w:val="left" w:pos="3008"/>
        </w:tabs>
        <w:spacing w:before="20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Bankové</w:t>
      </w:r>
      <w:r w:rsidRPr="00E970EB">
        <w:rPr>
          <w:spacing w:val="-5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spojenie:</w:t>
      </w:r>
      <w:r w:rsidRPr="00E970EB">
        <w:rPr>
          <w:sz w:val="20"/>
          <w:lang w:val="sk-SK"/>
        </w:rPr>
        <w:tab/>
        <w:t>Štátna</w:t>
      </w:r>
      <w:r w:rsidRPr="00E970EB">
        <w:rPr>
          <w:spacing w:val="-3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pokladnica</w:t>
      </w:r>
    </w:p>
    <w:p w:rsidR="007644E7" w:rsidRPr="00E970EB" w:rsidRDefault="007644E7" w:rsidP="007644E7">
      <w:pPr>
        <w:tabs>
          <w:tab w:val="left" w:pos="3008"/>
        </w:tabs>
        <w:spacing w:before="20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Číslo</w:t>
      </w:r>
      <w:r w:rsidRPr="00E970EB">
        <w:rPr>
          <w:spacing w:val="-4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>účtu (IBAN):</w:t>
      </w:r>
      <w:r w:rsidRPr="00E970EB">
        <w:rPr>
          <w:sz w:val="20"/>
          <w:lang w:val="sk-SK"/>
        </w:rPr>
        <w:tab/>
      </w:r>
      <w:r w:rsidRPr="00E970EB">
        <w:rPr>
          <w:lang w:val="sk-SK"/>
        </w:rPr>
        <w:t>[•]</w:t>
      </w:r>
      <w:r w:rsidRPr="00E970EB">
        <w:rPr>
          <w:sz w:val="20"/>
          <w:lang w:val="sk-SK"/>
        </w:rPr>
        <w:tab/>
      </w:r>
    </w:p>
    <w:p w:rsidR="007644E7" w:rsidRPr="00E970EB" w:rsidRDefault="007644E7" w:rsidP="007644E7">
      <w:pPr>
        <w:tabs>
          <w:tab w:val="left" w:pos="3008"/>
        </w:tabs>
        <w:spacing w:before="20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IČO:</w:t>
      </w:r>
      <w:r w:rsidRPr="00E970EB">
        <w:rPr>
          <w:sz w:val="20"/>
          <w:lang w:val="sk-SK"/>
        </w:rPr>
        <w:tab/>
      </w:r>
      <w:r w:rsidRPr="00E970EB">
        <w:rPr>
          <w:lang w:val="sk-SK"/>
        </w:rPr>
        <w:t>[•]</w:t>
      </w:r>
    </w:p>
    <w:p w:rsidR="007644E7" w:rsidRPr="00E970EB" w:rsidRDefault="007644E7" w:rsidP="007644E7">
      <w:pPr>
        <w:tabs>
          <w:tab w:val="right" w:pos="4117"/>
        </w:tabs>
        <w:spacing w:before="17"/>
        <w:ind w:left="176"/>
        <w:rPr>
          <w:lang w:val="sk-SK"/>
        </w:rPr>
      </w:pPr>
      <w:r w:rsidRPr="00E970EB">
        <w:rPr>
          <w:sz w:val="20"/>
          <w:lang w:val="sk-SK"/>
        </w:rPr>
        <w:t xml:space="preserve">DIČ:                                            </w:t>
      </w:r>
      <w:r w:rsidRPr="00E970EB">
        <w:rPr>
          <w:lang w:val="sk-SK"/>
        </w:rPr>
        <w:t>[•]</w:t>
      </w:r>
    </w:p>
    <w:p w:rsidR="007644E7" w:rsidRPr="00E970EB" w:rsidRDefault="007644E7" w:rsidP="007644E7">
      <w:pPr>
        <w:tabs>
          <w:tab w:val="right" w:pos="4117"/>
        </w:tabs>
        <w:spacing w:before="17"/>
        <w:ind w:left="176"/>
        <w:rPr>
          <w:lang w:val="sk-SK"/>
        </w:rPr>
      </w:pPr>
      <w:r w:rsidRPr="00E970EB">
        <w:rPr>
          <w:sz w:val="20"/>
          <w:lang w:val="sk-SK"/>
        </w:rPr>
        <w:t>IČ</w:t>
      </w:r>
      <w:r w:rsidRPr="00E970EB">
        <w:rPr>
          <w:spacing w:val="-2"/>
          <w:sz w:val="20"/>
          <w:lang w:val="sk-SK"/>
        </w:rPr>
        <w:t xml:space="preserve"> </w:t>
      </w:r>
      <w:r w:rsidRPr="00E970EB">
        <w:rPr>
          <w:sz w:val="20"/>
          <w:lang w:val="sk-SK"/>
        </w:rPr>
        <w:t xml:space="preserve">DPH:                                      </w:t>
      </w:r>
      <w:r w:rsidRPr="00E970EB">
        <w:rPr>
          <w:lang w:val="sk-SK"/>
        </w:rPr>
        <w:t>[•]</w:t>
      </w:r>
    </w:p>
    <w:p w:rsidR="007644E7" w:rsidRPr="00E970EB" w:rsidRDefault="007644E7" w:rsidP="007644E7">
      <w:pPr>
        <w:tabs>
          <w:tab w:val="right" w:pos="4117"/>
        </w:tabs>
        <w:spacing w:before="17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>Kontaktná osoba:</w:t>
      </w:r>
      <w:r w:rsidRPr="00E970EB">
        <w:rPr>
          <w:sz w:val="20"/>
          <w:lang w:val="sk-SK"/>
        </w:rPr>
        <w:tab/>
      </w:r>
    </w:p>
    <w:p w:rsidR="007644E7" w:rsidRPr="00E970EB" w:rsidRDefault="007644E7" w:rsidP="007644E7">
      <w:pPr>
        <w:spacing w:before="17"/>
        <w:ind w:left="3009"/>
        <w:rPr>
          <w:sz w:val="20"/>
          <w:lang w:val="sk-SK"/>
        </w:rPr>
      </w:pPr>
      <w:r w:rsidRPr="00E970EB">
        <w:rPr>
          <w:sz w:val="20"/>
          <w:lang w:val="sk-SK"/>
        </w:rPr>
        <w:t>(ďalej len „</w:t>
      </w:r>
      <w:proofErr w:type="spellStart"/>
      <w:r w:rsidRPr="00E970EB">
        <w:rPr>
          <w:sz w:val="20"/>
          <w:lang w:val="sk-SK"/>
        </w:rPr>
        <w:t>Pristupújúci</w:t>
      </w:r>
      <w:proofErr w:type="spellEnd"/>
      <w:r w:rsidRPr="00E970EB">
        <w:rPr>
          <w:sz w:val="20"/>
          <w:lang w:val="sk-SK"/>
        </w:rPr>
        <w:t>“)</w:t>
      </w:r>
    </w:p>
    <w:p w:rsidR="007644E7" w:rsidRPr="00E970EB" w:rsidRDefault="007644E7" w:rsidP="007644E7">
      <w:pPr>
        <w:spacing w:before="2"/>
        <w:rPr>
          <w:sz w:val="20"/>
          <w:lang w:val="sk-SK"/>
        </w:rPr>
      </w:pPr>
    </w:p>
    <w:p w:rsidR="007644E7" w:rsidRPr="00E970EB" w:rsidRDefault="007644E7" w:rsidP="007644E7">
      <w:pPr>
        <w:spacing w:before="20"/>
        <w:ind w:left="176"/>
        <w:rPr>
          <w:sz w:val="20"/>
          <w:lang w:val="sk-SK"/>
        </w:rPr>
      </w:pPr>
      <w:r w:rsidRPr="00E970EB">
        <w:rPr>
          <w:sz w:val="20"/>
          <w:lang w:val="sk-SK"/>
        </w:rPr>
        <w:t xml:space="preserve">(Objednávateľ, </w:t>
      </w:r>
      <w:proofErr w:type="spellStart"/>
      <w:r w:rsidRPr="00E970EB">
        <w:rPr>
          <w:sz w:val="20"/>
          <w:lang w:val="sk-SK"/>
        </w:rPr>
        <w:t>Pristupújúci</w:t>
      </w:r>
      <w:proofErr w:type="spellEnd"/>
      <w:r w:rsidRPr="00E970EB">
        <w:rPr>
          <w:sz w:val="20"/>
          <w:lang w:val="sk-SK"/>
        </w:rPr>
        <w:t xml:space="preserve"> a Dodávateľ ďalej spolu aj ako „Zmluvné strany“ a jednotlivo ako „Zmluvná strana“)</w:t>
      </w:r>
    </w:p>
    <w:p w:rsidR="007644E7" w:rsidRPr="00D55C9F" w:rsidRDefault="007644E7" w:rsidP="007644E7">
      <w:pPr>
        <w:pStyle w:val="Odsekzoznamu"/>
        <w:ind w:left="720"/>
        <w:jc w:val="center"/>
        <w:rPr>
          <w:w w:val="105"/>
          <w:sz w:val="20"/>
          <w:szCs w:val="21"/>
          <w:lang w:val="sk-SK"/>
        </w:rPr>
      </w:pPr>
      <w:r w:rsidRPr="00D55C9F">
        <w:rPr>
          <w:w w:val="105"/>
          <w:sz w:val="20"/>
          <w:szCs w:val="21"/>
          <w:lang w:val="sk-SK"/>
        </w:rPr>
        <w:t>Čl. I</w:t>
      </w:r>
    </w:p>
    <w:p w:rsidR="007644E7" w:rsidRPr="00D55C9F" w:rsidRDefault="007644E7" w:rsidP="007644E7">
      <w:pPr>
        <w:pStyle w:val="Odsekzoznamu"/>
        <w:ind w:left="720"/>
        <w:jc w:val="center"/>
        <w:rPr>
          <w:w w:val="105"/>
          <w:sz w:val="20"/>
          <w:szCs w:val="21"/>
          <w:lang w:val="sk-SK"/>
        </w:rPr>
      </w:pPr>
      <w:r w:rsidRPr="00D55C9F">
        <w:rPr>
          <w:w w:val="105"/>
          <w:sz w:val="20"/>
          <w:szCs w:val="21"/>
          <w:lang w:val="sk-SK"/>
        </w:rPr>
        <w:lastRenderedPageBreak/>
        <w:t>ÚVODNÉ USTANOVENIA</w:t>
      </w:r>
    </w:p>
    <w:p w:rsidR="007644E7" w:rsidRPr="00E970EB" w:rsidRDefault="007644E7" w:rsidP="007644E7">
      <w:pPr>
        <w:pStyle w:val="Odsekzoznamu"/>
        <w:ind w:left="720"/>
        <w:jc w:val="center"/>
        <w:rPr>
          <w:w w:val="105"/>
          <w:sz w:val="21"/>
          <w:szCs w:val="21"/>
          <w:lang w:val="sk-SK"/>
        </w:rPr>
      </w:pPr>
    </w:p>
    <w:p w:rsidR="007644E7" w:rsidRPr="009A0230" w:rsidRDefault="007644E7" w:rsidP="007644E7">
      <w:pPr>
        <w:pStyle w:val="Odsekzoznamu"/>
        <w:numPr>
          <w:ilvl w:val="0"/>
          <w:numId w:val="1"/>
        </w:numPr>
        <w:jc w:val="both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 xml:space="preserve">Objednávateľ a Dodávateľ uzavreli dňa </w:t>
      </w:r>
      <w:r w:rsidRPr="009A0230">
        <w:rPr>
          <w:sz w:val="20"/>
          <w:szCs w:val="20"/>
          <w:lang w:val="sk-SK"/>
        </w:rPr>
        <w:t>[•]</w:t>
      </w:r>
      <w:r w:rsidRPr="009A0230">
        <w:rPr>
          <w:w w:val="105"/>
          <w:sz w:val="20"/>
          <w:szCs w:val="20"/>
          <w:lang w:val="sk-SK"/>
        </w:rPr>
        <w:t xml:space="preserve"> </w:t>
      </w:r>
      <w:r w:rsidRPr="009A0230">
        <w:rPr>
          <w:bCs/>
          <w:sz w:val="20"/>
          <w:szCs w:val="20"/>
          <w:lang w:val="sk-SK"/>
        </w:rPr>
        <w:t xml:space="preserve">Rámcovú dohodu o centrálnom obstarávaní licencií a licenčnej podpory pre vybrané služby </w:t>
      </w:r>
      <w:proofErr w:type="spellStart"/>
      <w:r w:rsidRPr="009A0230">
        <w:rPr>
          <w:bCs/>
          <w:sz w:val="20"/>
          <w:szCs w:val="20"/>
          <w:lang w:val="sk-SK"/>
        </w:rPr>
        <w:t>PaaS</w:t>
      </w:r>
      <w:proofErr w:type="spellEnd"/>
      <w:r w:rsidRPr="009A0230">
        <w:rPr>
          <w:bCs/>
          <w:sz w:val="20"/>
          <w:szCs w:val="20"/>
          <w:lang w:val="sk-SK"/>
        </w:rPr>
        <w:t xml:space="preserve"> vládneho </w:t>
      </w:r>
      <w:proofErr w:type="spellStart"/>
      <w:r w:rsidRPr="009A0230">
        <w:rPr>
          <w:bCs/>
          <w:sz w:val="20"/>
          <w:szCs w:val="20"/>
          <w:lang w:val="sk-SK"/>
        </w:rPr>
        <w:t>cloudu</w:t>
      </w:r>
      <w:proofErr w:type="spellEnd"/>
      <w:r w:rsidRPr="009A0230" w:rsidDel="00530B7F">
        <w:rPr>
          <w:bCs/>
          <w:sz w:val="20"/>
          <w:szCs w:val="20"/>
          <w:lang w:val="sk-SK"/>
        </w:rPr>
        <w:t xml:space="preserve"> </w:t>
      </w:r>
      <w:r w:rsidRPr="009A0230">
        <w:rPr>
          <w:bCs/>
          <w:sz w:val="20"/>
          <w:szCs w:val="20"/>
          <w:lang w:val="sk-SK"/>
        </w:rPr>
        <w:t>č. [•]/2020</w:t>
      </w:r>
      <w:r w:rsidRPr="009A0230">
        <w:rPr>
          <w:sz w:val="20"/>
          <w:szCs w:val="20"/>
          <w:lang w:val="sk-SK"/>
        </w:rPr>
        <w:t xml:space="preserve">, ktorá nadobudla účinnosť dňa ... </w:t>
      </w:r>
      <w:r w:rsidRPr="009A0230">
        <w:rPr>
          <w:w w:val="105"/>
          <w:sz w:val="20"/>
          <w:szCs w:val="20"/>
          <w:lang w:val="sk-SK"/>
        </w:rPr>
        <w:t xml:space="preserve"> (ďalej len „Dohoda“). Pristupujúci vyhlasuje, že sa pred uzavretím tejto Dohody o pristúpení oboznámil so znením Dohody. </w:t>
      </w:r>
    </w:p>
    <w:p w:rsidR="007644E7" w:rsidRPr="00F13CFE" w:rsidRDefault="007644E7" w:rsidP="007644E7">
      <w:pPr>
        <w:rPr>
          <w:w w:val="105"/>
          <w:sz w:val="20"/>
          <w:szCs w:val="20"/>
          <w:lang w:val="sk-SK"/>
        </w:rPr>
      </w:pPr>
    </w:p>
    <w:p w:rsidR="007644E7" w:rsidRPr="009A0230" w:rsidRDefault="007644E7" w:rsidP="007644E7">
      <w:pPr>
        <w:pStyle w:val="Odsekzoznamu"/>
        <w:ind w:left="720"/>
        <w:jc w:val="center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>Čl. II</w:t>
      </w:r>
    </w:p>
    <w:p w:rsidR="007644E7" w:rsidRPr="009A0230" w:rsidRDefault="007644E7" w:rsidP="007644E7">
      <w:pPr>
        <w:pStyle w:val="Odsekzoznamu"/>
        <w:ind w:left="720"/>
        <w:jc w:val="center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>PRISTÚPENIE K DOHODE</w:t>
      </w:r>
    </w:p>
    <w:p w:rsidR="007644E7" w:rsidRPr="009A0230" w:rsidRDefault="007644E7" w:rsidP="007644E7">
      <w:pPr>
        <w:pStyle w:val="Odsekzoznamu"/>
        <w:ind w:left="720"/>
        <w:jc w:val="center"/>
        <w:rPr>
          <w:w w:val="105"/>
          <w:sz w:val="20"/>
          <w:szCs w:val="20"/>
          <w:lang w:val="sk-SK"/>
        </w:rPr>
      </w:pPr>
    </w:p>
    <w:p w:rsidR="007644E7" w:rsidRPr="00DE55FA" w:rsidRDefault="007644E7" w:rsidP="007644E7">
      <w:pPr>
        <w:pStyle w:val="Odsekzoznamu"/>
        <w:numPr>
          <w:ilvl w:val="0"/>
          <w:numId w:val="2"/>
        </w:numPr>
        <w:jc w:val="both"/>
        <w:rPr>
          <w:w w:val="105"/>
          <w:sz w:val="20"/>
          <w:szCs w:val="20"/>
          <w:lang w:val="sk-SK"/>
        </w:rPr>
      </w:pPr>
      <w:r w:rsidRPr="00DE55FA">
        <w:rPr>
          <w:w w:val="105"/>
          <w:sz w:val="20"/>
          <w:szCs w:val="20"/>
          <w:lang w:val="sk-SK"/>
        </w:rPr>
        <w:t>Pristupujúci týmto vyhlasuje, že pristupuje k Dohode a preberá na seba všetky práva a povinnosti, ktoré má podľa Dohody Objednávateľ.</w:t>
      </w:r>
    </w:p>
    <w:p w:rsidR="007644E7" w:rsidRPr="009A0230" w:rsidRDefault="007644E7" w:rsidP="007644E7">
      <w:pPr>
        <w:pStyle w:val="Odsekzoznamu"/>
        <w:numPr>
          <w:ilvl w:val="0"/>
          <w:numId w:val="2"/>
        </w:numPr>
        <w:jc w:val="both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>Pristupujúci týmto vyhlasuje, že súhlasí so zmluvnými podmienkami Dohody a v súlade s jej ustanoveniami bez akýchkoľvek výhrad k jej celému obsahu pristupuje.</w:t>
      </w:r>
    </w:p>
    <w:p w:rsidR="007644E7" w:rsidRPr="009A0230" w:rsidRDefault="007644E7" w:rsidP="007644E7">
      <w:pPr>
        <w:pStyle w:val="Odsekzoznamu"/>
        <w:numPr>
          <w:ilvl w:val="0"/>
          <w:numId w:val="2"/>
        </w:numPr>
        <w:jc w:val="both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>Pristupujúci sa zaväzuje v prípade súhlasu Objednávateľa s Dohodou o pristúpení dodržiavať ustanovenia Dohody ako jej účastník v postavení Objednávateľa v rozsahu práv a povinností ako Objednávateľ, s výnimkou tých práv a povinností, ktoré má v zmysle Dohody len Objednávateľ, ak nie je dohodnuté inak.</w:t>
      </w:r>
    </w:p>
    <w:p w:rsidR="007644E7" w:rsidRPr="009A0230" w:rsidRDefault="007644E7" w:rsidP="007644E7">
      <w:pPr>
        <w:pStyle w:val="Odsekzoznamu"/>
        <w:numPr>
          <w:ilvl w:val="0"/>
          <w:numId w:val="2"/>
        </w:numPr>
        <w:jc w:val="both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>Pristupujúci výslovne súhlasí, že všetky úkony uvedené nižšie, nie však výlučne tieto úkony, sú výhradne v kompetencií Objednávateľa a že ich Objednávateľ bude vykonávať v mene a na účet Pristupujúceho:</w:t>
      </w:r>
    </w:p>
    <w:p w:rsidR="007644E7" w:rsidRPr="009A0230" w:rsidRDefault="007644E7" w:rsidP="007644E7">
      <w:pPr>
        <w:pStyle w:val="Odsekzoznamu"/>
        <w:ind w:left="720" w:firstLine="0"/>
        <w:jc w:val="both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>a) akékoľvek dohody o zmenách a doplneniach Dohody uzatvárané formou dodatkov k Dohode, ktorých predmetom bude najmä, nie výlučne však, zmena obchodných a iných podmienok Dohody,</w:t>
      </w:r>
    </w:p>
    <w:p w:rsidR="007644E7" w:rsidRPr="009A0230" w:rsidRDefault="007644E7" w:rsidP="007644E7">
      <w:pPr>
        <w:pStyle w:val="Odsekzoznamu"/>
        <w:ind w:left="720" w:firstLine="0"/>
        <w:jc w:val="both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>b) dohody o predĺžení doby platnosti Dohody a dohody o ukončení platnosti Dohody.</w:t>
      </w:r>
    </w:p>
    <w:p w:rsidR="007644E7" w:rsidRPr="009A0230" w:rsidRDefault="007644E7" w:rsidP="007644E7">
      <w:pPr>
        <w:pStyle w:val="Odsekzoznamu"/>
        <w:numPr>
          <w:ilvl w:val="0"/>
          <w:numId w:val="5"/>
        </w:numPr>
        <w:jc w:val="both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 xml:space="preserve">Objednávateľ je povinný bezodkladne informovať Pristupujúceho o akejkoľvek zmene Dohody alebo jej prílohy alebo o akomkoľvek inom právnom úkone, uskutočnenom v mene a na účet Pristupujúceho. Dodávateľ nenesie žiadnu zodpovednosť za prípadné škody vzniknuté z dôvodu nesplnenia oznamovacej povinnosti Objednávateľa podľa </w:t>
      </w:r>
      <w:proofErr w:type="spellStart"/>
      <w:r w:rsidRPr="009A0230">
        <w:rPr>
          <w:w w:val="105"/>
          <w:sz w:val="20"/>
          <w:szCs w:val="20"/>
          <w:lang w:val="sk-SK"/>
        </w:rPr>
        <w:t>predchádzajúcejvety</w:t>
      </w:r>
      <w:proofErr w:type="spellEnd"/>
      <w:r w:rsidRPr="009A0230">
        <w:rPr>
          <w:w w:val="105"/>
          <w:sz w:val="20"/>
          <w:szCs w:val="20"/>
          <w:lang w:val="sk-SK"/>
        </w:rPr>
        <w:t>.</w:t>
      </w:r>
    </w:p>
    <w:p w:rsidR="007644E7" w:rsidRPr="009A0230" w:rsidRDefault="007644E7" w:rsidP="007644E7">
      <w:pPr>
        <w:pStyle w:val="Odsekzoznamu"/>
        <w:numPr>
          <w:ilvl w:val="0"/>
          <w:numId w:val="6"/>
        </w:numPr>
        <w:jc w:val="both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>Pristupujúci bude mať všetky práva a povinnosti Objednávateľa dohodnuté v Dohode vo vzťahu k </w:t>
      </w:r>
      <w:proofErr w:type="spellStart"/>
      <w:r w:rsidRPr="009A0230">
        <w:rPr>
          <w:w w:val="105"/>
          <w:sz w:val="20"/>
          <w:szCs w:val="20"/>
          <w:lang w:val="sk-SK"/>
        </w:rPr>
        <w:t>poskytovniu</w:t>
      </w:r>
      <w:proofErr w:type="spellEnd"/>
      <w:r w:rsidRPr="009A0230">
        <w:rPr>
          <w:w w:val="105"/>
          <w:sz w:val="20"/>
          <w:szCs w:val="20"/>
          <w:lang w:val="sk-SK"/>
        </w:rPr>
        <w:t xml:space="preserve"> služieb, ak nie je uvedené inak, a to samostatne a nezávisle od Objednávateľa, s výnimkou tých práv a povinností, ktoré má v zmysle Dohody len Objednávateľ.</w:t>
      </w:r>
    </w:p>
    <w:p w:rsidR="007644E7" w:rsidRPr="009A0230" w:rsidRDefault="007644E7" w:rsidP="007644E7">
      <w:pPr>
        <w:pStyle w:val="Odsekzoznamu"/>
        <w:numPr>
          <w:ilvl w:val="0"/>
          <w:numId w:val="6"/>
        </w:numPr>
        <w:jc w:val="both"/>
        <w:rPr>
          <w:w w:val="105"/>
          <w:sz w:val="20"/>
          <w:szCs w:val="20"/>
          <w:lang w:val="sk-SK"/>
        </w:rPr>
      </w:pPr>
      <w:r w:rsidRPr="009A0230">
        <w:rPr>
          <w:w w:val="105"/>
          <w:sz w:val="20"/>
          <w:szCs w:val="20"/>
          <w:lang w:val="sk-SK"/>
        </w:rPr>
        <w:t xml:space="preserve">Objednávateľovi a Pristupujúcemu nevzniknú na základe tejto Dohody o pristúpení žiadne spoločné práva alebo záväzky. </w:t>
      </w:r>
    </w:p>
    <w:p w:rsidR="007644E7" w:rsidRPr="009A0230" w:rsidRDefault="007644E7" w:rsidP="007644E7">
      <w:pPr>
        <w:pStyle w:val="Odsekzoznamu"/>
        <w:numPr>
          <w:ilvl w:val="0"/>
          <w:numId w:val="6"/>
        </w:numPr>
        <w:jc w:val="both"/>
        <w:rPr>
          <w:w w:val="105"/>
          <w:sz w:val="20"/>
          <w:szCs w:val="20"/>
          <w:lang w:val="sk-SK"/>
        </w:rPr>
      </w:pPr>
      <w:r w:rsidRPr="009A0230">
        <w:rPr>
          <w:sz w:val="20"/>
          <w:szCs w:val="20"/>
          <w:lang w:val="sk-SK"/>
        </w:rPr>
        <w:t>Dodávateľ sa na základe tejto Dohody o pristúpení zaväzuje, že bude poskytovať služby podľa Dohody Pristupujúcemu v postavení Objednávateľa.</w:t>
      </w:r>
    </w:p>
    <w:p w:rsidR="007644E7" w:rsidRPr="00E970EB" w:rsidRDefault="007644E7" w:rsidP="007644E7">
      <w:pPr>
        <w:pStyle w:val="Odsekzoznamu"/>
        <w:ind w:left="720" w:firstLine="0"/>
        <w:rPr>
          <w:w w:val="105"/>
          <w:sz w:val="21"/>
          <w:szCs w:val="21"/>
          <w:lang w:val="sk-SK"/>
        </w:rPr>
      </w:pPr>
    </w:p>
    <w:p w:rsidR="007644E7" w:rsidRPr="00361F11" w:rsidRDefault="007644E7" w:rsidP="007644E7">
      <w:pPr>
        <w:pStyle w:val="Odsekzoznamu"/>
        <w:ind w:left="720" w:firstLine="0"/>
        <w:jc w:val="center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t>Čl. III</w:t>
      </w:r>
    </w:p>
    <w:p w:rsidR="007644E7" w:rsidRPr="00361F11" w:rsidRDefault="007644E7" w:rsidP="007644E7">
      <w:pPr>
        <w:pStyle w:val="Odsekzoznamu"/>
        <w:ind w:left="720"/>
        <w:jc w:val="center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t>ZÁVEREČNÉ USTANOVENIA</w:t>
      </w:r>
    </w:p>
    <w:p w:rsidR="007644E7" w:rsidRPr="00361F11" w:rsidRDefault="007644E7" w:rsidP="007644E7">
      <w:pPr>
        <w:pStyle w:val="Odsekzoznamu"/>
        <w:numPr>
          <w:ilvl w:val="0"/>
          <w:numId w:val="3"/>
        </w:numPr>
        <w:jc w:val="both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t>Dohoda o pristúpení sa uzatvára na dobu neurčitú. Dohodu o pristúpení môžu Zmluvné strany ukončiť nasledujúcimi spôsobmi:</w:t>
      </w:r>
    </w:p>
    <w:p w:rsidR="007644E7" w:rsidRPr="00361F11" w:rsidRDefault="007644E7" w:rsidP="007644E7">
      <w:pPr>
        <w:pStyle w:val="Odsekzoznamu"/>
        <w:numPr>
          <w:ilvl w:val="0"/>
          <w:numId w:val="4"/>
        </w:numPr>
        <w:jc w:val="both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t xml:space="preserve">písomnou dohodou o ukončení Dohody o pristúpení, </w:t>
      </w:r>
      <w:r w:rsidRPr="00361F11">
        <w:rPr>
          <w:sz w:val="20"/>
          <w:szCs w:val="20"/>
          <w:lang w:val="sk-SK"/>
        </w:rPr>
        <w:t>v dohode musí byť uvedený dátum, ku ktorému sa Zmluvné strany dohodli ukončiť Dohodu o pristúpení;</w:t>
      </w:r>
    </w:p>
    <w:p w:rsidR="007644E7" w:rsidRPr="00361F11" w:rsidRDefault="007644E7" w:rsidP="007644E7">
      <w:pPr>
        <w:pStyle w:val="Odsekzoznamu"/>
        <w:numPr>
          <w:ilvl w:val="0"/>
          <w:numId w:val="4"/>
        </w:numPr>
        <w:jc w:val="both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t xml:space="preserve">písomnou výpoveďou Dohody o pristúpení, </w:t>
      </w:r>
      <w:r w:rsidRPr="00361F11">
        <w:rPr>
          <w:sz w:val="20"/>
          <w:szCs w:val="20"/>
          <w:lang w:val="sk-SK"/>
        </w:rPr>
        <w:t>aj bez uvedenia dôvodu, pričom výpovedná lehota je 3 mesiace a začína plynúť od prvého dňa kalendárneho mesiaca nasledujúceho po riadnom doručení výpovede Zmluvným stranám;</w:t>
      </w:r>
    </w:p>
    <w:p w:rsidR="007644E7" w:rsidRPr="00361F11" w:rsidRDefault="007644E7" w:rsidP="007644E7">
      <w:pPr>
        <w:pStyle w:val="Odsekzoznamu"/>
        <w:numPr>
          <w:ilvl w:val="0"/>
          <w:numId w:val="4"/>
        </w:numPr>
        <w:jc w:val="both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t>písomným odstúpením od Dohody o pristúpení v súlade s § 344 a </w:t>
      </w:r>
      <w:proofErr w:type="spellStart"/>
      <w:r w:rsidRPr="00361F11">
        <w:rPr>
          <w:w w:val="105"/>
          <w:sz w:val="20"/>
          <w:szCs w:val="20"/>
          <w:lang w:val="sk-SK"/>
        </w:rPr>
        <w:t>nal</w:t>
      </w:r>
      <w:proofErr w:type="spellEnd"/>
      <w:r w:rsidRPr="00361F11">
        <w:rPr>
          <w:w w:val="105"/>
          <w:sz w:val="20"/>
          <w:szCs w:val="20"/>
          <w:lang w:val="sk-SK"/>
        </w:rPr>
        <w:t xml:space="preserve">. Obchodného zákonníka, </w:t>
      </w:r>
      <w:r w:rsidRPr="00361F11">
        <w:rPr>
          <w:sz w:val="20"/>
          <w:szCs w:val="20"/>
          <w:lang w:val="sk-SK"/>
        </w:rPr>
        <w:t>odstúpenie musí byť písomné a je účinné dňom jeho doručenia Zmluvným stranám. Ustanovenie § 351 ods. 2 Obchodného zákonníka sa neuplatní.</w:t>
      </w:r>
    </w:p>
    <w:p w:rsidR="007644E7" w:rsidRPr="00361F11" w:rsidRDefault="007644E7" w:rsidP="007644E7">
      <w:pPr>
        <w:pStyle w:val="Odsekzoznamu"/>
        <w:ind w:left="720"/>
        <w:jc w:val="both"/>
        <w:rPr>
          <w:w w:val="105"/>
          <w:sz w:val="20"/>
          <w:szCs w:val="20"/>
          <w:lang w:val="sk-SK"/>
        </w:rPr>
      </w:pPr>
    </w:p>
    <w:p w:rsidR="007644E7" w:rsidRDefault="007644E7" w:rsidP="007644E7">
      <w:pPr>
        <w:pStyle w:val="Odsekzoznamu"/>
        <w:numPr>
          <w:ilvl w:val="0"/>
          <w:numId w:val="3"/>
        </w:numPr>
        <w:jc w:val="both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t>Pristupujúci vyhlasuje, že berie na vedomie, že v prípade súhlasu Objednávateľa s touto Dohodou o pristúpení, bude následne Dodávateľ oprávnený kedykoľvek vyzvať Pristupujúceho na preukázanie trvania tohto vzťahu. Pristupujúci sa zaväzuje písomne oznámiť Dodávateľovi bez zbytočného odkladu zánik Dohody o pristúpení. V prípade zániku Dohody o pristúpení zaniká účasť Pristupujúceho k Dohode v súlade s bodom 1 tohto článku a Dodávateľ ďalej ukončí poskytovanie služieb Pristupujúcemu, a to všetko ku dňu doručenia oznámenia Dodávateľovi o tejto skutočnosti, ak sa Zmluvné strany nedohodnú inak. Prípadne škody znáša Pristupujúci.</w:t>
      </w:r>
    </w:p>
    <w:p w:rsidR="007644E7" w:rsidRDefault="007644E7" w:rsidP="007644E7">
      <w:pPr>
        <w:pStyle w:val="Odsekzoznamu"/>
        <w:numPr>
          <w:ilvl w:val="0"/>
          <w:numId w:val="3"/>
        </w:numPr>
        <w:jc w:val="both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lastRenderedPageBreak/>
        <w:t xml:space="preserve">Dohoda o pristúpení sa vyhotovuje v </w:t>
      </w:r>
      <w:r w:rsidRPr="00361F11">
        <w:rPr>
          <w:sz w:val="20"/>
          <w:szCs w:val="20"/>
          <w:lang w:val="sk-SK"/>
        </w:rPr>
        <w:t xml:space="preserve">[•] (slovom [•]) </w:t>
      </w:r>
      <w:r w:rsidRPr="00361F11">
        <w:rPr>
          <w:w w:val="105"/>
          <w:sz w:val="20"/>
          <w:szCs w:val="20"/>
          <w:lang w:val="sk-SK"/>
        </w:rPr>
        <w:t xml:space="preserve">vyhotoveniach, z ktorých po podpísaní Objednávateľ dostane 4 (slovom štyri) rovnopisy, Pristupujúci dostane </w:t>
      </w:r>
      <w:r w:rsidRPr="00361F11">
        <w:rPr>
          <w:sz w:val="20"/>
          <w:szCs w:val="20"/>
          <w:lang w:val="sk-SK"/>
        </w:rPr>
        <w:t>[•] (slovom [•]) rovnopisy a Dodávateľ dostane [•] (slovom [•]) rovnopisy.</w:t>
      </w:r>
      <w:r w:rsidRPr="00361F11">
        <w:rPr>
          <w:w w:val="105"/>
          <w:sz w:val="20"/>
          <w:szCs w:val="20"/>
          <w:lang w:val="sk-SK"/>
        </w:rPr>
        <w:t xml:space="preserve"> </w:t>
      </w:r>
    </w:p>
    <w:p w:rsidR="007644E7" w:rsidRDefault="007644E7" w:rsidP="007644E7">
      <w:pPr>
        <w:pStyle w:val="Odsekzoznamu"/>
        <w:numPr>
          <w:ilvl w:val="0"/>
          <w:numId w:val="3"/>
        </w:numPr>
        <w:jc w:val="both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t>Dohoda o pristúpení nadobúda  platnosť dňom jej podpisu Zmluvnými stranami a účinnosť dňom nasledujúcim po dni jej zverejnenia v Centrálnom registri zmlúv.</w:t>
      </w:r>
    </w:p>
    <w:p w:rsidR="007644E7" w:rsidRDefault="007644E7" w:rsidP="007644E7">
      <w:pPr>
        <w:pStyle w:val="Odsekzoznamu"/>
        <w:numPr>
          <w:ilvl w:val="0"/>
          <w:numId w:val="3"/>
        </w:numPr>
        <w:jc w:val="both"/>
        <w:rPr>
          <w:w w:val="105"/>
          <w:sz w:val="20"/>
          <w:szCs w:val="20"/>
          <w:lang w:val="sk-SK"/>
        </w:rPr>
      </w:pPr>
      <w:r w:rsidRPr="00361F11">
        <w:rPr>
          <w:w w:val="105"/>
          <w:sz w:val="20"/>
          <w:szCs w:val="20"/>
          <w:lang w:val="sk-SK"/>
        </w:rPr>
        <w:t>Nadobudnutím účinnosti tejto Dohody o pristúpení nadobúda Pristupujúci vo vzťahu k Dohode rovnaké práva a povinnosti ako Objednávateľ, s výnimkami dohodnutými v tejto Dohode o pristúpení alebo priamo v Dohode, a to, pokiaľ nie je dohodnuté inak.</w:t>
      </w:r>
    </w:p>
    <w:p w:rsidR="007644E7" w:rsidRPr="00361F11" w:rsidRDefault="007644E7" w:rsidP="007644E7">
      <w:pPr>
        <w:pStyle w:val="Odsekzoznamu"/>
        <w:numPr>
          <w:ilvl w:val="0"/>
          <w:numId w:val="3"/>
        </w:numPr>
        <w:jc w:val="both"/>
        <w:rPr>
          <w:w w:val="105"/>
          <w:sz w:val="20"/>
          <w:szCs w:val="20"/>
          <w:lang w:val="sk-SK"/>
        </w:rPr>
      </w:pPr>
      <w:r w:rsidRPr="00361F11">
        <w:rPr>
          <w:sz w:val="20"/>
          <w:szCs w:val="20"/>
          <w:lang w:val="sk-SK"/>
        </w:rPr>
        <w:t>Meniť alebo dopĺňať ustanovenia tejto Dohody o pristúpení je možné iba formou písomných číslovaných dodatkov podpísaných všetkými Zmluvnými stranami.</w:t>
      </w:r>
    </w:p>
    <w:p w:rsidR="007644E7" w:rsidRPr="00361F11" w:rsidRDefault="007644E7" w:rsidP="007644E7">
      <w:pPr>
        <w:pStyle w:val="Odsekzoznamu"/>
        <w:numPr>
          <w:ilvl w:val="0"/>
          <w:numId w:val="3"/>
        </w:numPr>
        <w:jc w:val="both"/>
        <w:rPr>
          <w:w w:val="105"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O</w:t>
      </w:r>
      <w:r w:rsidRPr="00361F11">
        <w:rPr>
          <w:w w:val="105"/>
          <w:sz w:val="20"/>
          <w:szCs w:val="20"/>
          <w:lang w:val="sk-SK"/>
        </w:rPr>
        <w:t>bjednávateľ a Dodávateľ svojim podpisom potvrdzujú, že s pristúpením Pristupujúceho k Dohode bez výhrad súhlasia.</w:t>
      </w:r>
    </w:p>
    <w:p w:rsidR="007644E7" w:rsidRPr="00E970EB" w:rsidRDefault="007644E7" w:rsidP="007644E7">
      <w:pPr>
        <w:pStyle w:val="Odsekzoznamu"/>
        <w:ind w:left="720"/>
        <w:rPr>
          <w:w w:val="105"/>
          <w:sz w:val="21"/>
          <w:szCs w:val="21"/>
          <w:lang w:val="sk-SK"/>
        </w:rPr>
      </w:pPr>
    </w:p>
    <w:p w:rsidR="007644E7" w:rsidRPr="008C2CE8" w:rsidRDefault="007644E7" w:rsidP="007644E7">
      <w:pPr>
        <w:pStyle w:val="Odsekzoznamu"/>
        <w:ind w:left="720"/>
        <w:rPr>
          <w:b/>
          <w:w w:val="105"/>
          <w:sz w:val="21"/>
          <w:szCs w:val="21"/>
          <w:lang w:val="sk-SK"/>
        </w:rPr>
      </w:pPr>
    </w:p>
    <w:p w:rsidR="007644E7" w:rsidRPr="00E970EB" w:rsidRDefault="007644E7" w:rsidP="007644E7">
      <w:pPr>
        <w:rPr>
          <w:lang w:val="sk-SK"/>
        </w:rPr>
      </w:pPr>
      <w:r w:rsidRPr="008C2CE8">
        <w:rPr>
          <w:b/>
          <w:lang w:val="sk-SK"/>
        </w:rPr>
        <w:t>Objednávateľ:</w:t>
      </w:r>
      <w:r w:rsidRPr="008C2CE8">
        <w:rPr>
          <w:b/>
          <w:lang w:val="sk-SK"/>
        </w:rPr>
        <w:tab/>
      </w:r>
      <w:r w:rsidRPr="00E970EB">
        <w:rPr>
          <w:lang w:val="sk-SK"/>
        </w:rPr>
        <w:tab/>
      </w:r>
      <w:r w:rsidRPr="00E970EB">
        <w:rPr>
          <w:lang w:val="sk-SK"/>
        </w:rPr>
        <w:tab/>
      </w:r>
      <w:r w:rsidRPr="00E970EB">
        <w:rPr>
          <w:lang w:val="sk-SK"/>
        </w:rPr>
        <w:tab/>
      </w:r>
      <w:r w:rsidRPr="00E970EB">
        <w:rPr>
          <w:lang w:val="sk-SK"/>
        </w:rPr>
        <w:tab/>
      </w:r>
      <w:r w:rsidRPr="008C2CE8">
        <w:rPr>
          <w:b/>
          <w:lang w:val="sk-SK"/>
        </w:rPr>
        <w:t>Dodávateľ:</w:t>
      </w:r>
    </w:p>
    <w:p w:rsidR="007644E7" w:rsidRPr="00DD4356" w:rsidRDefault="007644E7" w:rsidP="007644E7">
      <w:pPr>
        <w:pStyle w:val="Zkladntext"/>
        <w:spacing w:before="23"/>
        <w:rPr>
          <w:sz w:val="20"/>
          <w:szCs w:val="20"/>
          <w:lang w:val="sk-SK"/>
        </w:rPr>
      </w:pPr>
      <w:r w:rsidRPr="00DD4356">
        <w:rPr>
          <w:sz w:val="20"/>
          <w:szCs w:val="20"/>
          <w:lang w:val="sk-SK"/>
        </w:rPr>
        <w:t>V Bratislave, dňa</w:t>
      </w:r>
      <w:r w:rsidRPr="00DD4356">
        <w:rPr>
          <w:sz w:val="20"/>
          <w:szCs w:val="20"/>
          <w:lang w:val="sk-SK"/>
        </w:rPr>
        <w:tab/>
      </w:r>
      <w:r w:rsidRPr="00DD4356">
        <w:rPr>
          <w:sz w:val="20"/>
          <w:szCs w:val="20"/>
          <w:lang w:val="sk-SK"/>
        </w:rPr>
        <w:tab/>
      </w:r>
      <w:r w:rsidRPr="00DD4356">
        <w:rPr>
          <w:sz w:val="20"/>
          <w:szCs w:val="20"/>
          <w:lang w:val="sk-SK"/>
        </w:rPr>
        <w:tab/>
      </w:r>
      <w:r w:rsidRPr="00DD4356">
        <w:rPr>
          <w:sz w:val="20"/>
          <w:szCs w:val="20"/>
          <w:lang w:val="sk-SK"/>
        </w:rPr>
        <w:tab/>
      </w:r>
      <w:r w:rsidRPr="00DD4356">
        <w:rPr>
          <w:sz w:val="20"/>
          <w:szCs w:val="20"/>
          <w:lang w:val="sk-SK"/>
        </w:rPr>
        <w:tab/>
        <w:t>V</w:t>
      </w:r>
      <w:r>
        <w:rPr>
          <w:sz w:val="20"/>
          <w:szCs w:val="20"/>
          <w:lang w:val="sk-SK"/>
        </w:rPr>
        <w:t xml:space="preserve"> Bratislave</w:t>
      </w:r>
      <w:r w:rsidRPr="00DD4356">
        <w:rPr>
          <w:sz w:val="20"/>
          <w:szCs w:val="20"/>
          <w:lang w:val="sk-SK"/>
        </w:rPr>
        <w:t xml:space="preserve"> dňa</w:t>
      </w:r>
      <w:r>
        <w:rPr>
          <w:sz w:val="20"/>
          <w:szCs w:val="20"/>
          <w:lang w:val="sk-SK"/>
        </w:rPr>
        <w:t xml:space="preserve"> </w:t>
      </w:r>
    </w:p>
    <w:p w:rsidR="007644E7" w:rsidRDefault="007644E7" w:rsidP="007644E7">
      <w:pPr>
        <w:pStyle w:val="Zkladntext"/>
        <w:rPr>
          <w:sz w:val="20"/>
          <w:szCs w:val="20"/>
          <w:lang w:val="sk-SK"/>
        </w:rPr>
      </w:pPr>
    </w:p>
    <w:p w:rsidR="007644E7" w:rsidRDefault="007644E7" w:rsidP="007644E7">
      <w:pPr>
        <w:pStyle w:val="Zkladntext"/>
        <w:rPr>
          <w:sz w:val="20"/>
          <w:szCs w:val="20"/>
          <w:lang w:val="sk-SK"/>
        </w:rPr>
      </w:pPr>
    </w:p>
    <w:p w:rsidR="007644E7" w:rsidRDefault="007644E7" w:rsidP="007644E7">
      <w:pPr>
        <w:pStyle w:val="Zkladntext"/>
        <w:rPr>
          <w:sz w:val="20"/>
          <w:szCs w:val="20"/>
          <w:lang w:val="sk-SK"/>
        </w:rPr>
      </w:pPr>
    </w:p>
    <w:p w:rsidR="007644E7" w:rsidRPr="00DD4356" w:rsidRDefault="007644E7" w:rsidP="007644E7">
      <w:pPr>
        <w:pStyle w:val="Zkladntext"/>
        <w:rPr>
          <w:sz w:val="20"/>
          <w:szCs w:val="20"/>
          <w:lang w:val="sk-SK"/>
        </w:rPr>
      </w:pPr>
    </w:p>
    <w:p w:rsidR="007644E7" w:rsidRPr="00DD4356" w:rsidRDefault="007644E7" w:rsidP="007644E7">
      <w:pPr>
        <w:pStyle w:val="Zkladntext"/>
        <w:spacing w:before="177"/>
        <w:rPr>
          <w:sz w:val="20"/>
          <w:szCs w:val="20"/>
          <w:lang w:val="sk-SK"/>
        </w:rPr>
      </w:pPr>
      <w:r w:rsidRPr="00DD4356">
        <w:rPr>
          <w:sz w:val="20"/>
          <w:szCs w:val="20"/>
          <w:lang w:val="sk-SK"/>
        </w:rPr>
        <w:t>......................................</w:t>
      </w:r>
      <w:r w:rsidRPr="00DD4356">
        <w:rPr>
          <w:sz w:val="20"/>
          <w:szCs w:val="20"/>
          <w:lang w:val="sk-SK"/>
        </w:rPr>
        <w:tab/>
      </w:r>
      <w:r w:rsidRPr="00DD4356">
        <w:rPr>
          <w:sz w:val="20"/>
          <w:szCs w:val="20"/>
          <w:lang w:val="sk-SK"/>
        </w:rPr>
        <w:tab/>
      </w:r>
      <w:r w:rsidRPr="00DD4356">
        <w:rPr>
          <w:sz w:val="20"/>
          <w:szCs w:val="20"/>
          <w:lang w:val="sk-SK"/>
        </w:rPr>
        <w:tab/>
      </w:r>
      <w:r w:rsidRPr="00DD4356">
        <w:rPr>
          <w:sz w:val="20"/>
          <w:szCs w:val="20"/>
          <w:lang w:val="sk-SK"/>
        </w:rPr>
        <w:tab/>
      </w:r>
      <w:r w:rsidRPr="00DD4356">
        <w:rPr>
          <w:sz w:val="20"/>
          <w:szCs w:val="20"/>
          <w:lang w:val="sk-SK"/>
        </w:rPr>
        <w:tab/>
        <w:t>......................................</w:t>
      </w:r>
    </w:p>
    <w:p w:rsidR="007644E7" w:rsidRPr="00DD4356" w:rsidRDefault="007644E7" w:rsidP="007644E7">
      <w:pPr>
        <w:rPr>
          <w:sz w:val="20"/>
          <w:szCs w:val="20"/>
          <w:lang w:val="sk-SK"/>
        </w:rPr>
      </w:pPr>
      <w:r w:rsidRPr="00DD4356">
        <w:rPr>
          <w:sz w:val="20"/>
          <w:szCs w:val="20"/>
          <w:lang w:val="sk-SK"/>
        </w:rPr>
        <w:t xml:space="preserve">Mgr. art. Veronika </w:t>
      </w:r>
      <w:proofErr w:type="spellStart"/>
      <w:r w:rsidRPr="00DD4356">
        <w:rPr>
          <w:sz w:val="20"/>
          <w:szCs w:val="20"/>
          <w:lang w:val="sk-SK"/>
        </w:rPr>
        <w:t>Remišová</w:t>
      </w:r>
      <w:proofErr w:type="spellEnd"/>
      <w:r w:rsidRPr="00DD4356">
        <w:rPr>
          <w:sz w:val="20"/>
          <w:szCs w:val="20"/>
          <w:lang w:val="sk-SK"/>
        </w:rPr>
        <w:t xml:space="preserve"> M. A., ArtD., 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Tomáš Gál</w:t>
      </w:r>
    </w:p>
    <w:p w:rsidR="007644E7" w:rsidRPr="00DD4356" w:rsidRDefault="007644E7" w:rsidP="007644E7">
      <w:pPr>
        <w:rPr>
          <w:bCs/>
          <w:sz w:val="20"/>
          <w:szCs w:val="20"/>
          <w:lang w:val="sk-SK"/>
        </w:rPr>
      </w:pPr>
      <w:r w:rsidRPr="00DD4356">
        <w:rPr>
          <w:bCs/>
          <w:sz w:val="20"/>
          <w:szCs w:val="20"/>
          <w:lang w:val="sk-SK"/>
        </w:rPr>
        <w:t xml:space="preserve">podpredsedníčka vlády a ministerka investícií, </w:t>
      </w:r>
      <w:r>
        <w:rPr>
          <w:bCs/>
          <w:sz w:val="20"/>
          <w:szCs w:val="20"/>
          <w:lang w:val="sk-SK"/>
        </w:rPr>
        <w:tab/>
      </w:r>
      <w:r>
        <w:rPr>
          <w:bCs/>
          <w:sz w:val="20"/>
          <w:szCs w:val="20"/>
          <w:lang w:val="sk-SK"/>
        </w:rPr>
        <w:tab/>
        <w:t>konateľ</w:t>
      </w:r>
    </w:p>
    <w:p w:rsidR="007644E7" w:rsidRPr="00DD4356" w:rsidRDefault="007644E7" w:rsidP="007644E7">
      <w:pPr>
        <w:rPr>
          <w:bCs/>
          <w:sz w:val="20"/>
          <w:szCs w:val="20"/>
          <w:lang w:val="sk-SK"/>
        </w:rPr>
      </w:pPr>
      <w:r w:rsidRPr="00DD4356">
        <w:rPr>
          <w:bCs/>
          <w:sz w:val="20"/>
          <w:szCs w:val="20"/>
          <w:lang w:val="sk-SK"/>
        </w:rPr>
        <w:t xml:space="preserve">regionálneho rozvoja a informatizácie </w:t>
      </w:r>
      <w:r>
        <w:rPr>
          <w:bCs/>
          <w:sz w:val="20"/>
          <w:szCs w:val="20"/>
          <w:lang w:val="sk-SK"/>
        </w:rPr>
        <w:tab/>
      </w:r>
      <w:r>
        <w:rPr>
          <w:bCs/>
          <w:sz w:val="20"/>
          <w:szCs w:val="20"/>
          <w:lang w:val="sk-SK"/>
        </w:rPr>
        <w:tab/>
      </w:r>
      <w:r>
        <w:rPr>
          <w:bCs/>
          <w:sz w:val="20"/>
          <w:szCs w:val="20"/>
          <w:lang w:val="sk-SK"/>
        </w:rPr>
        <w:tab/>
        <w:t xml:space="preserve">MICROCOMP – </w:t>
      </w:r>
      <w:proofErr w:type="spellStart"/>
      <w:r>
        <w:rPr>
          <w:bCs/>
          <w:sz w:val="20"/>
          <w:szCs w:val="20"/>
          <w:lang w:val="sk-SK"/>
        </w:rPr>
        <w:t>Computersystém</w:t>
      </w:r>
      <w:proofErr w:type="spellEnd"/>
      <w:r>
        <w:rPr>
          <w:bCs/>
          <w:sz w:val="20"/>
          <w:szCs w:val="20"/>
          <w:lang w:val="sk-SK"/>
        </w:rPr>
        <w:t xml:space="preserve"> s </w:t>
      </w:r>
      <w:proofErr w:type="spellStart"/>
      <w:r>
        <w:rPr>
          <w:bCs/>
          <w:sz w:val="20"/>
          <w:szCs w:val="20"/>
          <w:lang w:val="sk-SK"/>
        </w:rPr>
        <w:t>r.o</w:t>
      </w:r>
      <w:proofErr w:type="spellEnd"/>
      <w:r>
        <w:rPr>
          <w:bCs/>
          <w:sz w:val="20"/>
          <w:szCs w:val="20"/>
          <w:lang w:val="sk-SK"/>
        </w:rPr>
        <w:t>.</w:t>
      </w:r>
    </w:p>
    <w:p w:rsidR="007644E7" w:rsidRDefault="007644E7" w:rsidP="007644E7">
      <w:pPr>
        <w:rPr>
          <w:sz w:val="20"/>
          <w:szCs w:val="20"/>
          <w:lang w:val="sk-SK"/>
        </w:rPr>
      </w:pPr>
      <w:r w:rsidRPr="00DD4356">
        <w:rPr>
          <w:sz w:val="20"/>
          <w:szCs w:val="20"/>
          <w:lang w:val="sk-SK"/>
        </w:rPr>
        <w:t>Slovenskej republiky</w:t>
      </w:r>
      <w:r w:rsidRPr="00DD4356" w:rsidDel="00EA35F1">
        <w:rPr>
          <w:sz w:val="20"/>
          <w:szCs w:val="20"/>
          <w:lang w:val="sk-SK"/>
        </w:rPr>
        <w:t xml:space="preserve"> </w:t>
      </w:r>
    </w:p>
    <w:p w:rsidR="007644E7" w:rsidRDefault="007644E7" w:rsidP="007644E7">
      <w:pPr>
        <w:rPr>
          <w:sz w:val="20"/>
          <w:szCs w:val="20"/>
          <w:lang w:val="sk-SK"/>
        </w:rPr>
      </w:pPr>
    </w:p>
    <w:p w:rsidR="007644E7" w:rsidRDefault="007644E7" w:rsidP="007644E7">
      <w:pPr>
        <w:rPr>
          <w:sz w:val="20"/>
          <w:szCs w:val="20"/>
          <w:lang w:val="sk-SK"/>
        </w:rPr>
      </w:pPr>
    </w:p>
    <w:p w:rsidR="007644E7" w:rsidRDefault="007644E7" w:rsidP="007644E7">
      <w:pPr>
        <w:rPr>
          <w:sz w:val="20"/>
          <w:szCs w:val="20"/>
          <w:lang w:val="sk-SK"/>
        </w:rPr>
      </w:pPr>
    </w:p>
    <w:p w:rsidR="007644E7" w:rsidRPr="00C12D49" w:rsidRDefault="007644E7" w:rsidP="007644E7">
      <w:pPr>
        <w:rPr>
          <w:w w:val="105"/>
          <w:sz w:val="21"/>
          <w:szCs w:val="21"/>
          <w:lang w:val="sk-SK"/>
        </w:rPr>
      </w:pPr>
    </w:p>
    <w:p w:rsidR="007644E7" w:rsidRPr="00E970EB" w:rsidRDefault="007644E7" w:rsidP="007644E7">
      <w:pPr>
        <w:pStyle w:val="Zkladntext"/>
        <w:spacing w:before="23"/>
        <w:rPr>
          <w:b/>
          <w:lang w:val="sk-SK"/>
        </w:rPr>
      </w:pPr>
      <w:r w:rsidRPr="00E970EB">
        <w:rPr>
          <w:b/>
          <w:lang w:val="sk-SK"/>
        </w:rPr>
        <w:t>Pristupujúci:</w:t>
      </w:r>
    </w:p>
    <w:p w:rsidR="007644E7" w:rsidRPr="00E970EB" w:rsidRDefault="007644E7" w:rsidP="007644E7">
      <w:pPr>
        <w:pStyle w:val="Zkladntext"/>
        <w:spacing w:before="23"/>
        <w:rPr>
          <w:lang w:val="sk-SK"/>
        </w:rPr>
      </w:pPr>
      <w:r w:rsidRPr="00E970EB">
        <w:rPr>
          <w:lang w:val="sk-SK"/>
        </w:rPr>
        <w:t>V[•] dňa[•]</w:t>
      </w:r>
    </w:p>
    <w:p w:rsidR="007644E7" w:rsidRPr="00E970EB" w:rsidRDefault="007644E7" w:rsidP="007644E7">
      <w:pPr>
        <w:pStyle w:val="Zkladntext"/>
        <w:rPr>
          <w:sz w:val="24"/>
          <w:lang w:val="sk-SK"/>
        </w:rPr>
      </w:pPr>
    </w:p>
    <w:p w:rsidR="007644E7" w:rsidRDefault="007644E7" w:rsidP="007644E7">
      <w:r w:rsidRPr="00E970EB">
        <w:rPr>
          <w:lang w:val="sk-SK"/>
        </w:rPr>
        <w:t>......................................</w:t>
      </w:r>
      <w:r w:rsidRPr="00E970EB">
        <w:rPr>
          <w:lang w:val="sk-SK"/>
        </w:rPr>
        <w:tab/>
      </w:r>
      <w:r w:rsidRPr="00E970EB">
        <w:rPr>
          <w:lang w:val="sk-SK"/>
        </w:rPr>
        <w:tab/>
      </w:r>
      <w:r w:rsidRPr="00E970EB">
        <w:rPr>
          <w:lang w:val="sk-SK"/>
        </w:rPr>
        <w:tab/>
      </w:r>
      <w:r w:rsidRPr="00E970EB">
        <w:rPr>
          <w:lang w:val="sk-SK"/>
        </w:rPr>
        <w:tab/>
      </w:r>
    </w:p>
    <w:sectPr w:rsidR="0076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90D"/>
    <w:multiLevelType w:val="hybridMultilevel"/>
    <w:tmpl w:val="1C0EB3DC"/>
    <w:lvl w:ilvl="0" w:tplc="E4A6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2A65"/>
    <w:multiLevelType w:val="hybridMultilevel"/>
    <w:tmpl w:val="40AA2090"/>
    <w:lvl w:ilvl="0" w:tplc="BA9A1D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2BF"/>
    <w:multiLevelType w:val="hybridMultilevel"/>
    <w:tmpl w:val="43BAB7B0"/>
    <w:lvl w:ilvl="0" w:tplc="56A2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7027"/>
    <w:multiLevelType w:val="hybridMultilevel"/>
    <w:tmpl w:val="6A28D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292"/>
    <w:multiLevelType w:val="hybridMultilevel"/>
    <w:tmpl w:val="60CA9810"/>
    <w:lvl w:ilvl="0" w:tplc="A7CCAE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26F80"/>
    <w:multiLevelType w:val="hybridMultilevel"/>
    <w:tmpl w:val="7C2ADB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3"/>
    <w:rsid w:val="00290D02"/>
    <w:rsid w:val="004877DF"/>
    <w:rsid w:val="007644E7"/>
    <w:rsid w:val="00E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F773"/>
  <w15:chartTrackingRefBased/>
  <w15:docId w15:val="{D2428472-1734-47FA-B18E-7694269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7644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7644E7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44E7"/>
    <w:rPr>
      <w:rFonts w:ascii="Arial" w:eastAsia="Arial" w:hAnsi="Arial" w:cs="Arial"/>
      <w:sz w:val="21"/>
      <w:szCs w:val="21"/>
      <w:lang w:val="en-US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"/>
    <w:basedOn w:val="Normlny"/>
    <w:link w:val="OdsekzoznamuChar"/>
    <w:uiPriority w:val="34"/>
    <w:qFormat/>
    <w:rsid w:val="007644E7"/>
    <w:pPr>
      <w:ind w:left="789" w:hanging="360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"/>
    <w:basedOn w:val="Predvolenpsmoodseku"/>
    <w:link w:val="Odsekzoznamu"/>
    <w:uiPriority w:val="34"/>
    <w:qFormat/>
    <w:rsid w:val="007644E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Hudec, Martin</dc:creator>
  <cp:keywords/>
  <dc:description/>
  <cp:lastModifiedBy>Hudec, Martin</cp:lastModifiedBy>
  <cp:revision>2</cp:revision>
  <dcterms:created xsi:type="dcterms:W3CDTF">2021-05-19T09:41:00Z</dcterms:created>
  <dcterms:modified xsi:type="dcterms:W3CDTF">2021-05-19T09:42:00Z</dcterms:modified>
</cp:coreProperties>
</file>