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56586C">
        <w:rPr>
          <w:b/>
          <w:sz w:val="24"/>
          <w:szCs w:val="24"/>
        </w:rPr>
        <w:t>ýzvu IROP-PO2-SC21</w:t>
      </w:r>
      <w:r w:rsidR="00014FF2">
        <w:rPr>
          <w:b/>
          <w:sz w:val="24"/>
          <w:szCs w:val="24"/>
        </w:rPr>
        <w:t>4</w:t>
      </w:r>
      <w:r w:rsidR="0056586C">
        <w:rPr>
          <w:b/>
          <w:sz w:val="24"/>
          <w:szCs w:val="24"/>
        </w:rPr>
        <w:t>-2020-6</w:t>
      </w:r>
      <w:r w:rsidR="00014FF2">
        <w:rPr>
          <w:b/>
          <w:sz w:val="24"/>
          <w:szCs w:val="24"/>
        </w:rPr>
        <w:t>3</w:t>
      </w:r>
      <w:r w:rsidR="0056586C">
        <w:rPr>
          <w:b/>
          <w:sz w:val="24"/>
          <w:szCs w:val="24"/>
        </w:rPr>
        <w:t xml:space="preserve"> k </w:t>
      </w:r>
      <w:r w:rsidR="00363D83">
        <w:rPr>
          <w:b/>
          <w:sz w:val="24"/>
          <w:szCs w:val="24"/>
        </w:rPr>
        <w:t>3</w:t>
      </w:r>
      <w:r w:rsidR="006E48C2">
        <w:rPr>
          <w:b/>
          <w:sz w:val="24"/>
          <w:szCs w:val="24"/>
        </w:rPr>
        <w:t>0</w:t>
      </w:r>
      <w:r w:rsidRPr="00C01B29">
        <w:rPr>
          <w:b/>
          <w:sz w:val="24"/>
          <w:szCs w:val="24"/>
        </w:rPr>
        <w:t xml:space="preserve">. </w:t>
      </w:r>
      <w:r w:rsidR="00363D83">
        <w:rPr>
          <w:b/>
          <w:sz w:val="24"/>
          <w:szCs w:val="24"/>
        </w:rPr>
        <w:t>0</w:t>
      </w:r>
      <w:r w:rsidR="006E48C2">
        <w:rPr>
          <w:b/>
          <w:sz w:val="24"/>
          <w:szCs w:val="24"/>
        </w:rPr>
        <w:t>6</w:t>
      </w:r>
      <w:bookmarkStart w:id="0" w:name="_GoBack"/>
      <w:bookmarkEnd w:id="0"/>
      <w:r w:rsidRPr="00C01B29">
        <w:rPr>
          <w:b/>
          <w:sz w:val="24"/>
          <w:szCs w:val="24"/>
        </w:rPr>
        <w:t>. 202</w:t>
      </w:r>
      <w:r w:rsidR="00014FF2">
        <w:rPr>
          <w:b/>
          <w:sz w:val="24"/>
          <w:szCs w:val="24"/>
        </w:rPr>
        <w:t>1</w:t>
      </w:r>
    </w:p>
    <w:p w:rsidR="008E3D1B" w:rsidRPr="008E3D1B" w:rsidRDefault="008E3D1B" w:rsidP="008E3D1B">
      <w:pPr>
        <w:rPr>
          <w:b/>
        </w:rPr>
      </w:pPr>
      <w:r w:rsidRPr="008E3D1B">
        <w:rPr>
          <w:b/>
        </w:rPr>
        <w:t xml:space="preserve"> </w:t>
      </w:r>
    </w:p>
    <w:p w:rsidR="008E3D1B" w:rsidRDefault="008E3D1B" w:rsidP="008E3D1B">
      <w:pPr>
        <w:jc w:val="both"/>
      </w:pPr>
      <w:r>
        <w:t>Dis</w:t>
      </w:r>
      <w:r w:rsidR="009461DF">
        <w:t xml:space="preserve">ponibilná alokácia na výzvu po </w:t>
      </w:r>
      <w:r w:rsidR="00F54AF6">
        <w:t>5</w:t>
      </w:r>
      <w:r>
        <w:t xml:space="preserve">. </w:t>
      </w:r>
      <w:r w:rsidR="00053AC3">
        <w:t xml:space="preserve">hodnotiacom </w:t>
      </w:r>
      <w:r>
        <w:t xml:space="preserve">kole predstavuje </w:t>
      </w:r>
      <w:r w:rsidR="003C4AD0">
        <w:t>16</w:t>
      </w:r>
      <w:r w:rsidR="00715CD4">
        <w:t xml:space="preserve"> mil.</w:t>
      </w:r>
      <w:r>
        <w:t xml:space="preserve"> eur (zdroj</w:t>
      </w:r>
      <w:r w:rsidR="00053AC3">
        <w:t>e</w:t>
      </w:r>
      <w:r>
        <w:t xml:space="preserve"> EÚ)</w:t>
      </w:r>
      <w:r w:rsidR="00296ADB">
        <w:t xml:space="preserve">. </w:t>
      </w:r>
      <w:r>
        <w:t>V </w:t>
      </w:r>
      <w:r w:rsidR="00F54AF6">
        <w:t>5</w:t>
      </w:r>
      <w:r>
        <w:t>.</w:t>
      </w:r>
      <w:r w:rsidR="004C4E9D">
        <w:t> </w:t>
      </w:r>
      <w:r>
        <w:t xml:space="preserve">hodnotiacom kole </w:t>
      </w:r>
      <w:r w:rsidR="003C4AD0">
        <w:t>ne</w:t>
      </w:r>
      <w:r w:rsidR="00014FF2">
        <w:t>bola</w:t>
      </w:r>
      <w:r w:rsidR="00FE18D9">
        <w:t xml:space="preserve"> </w:t>
      </w:r>
      <w:r w:rsidR="00014FF2">
        <w:t>predložená</w:t>
      </w:r>
      <w:r w:rsidR="008E7D3F">
        <w:t xml:space="preserve"> žiadna</w:t>
      </w:r>
      <w:r w:rsidR="00014FF2">
        <w:t xml:space="preserve"> </w:t>
      </w:r>
      <w:r>
        <w:t>žiad</w:t>
      </w:r>
      <w:r w:rsidR="009461DF">
        <w:t>os</w:t>
      </w:r>
      <w:r w:rsidR="008E7D3F">
        <w:t>ť</w:t>
      </w:r>
      <w:r>
        <w:t xml:space="preserve"> o poskytnutie NFP.</w:t>
      </w:r>
      <w:r w:rsidR="003C4AD0" w:rsidRPr="003C4AD0">
        <w:t xml:space="preserve"> </w:t>
      </w:r>
    </w:p>
    <w:p w:rsidR="00C42749" w:rsidRDefault="00C42749" w:rsidP="00C42749">
      <w:pPr>
        <w:spacing w:after="0" w:line="240" w:lineRule="auto"/>
        <w:jc w:val="right"/>
      </w:pPr>
      <w:r>
        <w:t>Údaje za zdroj EFRR</w:t>
      </w:r>
      <w:r w:rsidR="00912BB4">
        <w:t xml:space="preserve"> v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56586C">
            <w:pPr>
              <w:jc w:val="center"/>
              <w:rPr>
                <w:b/>
              </w:rPr>
            </w:pPr>
            <w:r w:rsidRPr="00912BB4">
              <w:rPr>
                <w:b/>
              </w:rPr>
              <w:t xml:space="preserve">Výška žiadaného </w:t>
            </w:r>
            <w:r w:rsidR="0056586C">
              <w:rPr>
                <w:b/>
              </w:rPr>
              <w:t>EFRR</w:t>
            </w:r>
            <w:r w:rsidRPr="00912BB4">
              <w:rPr>
                <w:b/>
              </w:rPr>
              <w:t xml:space="preserve"> príslušného HK</w:t>
            </w:r>
          </w:p>
        </w:tc>
        <w:tc>
          <w:tcPr>
            <w:tcW w:w="2056" w:type="dxa"/>
            <w:tcBorders>
              <w:bottom w:val="double" w:sz="4" w:space="0" w:color="auto"/>
            </w:tcBorders>
          </w:tcPr>
          <w:p w:rsidR="00C42749" w:rsidRPr="00912BB4" w:rsidRDefault="00C42749" w:rsidP="0056586C">
            <w:pPr>
              <w:jc w:val="center"/>
              <w:rPr>
                <w:b/>
              </w:rPr>
            </w:pPr>
            <w:r w:rsidRPr="00912BB4">
              <w:rPr>
                <w:b/>
              </w:rPr>
              <w:t xml:space="preserve">Zostatok po odpočítaní objemu žiadaného </w:t>
            </w:r>
            <w:r w:rsidR="0056586C">
              <w:rPr>
                <w:b/>
              </w:rPr>
              <w:t>EFRR</w:t>
            </w:r>
            <w:r w:rsidR="00912BB4">
              <w:rPr>
                <w:b/>
              </w:rPr>
              <w:t xml:space="preserve"> ukončeného HK</w:t>
            </w:r>
          </w:p>
        </w:tc>
      </w:tr>
      <w:tr w:rsidR="006E71E3" w:rsidTr="00816604">
        <w:tc>
          <w:tcPr>
            <w:tcW w:w="1542" w:type="dxa"/>
            <w:tcBorders>
              <w:top w:val="double" w:sz="4" w:space="0" w:color="auto"/>
            </w:tcBorders>
          </w:tcPr>
          <w:p w:rsidR="006E71E3" w:rsidRDefault="006E71E3" w:rsidP="006E71E3">
            <w:pPr>
              <w:jc w:val="both"/>
            </w:pPr>
            <w:r>
              <w:t>HK č. 1</w:t>
            </w:r>
          </w:p>
        </w:tc>
        <w:tc>
          <w:tcPr>
            <w:tcW w:w="1541" w:type="dxa"/>
            <w:tcBorders>
              <w:top w:val="double" w:sz="4" w:space="0" w:color="auto"/>
            </w:tcBorders>
          </w:tcPr>
          <w:p w:rsidR="006E71E3" w:rsidRDefault="006E71E3" w:rsidP="0027324A">
            <w:pPr>
              <w:jc w:val="both"/>
            </w:pPr>
            <w:r>
              <w:t>1</w:t>
            </w:r>
            <w:r w:rsidR="00014FF2">
              <w:t>2</w:t>
            </w:r>
            <w:r>
              <w:t>. 0</w:t>
            </w:r>
            <w:r w:rsidR="00014FF2">
              <w:t>2</w:t>
            </w:r>
            <w:r>
              <w:t>. 20</w:t>
            </w:r>
            <w:r w:rsidR="00014FF2">
              <w:t>21</w:t>
            </w:r>
          </w:p>
        </w:tc>
        <w:tc>
          <w:tcPr>
            <w:tcW w:w="2168" w:type="dxa"/>
            <w:tcBorders>
              <w:top w:val="double" w:sz="4" w:space="0" w:color="auto"/>
            </w:tcBorders>
          </w:tcPr>
          <w:p w:rsidR="006E71E3" w:rsidRDefault="006E71E3" w:rsidP="00DA248A">
            <w:pPr>
              <w:ind w:right="328"/>
              <w:jc w:val="center"/>
            </w:pPr>
            <w:r>
              <w:t>8 000 000,00</w:t>
            </w:r>
          </w:p>
        </w:tc>
        <w:tc>
          <w:tcPr>
            <w:tcW w:w="2039" w:type="dxa"/>
            <w:tcBorders>
              <w:top w:val="double" w:sz="4" w:space="0" w:color="auto"/>
            </w:tcBorders>
          </w:tcPr>
          <w:p w:rsidR="00964A91" w:rsidRDefault="00964A91" w:rsidP="00964A91">
            <w:pPr>
              <w:ind w:right="242"/>
              <w:jc w:val="right"/>
            </w:pPr>
            <w:r>
              <w:t>340 824,43</w:t>
            </w:r>
          </w:p>
        </w:tc>
        <w:tc>
          <w:tcPr>
            <w:tcW w:w="2056" w:type="dxa"/>
            <w:tcBorders>
              <w:top w:val="double" w:sz="4" w:space="0" w:color="auto"/>
            </w:tcBorders>
          </w:tcPr>
          <w:p w:rsidR="00964A91" w:rsidRDefault="00964A91" w:rsidP="00964A91">
            <w:pPr>
              <w:ind w:right="309"/>
              <w:jc w:val="right"/>
            </w:pPr>
            <w:r>
              <w:t>7 659 175,57</w:t>
            </w:r>
          </w:p>
        </w:tc>
      </w:tr>
      <w:tr w:rsidR="00783415" w:rsidTr="00C42749">
        <w:tc>
          <w:tcPr>
            <w:tcW w:w="1542" w:type="dxa"/>
          </w:tcPr>
          <w:p w:rsidR="00783415" w:rsidRDefault="00783415" w:rsidP="00783415">
            <w:pPr>
              <w:jc w:val="both"/>
            </w:pPr>
            <w:r>
              <w:t xml:space="preserve">HK č. 2 </w:t>
            </w:r>
          </w:p>
        </w:tc>
        <w:tc>
          <w:tcPr>
            <w:tcW w:w="1541" w:type="dxa"/>
          </w:tcPr>
          <w:p w:rsidR="00783415" w:rsidRDefault="00783415" w:rsidP="00783415">
            <w:pPr>
              <w:jc w:val="both"/>
            </w:pPr>
            <w:r>
              <w:t xml:space="preserve">  5. 03. 2021</w:t>
            </w:r>
          </w:p>
        </w:tc>
        <w:tc>
          <w:tcPr>
            <w:tcW w:w="2168" w:type="dxa"/>
          </w:tcPr>
          <w:p w:rsidR="00783415" w:rsidRDefault="00964A91" w:rsidP="00DA248A">
            <w:pPr>
              <w:ind w:right="328"/>
              <w:jc w:val="center"/>
            </w:pPr>
            <w:r>
              <w:t>7 659 175,57</w:t>
            </w:r>
          </w:p>
        </w:tc>
        <w:tc>
          <w:tcPr>
            <w:tcW w:w="2039" w:type="dxa"/>
          </w:tcPr>
          <w:p w:rsidR="00783415" w:rsidRDefault="00783415" w:rsidP="00783415">
            <w:pPr>
              <w:ind w:right="242"/>
              <w:jc w:val="right"/>
            </w:pPr>
            <w:r>
              <w:t>0,00</w:t>
            </w:r>
          </w:p>
        </w:tc>
        <w:tc>
          <w:tcPr>
            <w:tcW w:w="2056" w:type="dxa"/>
          </w:tcPr>
          <w:p w:rsidR="00783415" w:rsidRDefault="00964A91" w:rsidP="00783415">
            <w:pPr>
              <w:ind w:right="309"/>
              <w:jc w:val="right"/>
            </w:pPr>
            <w:r>
              <w:t>7 659 175,57</w:t>
            </w:r>
          </w:p>
        </w:tc>
      </w:tr>
      <w:tr w:rsidR="006E71E3" w:rsidTr="00C42749">
        <w:tc>
          <w:tcPr>
            <w:tcW w:w="1542" w:type="dxa"/>
          </w:tcPr>
          <w:p w:rsidR="006E71E3" w:rsidRDefault="008E7D3F" w:rsidP="006E71E3">
            <w:pPr>
              <w:jc w:val="both"/>
            </w:pPr>
            <w:r>
              <w:t>HK č. 3</w:t>
            </w:r>
          </w:p>
        </w:tc>
        <w:tc>
          <w:tcPr>
            <w:tcW w:w="1541" w:type="dxa"/>
          </w:tcPr>
          <w:p w:rsidR="006E71E3" w:rsidRPr="003C4AD0" w:rsidRDefault="001E0AF0" w:rsidP="003C4AD0">
            <w:pPr>
              <w:jc w:val="both"/>
              <w:rPr>
                <w:color w:val="0070C0"/>
              </w:rPr>
            </w:pPr>
            <w:r w:rsidRPr="003C4AD0">
              <w:rPr>
                <w:color w:val="0070C0"/>
              </w:rPr>
              <w:t>30</w:t>
            </w:r>
            <w:r w:rsidR="008E7D3F" w:rsidRPr="003C4AD0">
              <w:rPr>
                <w:color w:val="0070C0"/>
              </w:rPr>
              <w:t>. 0</w:t>
            </w:r>
            <w:r w:rsidRPr="003C4AD0">
              <w:rPr>
                <w:color w:val="0070C0"/>
              </w:rPr>
              <w:t>4</w:t>
            </w:r>
            <w:r w:rsidR="008E7D3F" w:rsidRPr="003C4AD0">
              <w:rPr>
                <w:color w:val="0070C0"/>
              </w:rPr>
              <w:t>. 2021</w:t>
            </w:r>
            <w:r w:rsidR="003C4AD0">
              <w:rPr>
                <w:rStyle w:val="Odkaznapoznmkupodiarou"/>
                <w:color w:val="0070C0"/>
              </w:rPr>
              <w:footnoteReference w:id="1"/>
            </w:r>
          </w:p>
        </w:tc>
        <w:tc>
          <w:tcPr>
            <w:tcW w:w="2168" w:type="dxa"/>
          </w:tcPr>
          <w:p w:rsidR="006E71E3" w:rsidRPr="003C4AD0" w:rsidRDefault="003C4AD0" w:rsidP="00DA248A">
            <w:pPr>
              <w:ind w:right="328"/>
              <w:jc w:val="center"/>
              <w:rPr>
                <w:color w:val="0070C0"/>
              </w:rPr>
            </w:pPr>
            <w:r w:rsidRPr="003C4AD0">
              <w:rPr>
                <w:color w:val="0070C0"/>
              </w:rPr>
              <w:t>16 000 000,00</w:t>
            </w:r>
            <w:r w:rsidR="00A15695">
              <w:rPr>
                <w:rStyle w:val="Odkaznapoznmkupodiarou"/>
                <w:color w:val="0070C0"/>
              </w:rPr>
              <w:footnoteReference w:id="2"/>
            </w:r>
          </w:p>
        </w:tc>
        <w:tc>
          <w:tcPr>
            <w:tcW w:w="2039" w:type="dxa"/>
          </w:tcPr>
          <w:p w:rsidR="006E71E3" w:rsidRDefault="001E0AF0" w:rsidP="006E71E3">
            <w:pPr>
              <w:ind w:right="242"/>
              <w:jc w:val="right"/>
            </w:pPr>
            <w:r>
              <w:t>0,00</w:t>
            </w:r>
          </w:p>
        </w:tc>
        <w:tc>
          <w:tcPr>
            <w:tcW w:w="2056" w:type="dxa"/>
          </w:tcPr>
          <w:p w:rsidR="006E71E3" w:rsidRDefault="003C4AD0" w:rsidP="006E71E3">
            <w:pPr>
              <w:ind w:right="309"/>
              <w:jc w:val="right"/>
            </w:pPr>
            <w:r>
              <w:t>16 000 000,00</w:t>
            </w:r>
          </w:p>
        </w:tc>
      </w:tr>
      <w:tr w:rsidR="006E71E3" w:rsidTr="00C335A6">
        <w:tc>
          <w:tcPr>
            <w:tcW w:w="1542" w:type="dxa"/>
          </w:tcPr>
          <w:p w:rsidR="006E71E3" w:rsidRDefault="001E0AF0" w:rsidP="006E71E3">
            <w:pPr>
              <w:jc w:val="both"/>
            </w:pPr>
            <w:r>
              <w:t>HK č. 4</w:t>
            </w:r>
          </w:p>
        </w:tc>
        <w:tc>
          <w:tcPr>
            <w:tcW w:w="1541" w:type="dxa"/>
          </w:tcPr>
          <w:p w:rsidR="006E71E3" w:rsidRDefault="001E0AF0" w:rsidP="006E71E3">
            <w:pPr>
              <w:jc w:val="both"/>
            </w:pPr>
            <w:r>
              <w:t>31. 05. 2021</w:t>
            </w:r>
          </w:p>
        </w:tc>
        <w:tc>
          <w:tcPr>
            <w:tcW w:w="2168" w:type="dxa"/>
          </w:tcPr>
          <w:p w:rsidR="006E71E3" w:rsidRDefault="003C4AD0" w:rsidP="00DA248A">
            <w:pPr>
              <w:ind w:right="328"/>
              <w:jc w:val="center"/>
            </w:pPr>
            <w:r>
              <w:t>16 000 000,00</w:t>
            </w:r>
          </w:p>
        </w:tc>
        <w:tc>
          <w:tcPr>
            <w:tcW w:w="2039" w:type="dxa"/>
            <w:vAlign w:val="center"/>
          </w:tcPr>
          <w:p w:rsidR="006E71E3" w:rsidRDefault="00053AC3" w:rsidP="005A5A35">
            <w:pPr>
              <w:ind w:right="242"/>
              <w:jc w:val="right"/>
              <w:rPr>
                <w:rFonts w:ascii="Calibri" w:hAnsi="Calibri" w:cs="Calibri"/>
                <w:color w:val="000000"/>
              </w:rPr>
            </w:pPr>
            <w:r>
              <w:rPr>
                <w:rFonts w:ascii="Calibri" w:hAnsi="Calibri" w:cs="Calibri"/>
                <w:color w:val="000000"/>
              </w:rPr>
              <w:t>0,00</w:t>
            </w:r>
          </w:p>
        </w:tc>
        <w:tc>
          <w:tcPr>
            <w:tcW w:w="2056" w:type="dxa"/>
            <w:vAlign w:val="center"/>
          </w:tcPr>
          <w:p w:rsidR="006E71E3" w:rsidRDefault="00053AC3" w:rsidP="005A5A35">
            <w:pPr>
              <w:ind w:right="309"/>
              <w:jc w:val="right"/>
              <w:rPr>
                <w:rFonts w:ascii="Calibri" w:hAnsi="Calibri" w:cs="Calibri"/>
                <w:color w:val="000000"/>
              </w:rPr>
            </w:pPr>
            <w:r>
              <w:t>16 000 000,00</w:t>
            </w:r>
          </w:p>
        </w:tc>
      </w:tr>
      <w:tr w:rsidR="00F54AF6" w:rsidTr="00130B5E">
        <w:tc>
          <w:tcPr>
            <w:tcW w:w="1542" w:type="dxa"/>
          </w:tcPr>
          <w:p w:rsidR="00F54AF6" w:rsidRDefault="00F54AF6" w:rsidP="00F54AF6">
            <w:pPr>
              <w:jc w:val="both"/>
            </w:pPr>
            <w:r>
              <w:t>HK č. 5</w:t>
            </w:r>
          </w:p>
        </w:tc>
        <w:tc>
          <w:tcPr>
            <w:tcW w:w="1541" w:type="dxa"/>
          </w:tcPr>
          <w:p w:rsidR="00F54AF6" w:rsidRDefault="00F54AF6" w:rsidP="00F54AF6">
            <w:pPr>
              <w:jc w:val="both"/>
            </w:pPr>
            <w:r>
              <w:t>30. 06. 2021</w:t>
            </w:r>
          </w:p>
        </w:tc>
        <w:tc>
          <w:tcPr>
            <w:tcW w:w="2168" w:type="dxa"/>
          </w:tcPr>
          <w:p w:rsidR="00F54AF6" w:rsidRDefault="00F54AF6" w:rsidP="00F54AF6">
            <w:pPr>
              <w:ind w:right="328"/>
              <w:jc w:val="center"/>
            </w:pPr>
            <w:r>
              <w:t>16 000 000,00</w:t>
            </w:r>
          </w:p>
        </w:tc>
        <w:tc>
          <w:tcPr>
            <w:tcW w:w="2039" w:type="dxa"/>
            <w:vAlign w:val="center"/>
          </w:tcPr>
          <w:p w:rsidR="00F54AF6" w:rsidRDefault="00F54AF6" w:rsidP="00F54AF6">
            <w:pPr>
              <w:ind w:right="242"/>
              <w:jc w:val="right"/>
              <w:rPr>
                <w:rFonts w:ascii="Calibri" w:hAnsi="Calibri" w:cs="Calibri"/>
                <w:color w:val="000000"/>
              </w:rPr>
            </w:pPr>
            <w:r>
              <w:rPr>
                <w:rFonts w:ascii="Calibri" w:hAnsi="Calibri" w:cs="Calibri"/>
                <w:color w:val="000000"/>
              </w:rPr>
              <w:t>0,00</w:t>
            </w:r>
          </w:p>
        </w:tc>
        <w:tc>
          <w:tcPr>
            <w:tcW w:w="2056" w:type="dxa"/>
            <w:vAlign w:val="center"/>
          </w:tcPr>
          <w:p w:rsidR="00F54AF6" w:rsidRDefault="00F54AF6" w:rsidP="00F54AF6">
            <w:pPr>
              <w:ind w:right="309"/>
              <w:jc w:val="right"/>
              <w:rPr>
                <w:rFonts w:ascii="Calibri" w:hAnsi="Calibri" w:cs="Calibri"/>
                <w:color w:val="000000"/>
              </w:rPr>
            </w:pPr>
            <w:r>
              <w:t>16 000 000,00</w:t>
            </w:r>
          </w:p>
        </w:tc>
      </w:tr>
      <w:tr w:rsidR="001E0AF0" w:rsidTr="00C42749">
        <w:tc>
          <w:tcPr>
            <w:tcW w:w="1542" w:type="dxa"/>
          </w:tcPr>
          <w:p w:rsidR="001E0AF0" w:rsidRDefault="001E0AF0" w:rsidP="001E0AF0">
            <w:pPr>
              <w:jc w:val="both"/>
            </w:pPr>
            <w:r>
              <w:t>HK č. 6</w:t>
            </w:r>
          </w:p>
        </w:tc>
        <w:tc>
          <w:tcPr>
            <w:tcW w:w="1541" w:type="dxa"/>
          </w:tcPr>
          <w:p w:rsidR="001E0AF0" w:rsidRDefault="001E0AF0" w:rsidP="001E0AF0">
            <w:pPr>
              <w:jc w:val="both"/>
            </w:pPr>
            <w:r>
              <w:t>31. 08. 2021</w:t>
            </w:r>
          </w:p>
        </w:tc>
        <w:tc>
          <w:tcPr>
            <w:tcW w:w="2168" w:type="dxa"/>
          </w:tcPr>
          <w:p w:rsidR="001E0AF0" w:rsidRPr="002F5350" w:rsidRDefault="00F54AF6" w:rsidP="00F54AF6">
            <w:pPr>
              <w:ind w:right="328"/>
              <w:jc w:val="center"/>
              <w:rPr>
                <w:rFonts w:ascii="Calibri" w:hAnsi="Calibri" w:cs="Calibri"/>
                <w:color w:val="000000"/>
              </w:rPr>
            </w:pPr>
            <w:r>
              <w:t>16 000 000,00</w:t>
            </w: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r w:rsidR="001E0AF0" w:rsidTr="00C42749">
        <w:tc>
          <w:tcPr>
            <w:tcW w:w="1542" w:type="dxa"/>
          </w:tcPr>
          <w:p w:rsidR="001E0AF0" w:rsidRDefault="001E0AF0" w:rsidP="001E0AF0">
            <w:pPr>
              <w:jc w:val="both"/>
            </w:pPr>
            <w:r>
              <w:t>HK č. 7</w:t>
            </w:r>
          </w:p>
        </w:tc>
        <w:tc>
          <w:tcPr>
            <w:tcW w:w="1541" w:type="dxa"/>
          </w:tcPr>
          <w:p w:rsidR="001E0AF0" w:rsidRDefault="001E0AF0" w:rsidP="001E0AF0">
            <w:pPr>
              <w:jc w:val="both"/>
            </w:pPr>
            <w:r>
              <w:t>30. 09. 2021</w:t>
            </w:r>
          </w:p>
        </w:tc>
        <w:tc>
          <w:tcPr>
            <w:tcW w:w="2168" w:type="dxa"/>
          </w:tcPr>
          <w:p w:rsidR="001E0AF0" w:rsidRDefault="001E0AF0" w:rsidP="001E0AF0">
            <w:pPr>
              <w:ind w:right="328"/>
              <w:jc w:val="right"/>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r w:rsidR="001E0AF0" w:rsidTr="00C42749">
        <w:tc>
          <w:tcPr>
            <w:tcW w:w="1542" w:type="dxa"/>
          </w:tcPr>
          <w:p w:rsidR="001E0AF0" w:rsidRDefault="001E0AF0" w:rsidP="001E0AF0">
            <w:pPr>
              <w:jc w:val="both"/>
            </w:pPr>
          </w:p>
        </w:tc>
        <w:tc>
          <w:tcPr>
            <w:tcW w:w="1541" w:type="dxa"/>
          </w:tcPr>
          <w:p w:rsidR="001E0AF0" w:rsidRDefault="001E0AF0" w:rsidP="001E0AF0">
            <w:pPr>
              <w:jc w:val="both"/>
            </w:pPr>
          </w:p>
        </w:tc>
        <w:tc>
          <w:tcPr>
            <w:tcW w:w="2168" w:type="dxa"/>
          </w:tcPr>
          <w:p w:rsidR="001E0AF0" w:rsidRDefault="001E0AF0" w:rsidP="001E0AF0">
            <w:pPr>
              <w:ind w:right="328"/>
              <w:jc w:val="right"/>
            </w:pPr>
          </w:p>
        </w:tc>
        <w:tc>
          <w:tcPr>
            <w:tcW w:w="2039" w:type="dxa"/>
          </w:tcPr>
          <w:p w:rsidR="001E0AF0" w:rsidRDefault="001E0AF0" w:rsidP="001E0AF0">
            <w:pPr>
              <w:ind w:right="242"/>
              <w:jc w:val="center"/>
            </w:pPr>
          </w:p>
        </w:tc>
        <w:tc>
          <w:tcPr>
            <w:tcW w:w="2056" w:type="dxa"/>
          </w:tcPr>
          <w:p w:rsidR="001E0AF0" w:rsidRDefault="001E0AF0" w:rsidP="001E0AF0">
            <w:pPr>
              <w:ind w:right="309"/>
              <w:jc w:val="right"/>
            </w:pPr>
          </w:p>
        </w:tc>
      </w:tr>
    </w:tbl>
    <w:p w:rsidR="00296ADB" w:rsidRPr="002C4D63" w:rsidRDefault="00296ADB" w:rsidP="002C4D63">
      <w:pPr>
        <w:jc w:val="both"/>
        <w:rPr>
          <w:sz w:val="20"/>
          <w:szCs w:val="20"/>
        </w:rPr>
      </w:pPr>
    </w:p>
    <w:p w:rsidR="00014FF2" w:rsidRDefault="00F14ACE" w:rsidP="005F18DF">
      <w:pPr>
        <w:jc w:val="both"/>
      </w:pPr>
      <w:r>
        <w:t>V zmysle časti 1.5</w:t>
      </w:r>
      <w:r w:rsidR="008E3D1B">
        <w:t xml:space="preserve"> „Časový harmonogram konania o žiadostiach o NFP“ výzvy na</w:t>
      </w:r>
      <w:r w:rsidR="00363D83">
        <w:t> </w:t>
      </w:r>
      <w:r w:rsidR="008E3D1B">
        <w:t>predkladanie žiadostí o</w:t>
      </w:r>
      <w:r w:rsidR="00783415">
        <w:t> </w:t>
      </w:r>
      <w:r w:rsidR="008E3D1B">
        <w:t xml:space="preserve">NFP je termín uzavretia </w:t>
      </w:r>
      <w:r w:rsidR="00F54AF6">
        <w:t>6</w:t>
      </w:r>
      <w:r w:rsidR="005F18DF">
        <w:t xml:space="preserve">. </w:t>
      </w:r>
      <w:r w:rsidR="009461DF">
        <w:t>hodnotiaceho kola stanovený na</w:t>
      </w:r>
      <w:r w:rsidR="008E3D1B">
        <w:t xml:space="preserve"> </w:t>
      </w:r>
      <w:r w:rsidR="00783415">
        <w:t>3</w:t>
      </w:r>
      <w:r w:rsidR="00F54AF6">
        <w:t>1</w:t>
      </w:r>
      <w:r w:rsidR="008E3D1B">
        <w:t>.</w:t>
      </w:r>
      <w:r w:rsidR="009461DF">
        <w:t xml:space="preserve"> </w:t>
      </w:r>
      <w:r w:rsidR="00014FF2">
        <w:t>0</w:t>
      </w:r>
      <w:r w:rsidR="00F54AF6">
        <w:t>8</w:t>
      </w:r>
      <w:r w:rsidR="009461DF">
        <w:t>.</w:t>
      </w:r>
      <w:r w:rsidR="008E3D1B">
        <w:t xml:space="preserve"> 20</w:t>
      </w:r>
      <w:r w:rsidR="005F18DF">
        <w:t>2</w:t>
      </w:r>
      <w:r w:rsidR="00014FF2">
        <w:t>1</w:t>
      </w:r>
      <w:r w:rsidR="008E3D1B">
        <w:t>. Poskytovateľ je v súlade s § 17 ods. 7 zákona o príspevku z EŠIF</w:t>
      </w:r>
      <w:r w:rsidR="008E3D1B">
        <w:rPr>
          <w:rStyle w:val="Odkaznapoznmkupodiarou"/>
        </w:rPr>
        <w:footnoteReference w:id="3"/>
      </w:r>
      <w:r w:rsidR="008E3D1B">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rsidR="008E3D1B">
        <w:t xml:space="preserve">www.mpsr.sk formou webového linku </w:t>
      </w:r>
      <w:hyperlink r:id="rId8" w:history="1">
        <w:r w:rsidR="00014FF2" w:rsidRPr="00AA232D">
          <w:rPr>
            <w:rStyle w:val="Hypertextovprepojenie"/>
          </w:rPr>
          <w:t>http://www.mpsr.sk/sk/index.php?navID=373</w:t>
        </w:r>
      </w:hyperlink>
      <w:r w:rsidR="008E3D1B">
        <w:t>.</w:t>
      </w:r>
    </w:p>
    <w:p w:rsidR="008E3D1B" w:rsidRDefault="008E3D1B" w:rsidP="005F18DF">
      <w:pPr>
        <w:jc w:val="both"/>
      </w:pPr>
      <w:r>
        <w:t xml:space="preserve"> </w:t>
      </w:r>
    </w:p>
    <w:p w:rsidR="0023129C" w:rsidRDefault="0023129C"/>
    <w:p w:rsidR="0093778F" w:rsidRDefault="0093778F"/>
    <w:sectPr w:rsidR="0093778F"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27" w:rsidRDefault="00251527" w:rsidP="008E3D1B">
      <w:pPr>
        <w:spacing w:after="0" w:line="240" w:lineRule="auto"/>
      </w:pPr>
      <w:r>
        <w:separator/>
      </w:r>
    </w:p>
  </w:endnote>
  <w:endnote w:type="continuationSeparator" w:id="0">
    <w:p w:rsidR="00251527" w:rsidRDefault="00251527"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27" w:rsidRDefault="00251527" w:rsidP="008E3D1B">
      <w:pPr>
        <w:spacing w:after="0" w:line="240" w:lineRule="auto"/>
      </w:pPr>
      <w:r>
        <w:separator/>
      </w:r>
    </w:p>
  </w:footnote>
  <w:footnote w:type="continuationSeparator" w:id="0">
    <w:p w:rsidR="00251527" w:rsidRDefault="00251527" w:rsidP="008E3D1B">
      <w:pPr>
        <w:spacing w:after="0" w:line="240" w:lineRule="auto"/>
      </w:pPr>
      <w:r>
        <w:continuationSeparator/>
      </w:r>
    </w:p>
  </w:footnote>
  <w:footnote w:id="1">
    <w:p w:rsidR="003C4AD0" w:rsidRDefault="003C4AD0">
      <w:pPr>
        <w:pStyle w:val="Textpoznmkypodiarou"/>
      </w:pPr>
      <w:r>
        <w:rPr>
          <w:rStyle w:val="Odkaznapoznmkupodiarou"/>
        </w:rPr>
        <w:footnoteRef/>
      </w:r>
      <w:r>
        <w:t xml:space="preserve"> Zrealizovaná zmena termínu ukončenia 3. hodnotiaceho kola v rámci aktualizácie č. 1 výzvy z 31. 03. 2021 na 30. 04. 2021</w:t>
      </w:r>
      <w:r w:rsidR="00684774">
        <w:t>.</w:t>
      </w:r>
    </w:p>
  </w:footnote>
  <w:footnote w:id="2">
    <w:p w:rsidR="00A15695" w:rsidRDefault="00A15695">
      <w:pPr>
        <w:pStyle w:val="Textpoznmkypodiarou"/>
      </w:pPr>
      <w:r>
        <w:rPr>
          <w:rStyle w:val="Odkaznapoznmkupodiarou"/>
        </w:rPr>
        <w:footnoteRef/>
      </w:r>
      <w:r>
        <w:t xml:space="preserve"> </w:t>
      </w:r>
      <w:r w:rsidR="0022706D">
        <w:t>Zohľadnené navýšenie</w:t>
      </w:r>
      <w:r>
        <w:t xml:space="preserve"> indikatívnej výšky </w:t>
      </w:r>
      <w:r w:rsidR="004F621D">
        <w:t xml:space="preserve">finančných prostriedkov vyčlenených </w:t>
      </w:r>
      <w:r>
        <w:t>na výzvu a späťvzatie predloženej žiadosti o</w:t>
      </w:r>
      <w:r w:rsidR="00684774">
        <w:t> </w:t>
      </w:r>
      <w:r>
        <w:t>NFP</w:t>
      </w:r>
      <w:r w:rsidR="00684774">
        <w:t>.</w:t>
      </w:r>
    </w:p>
  </w:footnote>
  <w:footnote w:id="3">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65D"/>
    <w:multiLevelType w:val="hybridMultilevel"/>
    <w:tmpl w:val="ACF84D54"/>
    <w:lvl w:ilvl="0" w:tplc="8C8E941E">
      <w:start w:val="3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014FF2"/>
    <w:rsid w:val="00053AC3"/>
    <w:rsid w:val="000B5383"/>
    <w:rsid w:val="000E1F30"/>
    <w:rsid w:val="000F09C7"/>
    <w:rsid w:val="0011553D"/>
    <w:rsid w:val="00153E1A"/>
    <w:rsid w:val="001E0AF0"/>
    <w:rsid w:val="0022706D"/>
    <w:rsid w:val="0023129C"/>
    <w:rsid w:val="00233E06"/>
    <w:rsid w:val="00235A28"/>
    <w:rsid w:val="0024390A"/>
    <w:rsid w:val="00251527"/>
    <w:rsid w:val="0027324A"/>
    <w:rsid w:val="00296ADB"/>
    <w:rsid w:val="002C4D63"/>
    <w:rsid w:val="002D1FAD"/>
    <w:rsid w:val="002F5350"/>
    <w:rsid w:val="00363D83"/>
    <w:rsid w:val="003849CC"/>
    <w:rsid w:val="003C4AD0"/>
    <w:rsid w:val="003E7F07"/>
    <w:rsid w:val="003F6287"/>
    <w:rsid w:val="0044000A"/>
    <w:rsid w:val="004411D1"/>
    <w:rsid w:val="00482045"/>
    <w:rsid w:val="00486D6B"/>
    <w:rsid w:val="004B3177"/>
    <w:rsid w:val="004C4E9D"/>
    <w:rsid w:val="004D39D8"/>
    <w:rsid w:val="004F48FA"/>
    <w:rsid w:val="004F621D"/>
    <w:rsid w:val="00560AD9"/>
    <w:rsid w:val="0056586C"/>
    <w:rsid w:val="00594DB3"/>
    <w:rsid w:val="005A5A35"/>
    <w:rsid w:val="005F18DF"/>
    <w:rsid w:val="00660794"/>
    <w:rsid w:val="00684774"/>
    <w:rsid w:val="006E48C2"/>
    <w:rsid w:val="006E71E3"/>
    <w:rsid w:val="00715CD4"/>
    <w:rsid w:val="00783415"/>
    <w:rsid w:val="007B037F"/>
    <w:rsid w:val="007B7811"/>
    <w:rsid w:val="00816604"/>
    <w:rsid w:val="00822D20"/>
    <w:rsid w:val="008477C5"/>
    <w:rsid w:val="008559EC"/>
    <w:rsid w:val="00862659"/>
    <w:rsid w:val="00880135"/>
    <w:rsid w:val="008A5050"/>
    <w:rsid w:val="008B2F7D"/>
    <w:rsid w:val="008E3D1B"/>
    <w:rsid w:val="008E7D3F"/>
    <w:rsid w:val="008F777E"/>
    <w:rsid w:val="00912BB4"/>
    <w:rsid w:val="009153EC"/>
    <w:rsid w:val="009155E7"/>
    <w:rsid w:val="0093778F"/>
    <w:rsid w:val="009461DF"/>
    <w:rsid w:val="00964A91"/>
    <w:rsid w:val="00A11C7E"/>
    <w:rsid w:val="00A15695"/>
    <w:rsid w:val="00A71406"/>
    <w:rsid w:val="00B2226D"/>
    <w:rsid w:val="00B5677F"/>
    <w:rsid w:val="00B71CC8"/>
    <w:rsid w:val="00BD181D"/>
    <w:rsid w:val="00BE0F6F"/>
    <w:rsid w:val="00C01B29"/>
    <w:rsid w:val="00C13134"/>
    <w:rsid w:val="00C42749"/>
    <w:rsid w:val="00C55C2F"/>
    <w:rsid w:val="00C5607A"/>
    <w:rsid w:val="00CE766C"/>
    <w:rsid w:val="00D62C4C"/>
    <w:rsid w:val="00DA248A"/>
    <w:rsid w:val="00DF5B66"/>
    <w:rsid w:val="00E0696A"/>
    <w:rsid w:val="00E10CD0"/>
    <w:rsid w:val="00E47B6E"/>
    <w:rsid w:val="00E842E2"/>
    <w:rsid w:val="00EA3470"/>
    <w:rsid w:val="00EB2FC1"/>
    <w:rsid w:val="00EB3531"/>
    <w:rsid w:val="00EB3E6F"/>
    <w:rsid w:val="00EE0A3F"/>
    <w:rsid w:val="00F14ACE"/>
    <w:rsid w:val="00F54AF6"/>
    <w:rsid w:val="00F86926"/>
    <w:rsid w:val="00FE18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C88"/>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2C4D63"/>
    <w:pPr>
      <w:ind w:left="720"/>
      <w:contextualSpacing/>
    </w:pPr>
  </w:style>
  <w:style w:type="character" w:styleId="Hypertextovprepojenie">
    <w:name w:val="Hyperlink"/>
    <w:basedOn w:val="Predvolenpsmoodseku"/>
    <w:uiPriority w:val="99"/>
    <w:unhideWhenUsed/>
    <w:rsid w:val="00014FF2"/>
    <w:rPr>
      <w:color w:val="0563C1" w:themeColor="hyperlink"/>
      <w:u w:val="single"/>
    </w:rPr>
  </w:style>
  <w:style w:type="character" w:styleId="PouitHypertextovPrepojenie">
    <w:name w:val="FollowedHyperlink"/>
    <w:basedOn w:val="Predvolenpsmoodseku"/>
    <w:uiPriority w:val="99"/>
    <w:semiHidden/>
    <w:unhideWhenUsed/>
    <w:rsid w:val="00014FF2"/>
    <w:rPr>
      <w:color w:val="954F72" w:themeColor="followedHyperlink"/>
      <w:u w:val="single"/>
    </w:rPr>
  </w:style>
  <w:style w:type="paragraph" w:styleId="Textbubliny">
    <w:name w:val="Balloon Text"/>
    <w:basedOn w:val="Normlny"/>
    <w:link w:val="TextbublinyChar"/>
    <w:uiPriority w:val="99"/>
    <w:semiHidden/>
    <w:unhideWhenUsed/>
    <w:rsid w:val="002732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324A"/>
    <w:rPr>
      <w:rFonts w:ascii="Segoe UI" w:hAnsi="Segoe UI" w:cs="Segoe UI"/>
      <w:sz w:val="18"/>
      <w:szCs w:val="18"/>
    </w:rPr>
  </w:style>
  <w:style w:type="paragraph" w:styleId="Textvysvetlivky">
    <w:name w:val="endnote text"/>
    <w:basedOn w:val="Normlny"/>
    <w:link w:val="TextvysvetlivkyChar"/>
    <w:uiPriority w:val="99"/>
    <w:semiHidden/>
    <w:unhideWhenUsed/>
    <w:rsid w:val="001E0A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E0AF0"/>
    <w:rPr>
      <w:sz w:val="20"/>
      <w:szCs w:val="20"/>
    </w:rPr>
  </w:style>
  <w:style w:type="character" w:styleId="Odkaznavysvetlivku">
    <w:name w:val="endnote reference"/>
    <w:basedOn w:val="Predvolenpsmoodseku"/>
    <w:uiPriority w:val="99"/>
    <w:semiHidden/>
    <w:unhideWhenUsed/>
    <w:rsid w:val="001E0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4306">
      <w:bodyDiv w:val="1"/>
      <w:marLeft w:val="0"/>
      <w:marRight w:val="0"/>
      <w:marTop w:val="0"/>
      <w:marBottom w:val="0"/>
      <w:divBdr>
        <w:top w:val="none" w:sz="0" w:space="0" w:color="auto"/>
        <w:left w:val="none" w:sz="0" w:space="0" w:color="auto"/>
        <w:bottom w:val="none" w:sz="0" w:space="0" w:color="auto"/>
        <w:right w:val="none" w:sz="0" w:space="0" w:color="auto"/>
      </w:divBdr>
    </w:div>
    <w:div w:id="12318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sk/index.php?navID=3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6D82-1CAF-410D-8CC5-07DBD662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1309</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Autor</cp:lastModifiedBy>
  <cp:revision>5</cp:revision>
  <dcterms:created xsi:type="dcterms:W3CDTF">2021-07-02T05:48:00Z</dcterms:created>
  <dcterms:modified xsi:type="dcterms:W3CDTF">2021-07-02T06:27:00Z</dcterms:modified>
</cp:coreProperties>
</file>